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69" w:rsidRDefault="00FA46F3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704E13">
      <w:pPr>
        <w:ind w:firstLine="1440"/>
      </w:pPr>
    </w:p>
    <w:p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:rsidR="0089194C" w:rsidRDefault="0089194C" w:rsidP="00190179">
      <w:pPr>
        <w:ind w:firstLine="0"/>
      </w:pPr>
    </w:p>
    <w:p w:rsidR="00713E4F" w:rsidRPr="00112008" w:rsidRDefault="008E2274" w:rsidP="00713E4F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DOKTORANTŪROS KOMITETO </w:t>
      </w:r>
      <w:r w:rsidR="00583009">
        <w:rPr>
          <w:rFonts w:ascii="Times New Roman" w:hAnsi="Times New Roman" w:cs="Times New Roman"/>
          <w:sz w:val="24"/>
          <w:szCs w:val="24"/>
          <w:lang w:val="lt-LT"/>
        </w:rPr>
        <w:t>VIRTUALAUS</w:t>
      </w:r>
      <w:r w:rsidR="00833BEB"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3009">
        <w:rPr>
          <w:rFonts w:ascii="Times New Roman" w:hAnsi="Times New Roman" w:cs="Times New Roman"/>
          <w:sz w:val="24"/>
          <w:szCs w:val="24"/>
          <w:lang w:val="lt-LT"/>
        </w:rPr>
        <w:t>POSĖDŽIO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PROTOKOL</w:t>
      </w:r>
      <w:r w:rsidR="00AE7144" w:rsidRPr="00112008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E4F" w:rsidRPr="003D68B6" w:rsidRDefault="00713E4F" w:rsidP="00713E4F">
      <w:pPr>
        <w:pStyle w:val="prastasiniatinklio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084E06" w:rsidRPr="00112008" w:rsidRDefault="00084E06" w:rsidP="00AF0BE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2008">
        <w:rPr>
          <w:rFonts w:ascii="Times New Roman" w:hAnsi="Times New Roman" w:cs="Times New Roman"/>
          <w:sz w:val="24"/>
          <w:szCs w:val="24"/>
        </w:rPr>
        <w:t>2020-0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2008">
        <w:rPr>
          <w:rFonts w:ascii="Times New Roman" w:hAnsi="Times New Roman" w:cs="Times New Roman"/>
          <w:sz w:val="24"/>
          <w:szCs w:val="24"/>
        </w:rPr>
        <w:t>-</w:t>
      </w:r>
      <w:r w:rsidR="00921333" w:rsidRPr="009C4917">
        <w:rPr>
          <w:rFonts w:ascii="Times New Roman" w:hAnsi="Times New Roman" w:cs="Times New Roman"/>
          <w:sz w:val="24"/>
          <w:szCs w:val="24"/>
        </w:rPr>
        <w:t>22</w:t>
      </w:r>
      <w:r w:rsidRPr="00112008">
        <w:rPr>
          <w:rFonts w:ascii="Times New Roman" w:hAnsi="Times New Roman" w:cs="Times New Roman"/>
          <w:sz w:val="24"/>
          <w:szCs w:val="24"/>
        </w:rPr>
        <w:t xml:space="preserve"> Nr. (4.11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2008">
        <w:rPr>
          <w:rFonts w:ascii="Times New Roman" w:hAnsi="Times New Roman" w:cs="Times New Roman"/>
          <w:sz w:val="24"/>
          <w:szCs w:val="24"/>
        </w:rPr>
        <w:t>) 180000-KT-</w:t>
      </w:r>
      <w:r w:rsidR="009C4917">
        <w:rPr>
          <w:rFonts w:ascii="Times New Roman" w:hAnsi="Times New Roman" w:cs="Times New Roman"/>
          <w:sz w:val="24"/>
          <w:szCs w:val="24"/>
        </w:rPr>
        <w:t>84</w:t>
      </w:r>
    </w:p>
    <w:p w:rsidR="00084E06" w:rsidRPr="003D68B6" w:rsidRDefault="00084E06" w:rsidP="00AF0BE6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</w:p>
    <w:p w:rsidR="00084E06" w:rsidRPr="00E33A34" w:rsidRDefault="00084E06" w:rsidP="00AF0BE6">
      <w:pPr>
        <w:shd w:val="clear" w:color="auto" w:fill="FFFFFF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Pr="009C49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1421" w:rsidRPr="009C49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C4917">
        <w:rPr>
          <w:rFonts w:ascii="Times New Roman" w:hAnsi="Times New Roman" w:cs="Times New Roman"/>
          <w:color w:val="000000"/>
          <w:sz w:val="24"/>
          <w:szCs w:val="24"/>
        </w:rPr>
        <w:t xml:space="preserve"> iš 13</w:t>
      </w: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 Komiteto narių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1333" w:rsidRPr="00E33A34" w:rsidRDefault="00921333" w:rsidP="003A713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69D">
        <w:rPr>
          <w:rFonts w:ascii="Times New Roman" w:hAnsi="Times New Roman" w:cs="Times New Roman"/>
          <w:b/>
          <w:sz w:val="24"/>
          <w:szCs w:val="24"/>
        </w:rPr>
        <w:t>1</w:t>
      </w:r>
      <w:r w:rsidR="00C11D1D" w:rsidRPr="0052369D">
        <w:rPr>
          <w:rFonts w:ascii="Times New Roman" w:hAnsi="Times New Roman" w:cs="Times New Roman"/>
          <w:b/>
          <w:sz w:val="24"/>
          <w:szCs w:val="24"/>
        </w:rPr>
        <w:t xml:space="preserve">. SVARSTYTA. </w:t>
      </w:r>
      <w:r w:rsidRPr="0052369D">
        <w:rPr>
          <w:rFonts w:ascii="Times New Roman" w:hAnsi="Times New Roman" w:cs="Times New Roman"/>
          <w:sz w:val="24"/>
          <w:szCs w:val="24"/>
        </w:rPr>
        <w:t>ARKSI Klasikinės filologijos katedroje parengt</w:t>
      </w:r>
      <w:r w:rsidR="00E33A34">
        <w:rPr>
          <w:rFonts w:ascii="Times New Roman" w:hAnsi="Times New Roman" w:cs="Times New Roman"/>
          <w:sz w:val="24"/>
          <w:szCs w:val="24"/>
        </w:rPr>
        <w:t>os</w:t>
      </w:r>
      <w:r w:rsidRPr="0052369D">
        <w:rPr>
          <w:rFonts w:ascii="Times New Roman" w:hAnsi="Times New Roman" w:cs="Times New Roman"/>
          <w:sz w:val="24"/>
          <w:szCs w:val="24"/>
        </w:rPr>
        <w:t xml:space="preserve"> Al</w:t>
      </w:r>
      <w:r w:rsidR="0052369D" w:rsidRPr="0052369D">
        <w:rPr>
          <w:rFonts w:ascii="Times New Roman" w:hAnsi="Times New Roman" w:cs="Times New Roman"/>
          <w:sz w:val="24"/>
          <w:szCs w:val="24"/>
        </w:rPr>
        <w:t>iaus Jaskelevičiaus disertacijos</w:t>
      </w:r>
      <w:r w:rsidRPr="0052369D">
        <w:rPr>
          <w:rFonts w:ascii="Times New Roman" w:hAnsi="Times New Roman" w:cs="Times New Roman"/>
          <w:sz w:val="24"/>
          <w:szCs w:val="24"/>
        </w:rPr>
        <w:t xml:space="preserve"> „Panhelėninio identiteto konstravimas klasikinia</w:t>
      </w:r>
      <w:r w:rsidR="0052369D" w:rsidRPr="0052369D">
        <w:rPr>
          <w:rFonts w:ascii="Times New Roman" w:hAnsi="Times New Roman" w:cs="Times New Roman"/>
          <w:sz w:val="24"/>
          <w:szCs w:val="24"/>
        </w:rPr>
        <w:t>me graikų istoriniame diskurse“ išorinių recenzentų tvirtinimas.</w:t>
      </w:r>
      <w:r w:rsidRPr="0052369D">
        <w:rPr>
          <w:rFonts w:ascii="Times New Roman" w:hAnsi="Times New Roman" w:cs="Times New Roman"/>
          <w:sz w:val="24"/>
          <w:szCs w:val="24"/>
        </w:rPr>
        <w:t xml:space="preserve"> Vadovė doc. dr. Nijolė Juchnevičienė. Pridedamas padalinio protokolo išrašas, parengta disertacija, prašymas ginti disertaciją.</w:t>
      </w:r>
    </w:p>
    <w:p w:rsidR="00E33A34" w:rsidRDefault="00E33A34" w:rsidP="003A713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1333" w:rsidRPr="0052369D">
        <w:rPr>
          <w:rFonts w:ascii="Times New Roman" w:hAnsi="Times New Roman" w:cs="Times New Roman"/>
          <w:sz w:val="24"/>
          <w:szCs w:val="24"/>
        </w:rPr>
        <w:t xml:space="preserve">iūlomi šie kandidatai: </w:t>
      </w:r>
    </w:p>
    <w:p w:rsidR="00921333" w:rsidRPr="0052369D" w:rsidRDefault="00921333" w:rsidP="003A713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369D">
        <w:rPr>
          <w:rFonts w:ascii="Times New Roman" w:hAnsi="Times New Roman" w:cs="Times New Roman"/>
          <w:sz w:val="24"/>
          <w:szCs w:val="24"/>
        </w:rPr>
        <w:t>doc. dr. Naglis Kardelis (VU);</w:t>
      </w:r>
    </w:p>
    <w:p w:rsidR="00921333" w:rsidRPr="0052369D" w:rsidRDefault="00921333" w:rsidP="003A713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369D">
        <w:rPr>
          <w:rFonts w:ascii="Times New Roman" w:hAnsi="Times New Roman" w:cs="Times New Roman"/>
          <w:sz w:val="24"/>
          <w:szCs w:val="24"/>
        </w:rPr>
        <w:t>dr. Maria Kazanskaya (Rusijos mokslo</w:t>
      </w:r>
      <w:r w:rsidR="0052369D">
        <w:rPr>
          <w:rFonts w:ascii="Times New Roman" w:hAnsi="Times New Roman" w:cs="Times New Roman"/>
          <w:sz w:val="24"/>
          <w:szCs w:val="24"/>
        </w:rPr>
        <w:t xml:space="preserve"> akademijos Lingvistinių tyrimų </w:t>
      </w:r>
      <w:r w:rsidRPr="0052369D">
        <w:rPr>
          <w:rFonts w:ascii="Times New Roman" w:hAnsi="Times New Roman" w:cs="Times New Roman"/>
          <w:sz w:val="24"/>
          <w:szCs w:val="24"/>
        </w:rPr>
        <w:t>institutas).</w:t>
      </w:r>
    </w:p>
    <w:p w:rsidR="0052369D" w:rsidRPr="0052369D" w:rsidRDefault="0052369D" w:rsidP="003A7139">
      <w:pPr>
        <w:spacing w:line="360" w:lineRule="auto"/>
        <w:ind w:firstLine="0"/>
        <w:rPr>
          <w:rFonts w:ascii="Calibri" w:hAnsi="Calibri" w:cs="Calibri"/>
          <w:color w:val="1F497D"/>
        </w:rPr>
      </w:pPr>
    </w:p>
    <w:p w:rsidR="00C11D1D" w:rsidRDefault="00C11D1D" w:rsidP="003A7139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30">
        <w:rPr>
          <w:rFonts w:ascii="Times New Roman" w:hAnsi="Times New Roman" w:cs="Times New Roman"/>
          <w:b/>
          <w:sz w:val="24"/>
          <w:szCs w:val="24"/>
        </w:rPr>
        <w:t>NUTARTA</w:t>
      </w:r>
      <w:r>
        <w:rPr>
          <w:rFonts w:ascii="Times New Roman" w:hAnsi="Times New Roman" w:cs="Times New Roman"/>
        </w:rPr>
        <w:t>.</w:t>
      </w:r>
      <w:r w:rsidRPr="003A7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69D" w:rsidRPr="0052369D">
        <w:rPr>
          <w:rFonts w:ascii="Times New Roman" w:hAnsi="Times New Roman" w:cs="Times New Roman"/>
          <w:sz w:val="24"/>
          <w:szCs w:val="24"/>
        </w:rPr>
        <w:t xml:space="preserve">ARKSI Klasikinės filologijos katedroje parengtai Aliaus Jaskelevičiaus disertacijos „Panhelėninio identiteto konstravimas klasikiniame graikų istoriniame diskurse“ </w:t>
      </w:r>
      <w:r w:rsidR="0052369D">
        <w:rPr>
          <w:rFonts w:ascii="Times New Roman" w:hAnsi="Times New Roman" w:cs="Times New Roman"/>
          <w:color w:val="000000"/>
          <w:sz w:val="24"/>
          <w:szCs w:val="24"/>
        </w:rPr>
        <w:t>išoriniais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recenzent</w:t>
      </w:r>
      <w:r w:rsidR="0052369D">
        <w:rPr>
          <w:rFonts w:ascii="Times New Roman" w:hAnsi="Times New Roman" w:cs="Times New Roman"/>
          <w:color w:val="000000"/>
          <w:sz w:val="24"/>
          <w:szCs w:val="24"/>
        </w:rPr>
        <w:t>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34">
        <w:rPr>
          <w:rFonts w:ascii="Times New Roman" w:hAnsi="Times New Roman" w:cs="Times New Roman"/>
          <w:color w:val="000000"/>
          <w:sz w:val="24"/>
          <w:szCs w:val="24"/>
        </w:rPr>
        <w:t xml:space="preserve">yra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patvirtinti: </w:t>
      </w:r>
    </w:p>
    <w:p w:rsidR="0052369D" w:rsidRDefault="00E33A34" w:rsidP="003A71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Naglis</w:t>
      </w:r>
      <w:r w:rsidR="0052369D" w:rsidRPr="0052369D">
        <w:rPr>
          <w:rFonts w:ascii="Times New Roman" w:hAnsi="Times New Roman" w:cs="Times New Roman"/>
          <w:sz w:val="24"/>
          <w:szCs w:val="24"/>
        </w:rPr>
        <w:t xml:space="preserve"> Kardelis (VU)</w:t>
      </w:r>
      <w:r w:rsidR="0052369D">
        <w:rPr>
          <w:rFonts w:ascii="Times New Roman" w:hAnsi="Times New Roman" w:cs="Times New Roman"/>
          <w:sz w:val="24"/>
          <w:szCs w:val="24"/>
        </w:rPr>
        <w:t>;</w:t>
      </w:r>
    </w:p>
    <w:p w:rsidR="0052369D" w:rsidRDefault="0052369D" w:rsidP="003A713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A34">
        <w:rPr>
          <w:rFonts w:ascii="Times New Roman" w:hAnsi="Times New Roman" w:cs="Times New Roman"/>
          <w:sz w:val="24"/>
          <w:szCs w:val="24"/>
        </w:rPr>
        <w:t>dr. Maria Kazanskaya (Rusijos mokslo akademijos Lingvistinių tyrimų institutas).</w:t>
      </w:r>
    </w:p>
    <w:p w:rsidR="00E33A34" w:rsidRPr="00E33A34" w:rsidRDefault="00E33A34" w:rsidP="003A713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369D" w:rsidRPr="00E33A34" w:rsidRDefault="00921333" w:rsidP="003A713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84E06" w:rsidRPr="00E33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35462" w:rsidRPr="00E33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E06" w:rsidRPr="00E33A34">
        <w:rPr>
          <w:rFonts w:ascii="Times New Roman" w:eastAsia="Times New Roman" w:hAnsi="Times New Roman" w:cs="Times New Roman"/>
          <w:b/>
          <w:sz w:val="24"/>
          <w:szCs w:val="24"/>
        </w:rPr>
        <w:t>SVARSTYTA</w:t>
      </w:r>
      <w:r w:rsidR="0052369D" w:rsidRPr="00E33A34">
        <w:rPr>
          <w:rFonts w:ascii="Times New Roman" w:eastAsia="Times New Roman" w:hAnsi="Times New Roman" w:cs="Times New Roman"/>
          <w:sz w:val="24"/>
          <w:szCs w:val="24"/>
        </w:rPr>
        <w:t>. BKKI Polonistikos centre parengt</w:t>
      </w:r>
      <w:r w:rsidR="00E33A34" w:rsidRPr="00E33A3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52369D" w:rsidRPr="00E33A34">
        <w:rPr>
          <w:rFonts w:ascii="Times New Roman" w:eastAsia="Times New Roman" w:hAnsi="Times New Roman" w:cs="Times New Roman"/>
          <w:sz w:val="24"/>
          <w:szCs w:val="24"/>
        </w:rPr>
        <w:t xml:space="preserve"> Monikos Bogdzevič disertacij</w:t>
      </w:r>
      <w:r w:rsidR="00E33A34" w:rsidRPr="00E33A3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E33A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369D" w:rsidRPr="00E33A34">
        <w:rPr>
          <w:rFonts w:ascii="Times New Roman" w:eastAsia="Times New Roman" w:hAnsi="Times New Roman" w:cs="Times New Roman"/>
          <w:sz w:val="24"/>
          <w:szCs w:val="24"/>
        </w:rPr>
        <w:t xml:space="preserve">„PYKČIO, BAIMĖS IR GĖDOS jausmai lietuvių kalboje </w:t>
      </w:r>
      <w:r w:rsidR="00E33A34">
        <w:rPr>
          <w:rFonts w:ascii="Times New Roman" w:eastAsia="Times New Roman" w:hAnsi="Times New Roman" w:cs="Times New Roman"/>
          <w:sz w:val="24"/>
          <w:szCs w:val="24"/>
        </w:rPr>
        <w:t xml:space="preserve">iš kognityvinės ir lingvistinės </w:t>
      </w:r>
      <w:r w:rsidR="0052369D" w:rsidRPr="00E33A34">
        <w:rPr>
          <w:rFonts w:ascii="Times New Roman" w:eastAsia="Times New Roman" w:hAnsi="Times New Roman" w:cs="Times New Roman"/>
          <w:sz w:val="24"/>
          <w:szCs w:val="24"/>
        </w:rPr>
        <w:t xml:space="preserve">perspektyvos“ </w:t>
      </w:r>
      <w:r w:rsidR="00E33A34" w:rsidRPr="00E33A34">
        <w:rPr>
          <w:rFonts w:ascii="Times New Roman" w:hAnsi="Times New Roman" w:cs="Times New Roman"/>
          <w:sz w:val="24"/>
          <w:szCs w:val="24"/>
        </w:rPr>
        <w:t xml:space="preserve">išorinių recenzentų tvirtinimas. Vadovė </w:t>
      </w:r>
      <w:r w:rsidR="0052369D" w:rsidRPr="00E33A34">
        <w:rPr>
          <w:rFonts w:ascii="Times New Roman" w:eastAsia="Times New Roman" w:hAnsi="Times New Roman" w:cs="Times New Roman"/>
          <w:sz w:val="24"/>
          <w:szCs w:val="24"/>
        </w:rPr>
        <w:t>prof. dr. Kristina Rutkovska. Pridedamas padalin</w:t>
      </w:r>
      <w:r w:rsidR="00E33A34">
        <w:rPr>
          <w:rFonts w:ascii="Times New Roman" w:eastAsia="Times New Roman" w:hAnsi="Times New Roman" w:cs="Times New Roman"/>
          <w:sz w:val="24"/>
          <w:szCs w:val="24"/>
        </w:rPr>
        <w:t xml:space="preserve">io protokolo išrašas, </w:t>
      </w:r>
      <w:r w:rsidR="00E33A34" w:rsidRPr="0052369D">
        <w:rPr>
          <w:rFonts w:ascii="Times New Roman" w:hAnsi="Times New Roman" w:cs="Times New Roman"/>
          <w:sz w:val="24"/>
          <w:szCs w:val="24"/>
        </w:rPr>
        <w:t>parengta disertacija, prašymas ginti disertaciją.</w:t>
      </w:r>
    </w:p>
    <w:p w:rsidR="00E33A34" w:rsidRDefault="00E33A34" w:rsidP="003A7139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</w:t>
      </w:r>
      <w:r w:rsidR="0052369D" w:rsidRPr="00E33A34">
        <w:rPr>
          <w:rFonts w:ascii="Times New Roman" w:eastAsia="Times New Roman" w:hAnsi="Times New Roman" w:cs="Times New Roman"/>
          <w:sz w:val="24"/>
          <w:szCs w:val="24"/>
        </w:rPr>
        <w:t xml:space="preserve">iūlomos šios kandidatės: </w:t>
      </w:r>
    </w:p>
    <w:p w:rsidR="0052369D" w:rsidRPr="00E33A34" w:rsidRDefault="0052369D" w:rsidP="003A713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3A34">
        <w:rPr>
          <w:rFonts w:ascii="Times New Roman" w:eastAsia="Times New Roman" w:hAnsi="Times New Roman" w:cs="Times New Roman"/>
          <w:sz w:val="24"/>
          <w:szCs w:val="24"/>
        </w:rPr>
        <w:t>prof. dr. Irena Smetonienė (VU);</w:t>
      </w:r>
    </w:p>
    <w:p w:rsidR="0052369D" w:rsidRPr="00E33A34" w:rsidRDefault="0052369D" w:rsidP="003A713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3A34">
        <w:rPr>
          <w:rFonts w:ascii="Times New Roman" w:eastAsia="Times New Roman" w:hAnsi="Times New Roman" w:cs="Times New Roman"/>
          <w:sz w:val="24"/>
          <w:szCs w:val="24"/>
        </w:rPr>
        <w:t>dr. Daiva Vaitkevičienė (LLTI).</w:t>
      </w:r>
    </w:p>
    <w:p w:rsidR="00084E06" w:rsidRDefault="00084E06" w:rsidP="003A7139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NUTARTA</w:t>
      </w:r>
      <w:r w:rsidRPr="00E33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3A34" w:rsidRPr="00E33A34">
        <w:rPr>
          <w:rFonts w:ascii="Times New Roman" w:eastAsia="Times New Roman" w:hAnsi="Times New Roman" w:cs="Times New Roman"/>
          <w:sz w:val="24"/>
          <w:szCs w:val="24"/>
        </w:rPr>
        <w:t xml:space="preserve"> BKKI Polonistikos centre parengtos Monikos Bogdzevič disertacijos  „PYKČIO, BAIMĖS IR GĖDOS jausmai lietuvių kalboje iš kognityvinės ir lingvistinės perspektyvos“</w:t>
      </w:r>
      <w:r w:rsidR="00E33A34" w:rsidRPr="00E33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34">
        <w:rPr>
          <w:rFonts w:ascii="Times New Roman" w:hAnsi="Times New Roman" w:cs="Times New Roman"/>
          <w:color w:val="000000"/>
          <w:sz w:val="24"/>
          <w:szCs w:val="24"/>
        </w:rPr>
        <w:t>išorinėmis recenzentėmis yra patvirtintos:</w:t>
      </w:r>
    </w:p>
    <w:p w:rsidR="009F554D" w:rsidRPr="009F554D" w:rsidRDefault="009F554D" w:rsidP="003A7139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A34" w:rsidRPr="00E33A34" w:rsidRDefault="00E33A34" w:rsidP="003A713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3A34">
        <w:rPr>
          <w:rFonts w:ascii="Times New Roman" w:eastAsia="Times New Roman" w:hAnsi="Times New Roman" w:cs="Times New Roman"/>
          <w:sz w:val="24"/>
          <w:szCs w:val="24"/>
        </w:rPr>
        <w:t>prof. dr. Irena Smetonienė (VU);</w:t>
      </w:r>
    </w:p>
    <w:p w:rsidR="00E33A34" w:rsidRDefault="00E33A34" w:rsidP="003A713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3A34">
        <w:rPr>
          <w:rFonts w:ascii="Times New Roman" w:eastAsia="Times New Roman" w:hAnsi="Times New Roman" w:cs="Times New Roman"/>
          <w:sz w:val="24"/>
          <w:szCs w:val="24"/>
        </w:rPr>
        <w:t>dr. Daiva Vaitkevičienė (LLTI).</w:t>
      </w:r>
    </w:p>
    <w:p w:rsidR="006405E1" w:rsidRPr="00E33A34" w:rsidRDefault="006405E1" w:rsidP="006405E1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84E06" w:rsidRDefault="006405E1" w:rsidP="006405E1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F17">
        <w:rPr>
          <w:rFonts w:ascii="Times New Roman" w:eastAsia="Times New Roman" w:hAnsi="Times New Roman" w:cs="Times New Roman"/>
          <w:b/>
          <w:sz w:val="24"/>
          <w:szCs w:val="24"/>
        </w:rPr>
        <w:t>3. SVARSTYTA</w:t>
      </w:r>
      <w:r w:rsidRPr="005F1F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679C" w:rsidRPr="009F6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79C">
        <w:rPr>
          <w:rFonts w:ascii="Times New Roman" w:hAnsi="Times New Roman" w:cs="Times New Roman"/>
          <w:color w:val="000000"/>
          <w:sz w:val="24"/>
          <w:szCs w:val="24"/>
        </w:rPr>
        <w:t>BKKI</w:t>
      </w:r>
      <w:r w:rsidR="009F679C" w:rsidRPr="00EE3E9A">
        <w:rPr>
          <w:rFonts w:ascii="Times New Roman" w:hAnsi="Times New Roman" w:cs="Times New Roman"/>
          <w:color w:val="000000"/>
          <w:sz w:val="24"/>
          <w:szCs w:val="24"/>
        </w:rPr>
        <w:t xml:space="preserve"> doktorantės </w:t>
      </w:r>
      <w:r w:rsidR="009F679C">
        <w:rPr>
          <w:rFonts w:ascii="Times New Roman" w:hAnsi="Times New Roman" w:cs="Times New Roman"/>
          <w:color w:val="000000"/>
          <w:sz w:val="24"/>
          <w:szCs w:val="24"/>
        </w:rPr>
        <w:t>Ingridos Kisieliūtės</w:t>
      </w:r>
      <w:r w:rsidR="009F679C"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parengtos </w:t>
      </w:r>
      <w:r w:rsidR="009F679C"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disertacijos </w:t>
      </w:r>
      <w:r w:rsidR="009F679C" w:rsidRPr="009F679C">
        <w:rPr>
          <w:rFonts w:ascii="Times New Roman" w:hAnsi="Times New Roman" w:cs="Times New Roman"/>
          <w:sz w:val="24"/>
          <w:szCs w:val="24"/>
        </w:rPr>
        <w:t>„Naujosios ekonominės kritikos taikymo strategijos. F. Dostojevskio atvejis“</w:t>
      </w:r>
      <w:r w:rsidR="009F679C"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F679C" w:rsidRPr="009F679C">
        <w:rPr>
          <w:rFonts w:ascii="Times New Roman" w:eastAsia="Times New Roman" w:hAnsi="Times New Roman" w:cs="Times New Roman"/>
          <w:color w:val="000000"/>
          <w:sz w:val="24"/>
          <w:szCs w:val="24"/>
        </w:rPr>
        <w:t>teikimas</w:t>
      </w:r>
      <w:r w:rsidR="009F679C" w:rsidRPr="00EE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gynimui ir g</w:t>
      </w:r>
      <w:r w:rsidR="009F679C" w:rsidRPr="006B6B87">
        <w:rPr>
          <w:rFonts w:ascii="Times New Roman" w:eastAsia="Times New Roman" w:hAnsi="Times New Roman" w:cs="Times New Roman"/>
          <w:color w:val="000000"/>
          <w:sz w:val="24"/>
          <w:szCs w:val="24"/>
        </w:rPr>
        <w:t>ynimo tarybos, kalbos, gynimo vietos ir laiko, santraukos bei adresatų sąrašo tvirtinimas.</w:t>
      </w:r>
      <w:r w:rsidR="009F679C" w:rsidRPr="006B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Disertantės vadov</w:t>
      </w:r>
      <w:r w:rsidR="005F1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  <w:r w:rsidR="009F679C" w:rsidRPr="006B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dr. Dagnė Beržaitė.</w:t>
      </w:r>
    </w:p>
    <w:p w:rsidR="006405E1" w:rsidRPr="006405E1" w:rsidRDefault="006405E1" w:rsidP="006405E1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6EA6" w:rsidRPr="00CB55A1" w:rsidRDefault="006405E1" w:rsidP="00536EA6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3A7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6EA6"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="00536EA6" w:rsidRPr="00091C0C">
        <w:rPr>
          <w:rFonts w:ascii="Times New Roman" w:hAnsi="Times New Roman" w:cs="Times New Roman"/>
          <w:sz w:val="24"/>
          <w:szCs w:val="24"/>
        </w:rPr>
        <w:t xml:space="preserve">Doktorantūros komiteto nariai susipažino su išsamiu disertacijos svarstymu </w:t>
      </w:r>
      <w:r w:rsidR="00536EA6">
        <w:rPr>
          <w:rFonts w:ascii="Times New Roman" w:hAnsi="Times New Roman" w:cs="Times New Roman"/>
          <w:sz w:val="24"/>
          <w:szCs w:val="24"/>
        </w:rPr>
        <w:t>Baltijos kalbų ir kultūrų tyrimų instituto</w:t>
      </w:r>
      <w:r w:rsidR="00536EA6" w:rsidRPr="00091C0C">
        <w:rPr>
          <w:rFonts w:ascii="Times New Roman" w:hAnsi="Times New Roman" w:cs="Times New Roman"/>
          <w:sz w:val="24"/>
          <w:szCs w:val="24"/>
        </w:rPr>
        <w:t xml:space="preserve"> </w:t>
      </w:r>
      <w:r w:rsidR="00536EA6">
        <w:rPr>
          <w:rFonts w:ascii="Times New Roman" w:hAnsi="Times New Roman" w:cs="Times New Roman"/>
          <w:sz w:val="24"/>
          <w:szCs w:val="24"/>
        </w:rPr>
        <w:t>Rusų filologijos katedroje, pasiūlytų</w:t>
      </w:r>
      <w:r w:rsidR="00536EA6" w:rsidRPr="007217A1">
        <w:rPr>
          <w:b/>
          <w:caps/>
          <w:sz w:val="23"/>
        </w:rPr>
        <w:t xml:space="preserve"> </w:t>
      </w:r>
      <w:r w:rsidR="00536EA6" w:rsidRPr="00091C0C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 w:rsidR="00536EA6">
        <w:rPr>
          <w:rFonts w:ascii="Times New Roman" w:hAnsi="Times New Roman" w:cs="Times New Roman"/>
          <w:sz w:val="24"/>
          <w:szCs w:val="24"/>
        </w:rPr>
        <w:t>Ingrida Kisieliūtė</w:t>
      </w:r>
      <w:r w:rsidR="00536EA6" w:rsidRPr="00091C0C">
        <w:rPr>
          <w:rFonts w:ascii="Times New Roman" w:hAnsi="Times New Roman" w:cs="Times New Roman"/>
          <w:sz w:val="24"/>
          <w:szCs w:val="24"/>
        </w:rPr>
        <w:t xml:space="preserve"> išlaikė visus egzaminus, turi užtektinai mokslinių straipsnių, disertacijos medžiaga aprobuota tarptautinėse konferencijose.</w:t>
      </w:r>
    </w:p>
    <w:p w:rsidR="00536EA6" w:rsidRPr="00091C0C" w:rsidRDefault="00536EA6" w:rsidP="003A71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komitetas priėmė sprendimą, kad disertacija atitinka daktaro disertacijai keliamus reikalavimus ir gali būti teikiama viešam gynimui. </w:t>
      </w:r>
    </w:p>
    <w:p w:rsidR="006405E1" w:rsidRPr="006405E1" w:rsidRDefault="00536EA6" w:rsidP="003A713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091C0C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 Vilniaus universiteto Humanitarinių mokslų srities Filologijos krypties doktorantės</w:t>
      </w:r>
      <w:r w:rsidRPr="00536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Ingridos Kisieliūtės</w:t>
      </w:r>
      <w:r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disertacijos </w:t>
      </w:r>
      <w:r w:rsidRPr="009F679C">
        <w:rPr>
          <w:rFonts w:ascii="Times New Roman" w:hAnsi="Times New Roman" w:cs="Times New Roman"/>
          <w:sz w:val="24"/>
          <w:szCs w:val="24"/>
        </w:rPr>
        <w:t>„Naujosios ekonominės kritikos taikymo strategijos. F. Dostojevskio atvejis“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>gynimo tarybą:</w:t>
      </w:r>
      <w:r w:rsidRPr="00420635">
        <w:rPr>
          <w:rFonts w:ascii="Times New Roman" w:hAnsi="Times New Roman" w:cs="Times New Roman"/>
          <w:sz w:val="24"/>
          <w:szCs w:val="24"/>
        </w:rPr>
        <w:t> </w:t>
      </w:r>
    </w:p>
    <w:p w:rsidR="00536EA6" w:rsidRDefault="00536EA6" w:rsidP="00536EA6">
      <w:pPr>
        <w:ind w:left="360"/>
        <w:rPr>
          <w:rFonts w:ascii="Times New Roman" w:hAnsi="Times New Roman" w:cs="Times New Roman"/>
          <w:highlight w:val="yellow"/>
        </w:rPr>
      </w:pPr>
    </w:p>
    <w:p w:rsidR="00536EA6" w:rsidRPr="00536EA6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EA6">
        <w:rPr>
          <w:rFonts w:ascii="Times New Roman" w:hAnsi="Times New Roman" w:cs="Times New Roman"/>
          <w:sz w:val="24"/>
          <w:szCs w:val="24"/>
        </w:rPr>
        <w:t>Pirmininkė:</w:t>
      </w:r>
    </w:p>
    <w:p w:rsidR="00536EA6" w:rsidRPr="00536EA6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>doc. dr. Dalia Satkauskytė (Lietuvių literatūros ir tautosakos institutas, humanitariniai mokslai, filologija – H 004);</w:t>
      </w:r>
    </w:p>
    <w:p w:rsidR="00536EA6" w:rsidRPr="00536EA6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>Nariai:</w:t>
      </w:r>
    </w:p>
    <w:p w:rsidR="003A7139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 xml:space="preserve">dr. Valentina Brio (Jeruzalės hebrajų universitetas, humanitariniai mokslai, filologija – </w:t>
      </w:r>
    </w:p>
    <w:p w:rsidR="00536EA6" w:rsidRPr="00536EA6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>H 004);</w:t>
      </w:r>
    </w:p>
    <w:p w:rsidR="00536EA6" w:rsidRPr="00536EA6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>doc. dr. Pavel Lavrinec (Vilniaus universitetas, humanitariniai mokslai, filologija – H 004);</w:t>
      </w:r>
    </w:p>
    <w:p w:rsidR="003A7139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 xml:space="preserve">prof. dr. Galina Michailova (Vilniaus universitetas, humanitariniai mokslai, filologija – </w:t>
      </w:r>
    </w:p>
    <w:p w:rsidR="00536EA6" w:rsidRPr="00536EA6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>H 004);</w:t>
      </w:r>
    </w:p>
    <w:p w:rsidR="00536EA6" w:rsidRPr="00536EA6" w:rsidRDefault="00536EA6" w:rsidP="00681A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>prof. dr. Aušra Navickienė (Vilniaus universitetas, socialiniai mokslai, komunikacija ir informacija – S 008);</w:t>
      </w:r>
    </w:p>
    <w:p w:rsidR="00536EA6" w:rsidRPr="00681ABB" w:rsidRDefault="00536EA6" w:rsidP="00681A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lastRenderedPageBreak/>
        <w:t xml:space="preserve">Disertacija bus ginama lietuvių kalba, 2020 m. rugsėjo 30 d. 15 val. Vilniaus universiteto Filologijos fakulteto K. Donelaičio auditorijoje. </w:t>
      </w:r>
      <w:r w:rsidRPr="00681ABB">
        <w:rPr>
          <w:rFonts w:ascii="Times New Roman" w:hAnsi="Times New Roman" w:cs="Times New Roman"/>
          <w:sz w:val="24"/>
          <w:szCs w:val="24"/>
        </w:rPr>
        <w:t>Doktorantūros komitetas tvirtina adresatų, kuriems</w:t>
      </w:r>
      <w:r w:rsidR="00681ABB" w:rsidRPr="00681ABB">
        <w:rPr>
          <w:rFonts w:ascii="Times New Roman" w:hAnsi="Times New Roman" w:cs="Times New Roman"/>
          <w:sz w:val="24"/>
          <w:szCs w:val="24"/>
        </w:rPr>
        <w:t xml:space="preserve"> bus siunčiamas pranešimas apie </w:t>
      </w:r>
      <w:r w:rsidRPr="00681ABB">
        <w:rPr>
          <w:rFonts w:ascii="Times New Roman" w:hAnsi="Times New Roman" w:cs="Times New Roman"/>
          <w:sz w:val="24"/>
          <w:szCs w:val="24"/>
        </w:rPr>
        <w:t>numatomą ginti disertaciją ir disertacijos santrauką, sąrašą.</w:t>
      </w:r>
    </w:p>
    <w:p w:rsidR="00084E06" w:rsidRPr="003A7139" w:rsidRDefault="00084E06" w:rsidP="006405E1">
      <w:pPr>
        <w:pStyle w:val="Sraopastraipa"/>
        <w:tabs>
          <w:tab w:val="right" w:pos="992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05E1" w:rsidRDefault="006405E1" w:rsidP="006405E1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139">
        <w:rPr>
          <w:rFonts w:ascii="Times New Roman" w:eastAsia="Times New Roman" w:hAnsi="Times New Roman" w:cs="Times New Roman"/>
          <w:b/>
          <w:sz w:val="24"/>
          <w:szCs w:val="24"/>
        </w:rPr>
        <w:t>4. SVARSTYTA</w:t>
      </w:r>
      <w:r w:rsidRPr="003A71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139" w:rsidRPr="003A7139">
        <w:rPr>
          <w:rFonts w:ascii="Times New Roman" w:hAnsi="Times New Roman" w:cs="Times New Roman"/>
          <w:color w:val="000000"/>
          <w:sz w:val="24"/>
          <w:szCs w:val="24"/>
        </w:rPr>
        <w:t xml:space="preserve"> TKI doktorantės Justinos Mandravickaitės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parengtos disertacijos </w:t>
      </w:r>
      <w:r w:rsidR="003A7139" w:rsidRPr="003A7139">
        <w:rPr>
          <w:rFonts w:ascii="Times New Roman" w:hAnsi="Times New Roman" w:cs="Times New Roman"/>
          <w:sz w:val="24"/>
          <w:szCs w:val="24"/>
        </w:rPr>
        <w:t>„</w:t>
      </w:r>
      <w:r w:rsidR="003A7139" w:rsidRPr="003A7139">
        <w:rPr>
          <w:rFonts w:ascii="Times New Roman" w:hAnsi="Times New Roman"/>
          <w:sz w:val="24"/>
          <w:szCs w:val="24"/>
        </w:rPr>
        <w:t>Kalbinė funkcinių stilių raiška: kiekybinė požymių analizė</w:t>
      </w:r>
      <w:r w:rsidR="003A7139" w:rsidRPr="003A7139">
        <w:rPr>
          <w:rFonts w:ascii="Times New Roman" w:hAnsi="Times New Roman" w:cs="Times New Roman"/>
          <w:sz w:val="24"/>
          <w:szCs w:val="24"/>
        </w:rPr>
        <w:t>“</w:t>
      </w:r>
      <w:r w:rsidR="003A7139"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7139" w:rsidRPr="009F679C">
        <w:rPr>
          <w:rFonts w:ascii="Times New Roman" w:eastAsia="Times New Roman" w:hAnsi="Times New Roman" w:cs="Times New Roman"/>
          <w:color w:val="000000"/>
          <w:sz w:val="24"/>
          <w:szCs w:val="24"/>
        </w:rPr>
        <w:t>teikimas</w:t>
      </w:r>
      <w:r w:rsidR="003A7139" w:rsidRPr="00EE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gynimui ir g</w:t>
      </w:r>
      <w:r w:rsidR="003A7139" w:rsidRPr="006B6B87">
        <w:rPr>
          <w:rFonts w:ascii="Times New Roman" w:eastAsia="Times New Roman" w:hAnsi="Times New Roman" w:cs="Times New Roman"/>
          <w:color w:val="000000"/>
          <w:sz w:val="24"/>
          <w:szCs w:val="24"/>
        </w:rPr>
        <w:t>ynimo tarybos, kalbos, gynimo vietos ir laiko, santraukos bei adresatų sąrašo tvirtinimas.</w:t>
      </w:r>
      <w:r w:rsidR="003A7139" w:rsidRPr="006B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Disertantės vadov</w:t>
      </w:r>
      <w:r w:rsidR="003A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  <w:r w:rsidR="003A7139" w:rsidRPr="006B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dr. Loreta Vilkienė.</w:t>
      </w:r>
    </w:p>
    <w:p w:rsidR="003A7139" w:rsidRPr="00CB55A1" w:rsidRDefault="003A7139" w:rsidP="003A713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3A7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komiteto nariai susipažino su išsamiu disertacijos svarstymu </w:t>
      </w:r>
      <w:r>
        <w:rPr>
          <w:rFonts w:ascii="Times New Roman" w:hAnsi="Times New Roman" w:cs="Times New Roman"/>
          <w:sz w:val="24"/>
          <w:szCs w:val="24"/>
        </w:rPr>
        <w:t>Taikomosios kalbotyros instituto Lituanistinių studijų katedroje, pasiūlytų</w:t>
      </w:r>
      <w:r w:rsidRPr="007217A1">
        <w:rPr>
          <w:b/>
          <w:caps/>
          <w:sz w:val="23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>
        <w:rPr>
          <w:rFonts w:ascii="Times New Roman" w:hAnsi="Times New Roman" w:cs="Times New Roman"/>
          <w:sz w:val="24"/>
          <w:szCs w:val="24"/>
        </w:rPr>
        <w:t>Justina Mandravickaitė</w:t>
      </w:r>
      <w:r w:rsidRPr="00091C0C">
        <w:rPr>
          <w:rFonts w:ascii="Times New Roman" w:hAnsi="Times New Roman" w:cs="Times New Roman"/>
          <w:sz w:val="24"/>
          <w:szCs w:val="24"/>
        </w:rPr>
        <w:t xml:space="preserve"> išlaikė visus egzaminus, turi užtektinai mokslinių straipsnių, disertacijos medžiaga aprobuota tarptautinėse konferencijose.</w:t>
      </w:r>
    </w:p>
    <w:p w:rsidR="003A7139" w:rsidRPr="00091C0C" w:rsidRDefault="003A7139" w:rsidP="003A71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komitetas priėmė sprendimą, kad disertacija atitinka daktaro disertacijai keliamus reikalavimus ir gali būti teikiama viešam gynimui. </w:t>
      </w:r>
    </w:p>
    <w:p w:rsidR="003A7139" w:rsidRPr="0016274C" w:rsidRDefault="003A7139" w:rsidP="0016274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091C0C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 Vilniaus universiteto Humanitarinių mokslų srities Filologijos krypties doktorantės</w:t>
      </w:r>
      <w:r w:rsidRPr="00536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Justinos Mandravi</w:t>
      </w:r>
      <w:r w:rsidR="005C15E4">
        <w:rPr>
          <w:rFonts w:ascii="Times New Roman" w:hAnsi="Times New Roman" w:cs="Times New Roman"/>
          <w:color w:val="000000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kaitės</w:t>
      </w:r>
      <w:r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disertacijos </w:t>
      </w:r>
      <w:r w:rsidRPr="009F679C">
        <w:rPr>
          <w:rFonts w:ascii="Times New Roman" w:hAnsi="Times New Roman" w:cs="Times New Roman"/>
          <w:sz w:val="24"/>
          <w:szCs w:val="24"/>
        </w:rPr>
        <w:t>„</w:t>
      </w:r>
      <w:r w:rsidRPr="003A7139">
        <w:rPr>
          <w:rFonts w:ascii="Times New Roman" w:hAnsi="Times New Roman"/>
          <w:sz w:val="24"/>
          <w:szCs w:val="24"/>
        </w:rPr>
        <w:t>Kalbinė funkcinių stilių raiška: kiekybinė požymių analizė</w:t>
      </w:r>
      <w:r w:rsidRPr="009F679C">
        <w:rPr>
          <w:rFonts w:ascii="Times New Roman" w:hAnsi="Times New Roman" w:cs="Times New Roman"/>
          <w:sz w:val="24"/>
          <w:szCs w:val="24"/>
        </w:rPr>
        <w:t>“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>gynimo tarybą:</w:t>
      </w:r>
      <w:r w:rsidRPr="00420635">
        <w:rPr>
          <w:rFonts w:ascii="Times New Roman" w:hAnsi="Times New Roman" w:cs="Times New Roman"/>
          <w:sz w:val="24"/>
          <w:szCs w:val="24"/>
        </w:rPr>
        <w:t> </w:t>
      </w:r>
    </w:p>
    <w:p w:rsidR="003A7139" w:rsidRPr="003A7139" w:rsidRDefault="006405E1" w:rsidP="003A713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>Pirmininkė:</w:t>
      </w:r>
    </w:p>
    <w:p w:rsidR="003A7139" w:rsidRDefault="006405E1" w:rsidP="003A713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 xml:space="preserve">prof. dr. Irena Smetonienė (Vilniaus universitetas, humanitariniai mokslai, filologija – </w:t>
      </w:r>
    </w:p>
    <w:p w:rsidR="003A7139" w:rsidRPr="003A7139" w:rsidRDefault="006405E1" w:rsidP="003A713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>H 004)</w:t>
      </w:r>
      <w:r w:rsidR="003A7139" w:rsidRPr="003A7139">
        <w:rPr>
          <w:rFonts w:ascii="Times New Roman" w:hAnsi="Times New Roman" w:cs="Times New Roman"/>
          <w:sz w:val="24"/>
          <w:szCs w:val="24"/>
        </w:rPr>
        <w:t>;</w:t>
      </w:r>
    </w:p>
    <w:p w:rsidR="006405E1" w:rsidRPr="003A7139" w:rsidRDefault="006405E1" w:rsidP="003A713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  <w:lang w:eastAsia="zh-CN"/>
        </w:rPr>
        <w:t>Nariai:</w:t>
      </w:r>
    </w:p>
    <w:p w:rsidR="006405E1" w:rsidRPr="003A7139" w:rsidRDefault="006405E1" w:rsidP="003A7139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>prof. dr. Robertas Damaševičius (Kauno techologijos universitetas,</w:t>
      </w:r>
      <w:r w:rsidRPr="003A713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technologijos mokslai, informatikos inžinerija – T 007</w:t>
      </w: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:rsidR="003A7139" w:rsidRDefault="006405E1" w:rsidP="003A7139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>doc. dr. Andrius Utka (Vytauto Didžiojo universitetas,</w:t>
      </w:r>
      <w:r w:rsidRPr="003A71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A7139">
        <w:rPr>
          <w:rFonts w:ascii="Times New Roman" w:hAnsi="Times New Roman" w:cs="Times New Roman"/>
          <w:sz w:val="24"/>
          <w:szCs w:val="24"/>
        </w:rPr>
        <w:t xml:space="preserve">humanitariniai mokslai, filologija – </w:t>
      </w:r>
    </w:p>
    <w:p w:rsidR="003A7139" w:rsidRPr="003A7139" w:rsidRDefault="006405E1" w:rsidP="003A7139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3A7139">
        <w:rPr>
          <w:rFonts w:ascii="Times New Roman" w:hAnsi="Times New Roman" w:cs="Times New Roman"/>
          <w:sz w:val="24"/>
          <w:szCs w:val="24"/>
        </w:rPr>
        <w:t>H 004</w:t>
      </w: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:rsidR="006405E1" w:rsidRPr="003A7139" w:rsidRDefault="006405E1" w:rsidP="003A7139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doc. dr. Erika Rimkutė  (Vytauto Didžiojo universitetas, </w:t>
      </w:r>
      <w:r w:rsidRPr="003A7139">
        <w:rPr>
          <w:rFonts w:ascii="Times New Roman" w:hAnsi="Times New Roman" w:cs="Times New Roman"/>
          <w:sz w:val="24"/>
          <w:szCs w:val="24"/>
        </w:rPr>
        <w:t>humanitariniai mokslai, filologija – H 004</w:t>
      </w: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:rsidR="003A7139" w:rsidRPr="003A7139" w:rsidRDefault="006405E1" w:rsidP="003A7139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doc. dr. Jurga Cibulskienė (Vilniaus universitetas, </w:t>
      </w:r>
      <w:r w:rsidRPr="003A7139">
        <w:rPr>
          <w:rFonts w:ascii="Times New Roman" w:hAnsi="Times New Roman" w:cs="Times New Roman"/>
          <w:sz w:val="24"/>
          <w:szCs w:val="24"/>
        </w:rPr>
        <w:t>humanitariniai mokslai, filologija – H 004</w:t>
      </w:r>
      <w:r w:rsidRPr="003A7139">
        <w:rPr>
          <w:rFonts w:ascii="Times New Roman" w:hAnsi="Times New Roman" w:cs="Times New Roman"/>
          <w:sz w:val="24"/>
          <w:szCs w:val="24"/>
          <w:lang w:val="lt-LT" w:eastAsia="zh-CN"/>
        </w:rPr>
        <w:t>).</w:t>
      </w:r>
    </w:p>
    <w:p w:rsidR="003A7139" w:rsidRPr="003A7139" w:rsidRDefault="006405E1" w:rsidP="003A7139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 xml:space="preserve">Disertacija bus ginama lietuvių kalba, 2020 m. rugsėjo 18 d. 15 val. Vilniaus universiteto </w:t>
      </w:r>
    </w:p>
    <w:p w:rsidR="006405E1" w:rsidRPr="003A7139" w:rsidRDefault="006405E1" w:rsidP="0016274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 xml:space="preserve">Filologijos fakulteto V. Krėvės auditorijoje. </w:t>
      </w:r>
      <w:r w:rsidR="003A7139" w:rsidRPr="003A7139">
        <w:rPr>
          <w:rFonts w:ascii="Times New Roman" w:hAnsi="Times New Roman" w:cs="Times New Roman"/>
          <w:sz w:val="24"/>
          <w:szCs w:val="24"/>
        </w:rPr>
        <w:t>Doktorantūr</w:t>
      </w:r>
      <w:r w:rsidR="0016274C">
        <w:rPr>
          <w:rFonts w:ascii="Times New Roman" w:hAnsi="Times New Roman" w:cs="Times New Roman"/>
          <w:sz w:val="24"/>
          <w:szCs w:val="24"/>
        </w:rPr>
        <w:t xml:space="preserve">os komitetas tvirtina adresatų, </w:t>
      </w:r>
      <w:r w:rsidR="003A7139" w:rsidRPr="003A7139">
        <w:rPr>
          <w:rFonts w:ascii="Times New Roman" w:hAnsi="Times New Roman" w:cs="Times New Roman"/>
          <w:sz w:val="24"/>
          <w:szCs w:val="24"/>
        </w:rPr>
        <w:t>kuriems bus siunčiamas pranešimas apie numatomą ginti disertaciją ir disertacijos santrauką, sąrašą.</w:t>
      </w:r>
      <w:r w:rsidR="003A7139">
        <w:rPr>
          <w:rFonts w:ascii="Times New Roman" w:hAnsi="Times New Roman" w:cs="Times New Roman"/>
          <w:sz w:val="24"/>
          <w:szCs w:val="24"/>
        </w:rPr>
        <w:t xml:space="preserve"> Gynimo tarybos sudėtyje nėra užsieniečių, nes disertacija lituanistinė.</w:t>
      </w:r>
    </w:p>
    <w:p w:rsidR="006405E1" w:rsidRPr="003A7139" w:rsidRDefault="006405E1" w:rsidP="003A7139">
      <w:pPr>
        <w:tabs>
          <w:tab w:val="right" w:pos="992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05E1" w:rsidRPr="006405E1" w:rsidRDefault="006405E1" w:rsidP="006405E1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E1">
        <w:rPr>
          <w:rFonts w:ascii="Times New Roman" w:eastAsia="Times New Roman" w:hAnsi="Times New Roman" w:cs="Times New Roman"/>
          <w:b/>
          <w:sz w:val="24"/>
          <w:szCs w:val="24"/>
        </w:rPr>
        <w:t>5. SVARSTYTA</w:t>
      </w:r>
      <w:r w:rsidRPr="006405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05E1">
        <w:rPr>
          <w:rFonts w:ascii="Times New Roman" w:hAnsi="Times New Roman" w:cs="Times New Roman"/>
          <w:sz w:val="24"/>
          <w:szCs w:val="24"/>
        </w:rPr>
        <w:t xml:space="preserve"> Doktorantūros komiteto 05 25, 06 05, 06 09 d. posėdžių protokolų tvirtinimas.</w:t>
      </w:r>
    </w:p>
    <w:p w:rsidR="006405E1" w:rsidRPr="00AA39D5" w:rsidRDefault="006405E1" w:rsidP="006405E1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E33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E33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Bendru sutarimu patvirtinti Doktorantūros komiteto </w:t>
      </w:r>
      <w:r w:rsidRPr="006405E1">
        <w:rPr>
          <w:rFonts w:ascii="Times New Roman" w:hAnsi="Times New Roman" w:cs="Times New Roman"/>
          <w:sz w:val="24"/>
          <w:szCs w:val="24"/>
        </w:rPr>
        <w:t>05 25, 06</w:t>
      </w:r>
      <w:r>
        <w:rPr>
          <w:rFonts w:ascii="Times New Roman" w:hAnsi="Times New Roman" w:cs="Times New Roman"/>
          <w:sz w:val="24"/>
          <w:szCs w:val="24"/>
        </w:rPr>
        <w:t xml:space="preserve"> 05, 06 09 d. posėdžių protokolus.</w:t>
      </w:r>
    </w:p>
    <w:p w:rsidR="00C3256E" w:rsidRDefault="00084E06" w:rsidP="00AF0BE6">
      <w:pPr>
        <w:pStyle w:val="Sraopastraipa"/>
        <w:tabs>
          <w:tab w:val="right" w:pos="9923"/>
        </w:tabs>
        <w:ind w:left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  <w:r w:rsidR="00C3256E">
        <w:rPr>
          <w:rFonts w:ascii="Times New Roman" w:hAnsi="Times New Roman" w:cs="Times New Roman"/>
        </w:rPr>
        <w:tab/>
      </w:r>
    </w:p>
    <w:p w:rsidR="006B6B87" w:rsidRDefault="006B6B87" w:rsidP="00AF0B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Meilutė Ramonienė</w:t>
      </w:r>
    </w:p>
    <w:p w:rsidR="003A7139" w:rsidRPr="008E2274" w:rsidRDefault="003A7139" w:rsidP="00AF0B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B6B87" w:rsidRPr="008E2274" w:rsidRDefault="006B6B87" w:rsidP="00AF0B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</w:p>
    <w:p w:rsidR="00EF653E" w:rsidRPr="003B675A" w:rsidRDefault="00EF653E" w:rsidP="00190179">
      <w:pPr>
        <w:ind w:firstLine="0"/>
      </w:pPr>
    </w:p>
    <w:sectPr w:rsidR="00EF653E" w:rsidRPr="003B675A" w:rsidSect="00704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F3" w:rsidRDefault="00FA46F3" w:rsidP="00EF59E8">
      <w:r>
        <w:separator/>
      </w:r>
    </w:p>
  </w:endnote>
  <w:endnote w:type="continuationSeparator" w:id="0">
    <w:p w:rsidR="00FA46F3" w:rsidRDefault="00FA46F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D07D51" w:rsidRDefault="00FA46F3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FA46F3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F3" w:rsidRDefault="00FA46F3" w:rsidP="00EF59E8">
      <w:r>
        <w:separator/>
      </w:r>
    </w:p>
  </w:footnote>
  <w:footnote w:type="continuationSeparator" w:id="0">
    <w:p w:rsidR="00FA46F3" w:rsidRDefault="00FA46F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3E" w:rsidRDefault="00EF653E" w:rsidP="00EF653E">
    <w:pPr>
      <w:pStyle w:val="Antrats"/>
      <w:ind w:firstLine="0"/>
      <w:jc w:val="center"/>
    </w:pPr>
  </w:p>
  <w:p w:rsidR="00EF653E" w:rsidRDefault="00FA46F3" w:rsidP="00EF653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 w:rsidR="00367950">
          <w:fldChar w:fldCharType="begin"/>
        </w:r>
        <w:r w:rsidR="00EF653E">
          <w:instrText>PAGE   \* MERGEFORMAT</w:instrText>
        </w:r>
        <w:r w:rsidR="00367950">
          <w:fldChar w:fldCharType="separate"/>
        </w:r>
        <w:r w:rsidR="005C15E4">
          <w:rPr>
            <w:noProof/>
          </w:rPr>
          <w:t>3</w:t>
        </w:r>
        <w:r w:rsidR="00367950">
          <w:fldChar w:fldCharType="end"/>
        </w:r>
      </w:sdtContent>
    </w:sdt>
  </w:p>
  <w:p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BA461B" w:rsidRDefault="00FA46F3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91C"/>
    <w:multiLevelType w:val="multilevel"/>
    <w:tmpl w:val="14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306FCA"/>
    <w:multiLevelType w:val="hybridMultilevel"/>
    <w:tmpl w:val="BF8AB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3C8"/>
    <w:multiLevelType w:val="hybridMultilevel"/>
    <w:tmpl w:val="5FA22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7D67"/>
    <w:multiLevelType w:val="hybridMultilevel"/>
    <w:tmpl w:val="9F6A1090"/>
    <w:lvl w:ilvl="0" w:tplc="D0B67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15032"/>
    <w:rsid w:val="00032205"/>
    <w:rsid w:val="00036767"/>
    <w:rsid w:val="00037EF3"/>
    <w:rsid w:val="00041FB2"/>
    <w:rsid w:val="00084E06"/>
    <w:rsid w:val="000D0540"/>
    <w:rsid w:val="000D673A"/>
    <w:rsid w:val="000E25BB"/>
    <w:rsid w:val="000F1712"/>
    <w:rsid w:val="00100717"/>
    <w:rsid w:val="00112008"/>
    <w:rsid w:val="0014564C"/>
    <w:rsid w:val="00155447"/>
    <w:rsid w:val="0016274C"/>
    <w:rsid w:val="001659BC"/>
    <w:rsid w:val="001855AD"/>
    <w:rsid w:val="00190179"/>
    <w:rsid w:val="001945C8"/>
    <w:rsid w:val="001B16B2"/>
    <w:rsid w:val="001B4B83"/>
    <w:rsid w:val="001D1BD3"/>
    <w:rsid w:val="002122CE"/>
    <w:rsid w:val="00217C37"/>
    <w:rsid w:val="00231767"/>
    <w:rsid w:val="002374EA"/>
    <w:rsid w:val="0024068C"/>
    <w:rsid w:val="00270950"/>
    <w:rsid w:val="00306A7A"/>
    <w:rsid w:val="003235C9"/>
    <w:rsid w:val="0032577C"/>
    <w:rsid w:val="00334B2A"/>
    <w:rsid w:val="003443C1"/>
    <w:rsid w:val="003444C1"/>
    <w:rsid w:val="00345CFC"/>
    <w:rsid w:val="003501C5"/>
    <w:rsid w:val="00352F14"/>
    <w:rsid w:val="003577A4"/>
    <w:rsid w:val="00367950"/>
    <w:rsid w:val="00371D49"/>
    <w:rsid w:val="00373DB8"/>
    <w:rsid w:val="003A1D4C"/>
    <w:rsid w:val="003A7139"/>
    <w:rsid w:val="003B1F4D"/>
    <w:rsid w:val="003B4474"/>
    <w:rsid w:val="003B675A"/>
    <w:rsid w:val="003B6774"/>
    <w:rsid w:val="003C25FF"/>
    <w:rsid w:val="004006E3"/>
    <w:rsid w:val="00403A29"/>
    <w:rsid w:val="00405721"/>
    <w:rsid w:val="00422289"/>
    <w:rsid w:val="00424CCC"/>
    <w:rsid w:val="00425CAA"/>
    <w:rsid w:val="00446E5D"/>
    <w:rsid w:val="004623E9"/>
    <w:rsid w:val="0049385A"/>
    <w:rsid w:val="004A5306"/>
    <w:rsid w:val="004C2DE0"/>
    <w:rsid w:val="00513050"/>
    <w:rsid w:val="0052369D"/>
    <w:rsid w:val="00536EA6"/>
    <w:rsid w:val="0054279B"/>
    <w:rsid w:val="00551C16"/>
    <w:rsid w:val="00553BE9"/>
    <w:rsid w:val="00560F53"/>
    <w:rsid w:val="0058035B"/>
    <w:rsid w:val="00581CBA"/>
    <w:rsid w:val="00583009"/>
    <w:rsid w:val="0058547C"/>
    <w:rsid w:val="005A25E8"/>
    <w:rsid w:val="005B736F"/>
    <w:rsid w:val="005C15E4"/>
    <w:rsid w:val="005E49CD"/>
    <w:rsid w:val="005F1F17"/>
    <w:rsid w:val="005F3BBF"/>
    <w:rsid w:val="006036EF"/>
    <w:rsid w:val="006348F8"/>
    <w:rsid w:val="00634C4E"/>
    <w:rsid w:val="006405E1"/>
    <w:rsid w:val="00656ED3"/>
    <w:rsid w:val="00667102"/>
    <w:rsid w:val="00671D82"/>
    <w:rsid w:val="006817C7"/>
    <w:rsid w:val="00681ABB"/>
    <w:rsid w:val="006A04FD"/>
    <w:rsid w:val="006A0F32"/>
    <w:rsid w:val="006B6B87"/>
    <w:rsid w:val="006C2E59"/>
    <w:rsid w:val="006C6B2A"/>
    <w:rsid w:val="006D6A23"/>
    <w:rsid w:val="006F27FB"/>
    <w:rsid w:val="006F4DC1"/>
    <w:rsid w:val="00700F10"/>
    <w:rsid w:val="00704E13"/>
    <w:rsid w:val="00713E4F"/>
    <w:rsid w:val="0072572F"/>
    <w:rsid w:val="00735462"/>
    <w:rsid w:val="007507DA"/>
    <w:rsid w:val="007530B5"/>
    <w:rsid w:val="0077352B"/>
    <w:rsid w:val="00775239"/>
    <w:rsid w:val="007915DA"/>
    <w:rsid w:val="007E31CD"/>
    <w:rsid w:val="007F2DA8"/>
    <w:rsid w:val="007F49E5"/>
    <w:rsid w:val="0080332D"/>
    <w:rsid w:val="00831869"/>
    <w:rsid w:val="00833BEB"/>
    <w:rsid w:val="0083692A"/>
    <w:rsid w:val="00840CAA"/>
    <w:rsid w:val="008706A6"/>
    <w:rsid w:val="00882147"/>
    <w:rsid w:val="0088785F"/>
    <w:rsid w:val="0089194C"/>
    <w:rsid w:val="008C4429"/>
    <w:rsid w:val="008E2274"/>
    <w:rsid w:val="008E4C6B"/>
    <w:rsid w:val="0090576B"/>
    <w:rsid w:val="00910DEE"/>
    <w:rsid w:val="00921333"/>
    <w:rsid w:val="0092632F"/>
    <w:rsid w:val="0093291B"/>
    <w:rsid w:val="00956416"/>
    <w:rsid w:val="00970B09"/>
    <w:rsid w:val="00971DB6"/>
    <w:rsid w:val="009739DE"/>
    <w:rsid w:val="009915E7"/>
    <w:rsid w:val="009C4917"/>
    <w:rsid w:val="009C6815"/>
    <w:rsid w:val="009F52C8"/>
    <w:rsid w:val="009F554D"/>
    <w:rsid w:val="009F679C"/>
    <w:rsid w:val="00A03089"/>
    <w:rsid w:val="00A1059D"/>
    <w:rsid w:val="00A10C42"/>
    <w:rsid w:val="00A14A79"/>
    <w:rsid w:val="00A21421"/>
    <w:rsid w:val="00A47A72"/>
    <w:rsid w:val="00A74943"/>
    <w:rsid w:val="00AA39D5"/>
    <w:rsid w:val="00AA413E"/>
    <w:rsid w:val="00AC1C83"/>
    <w:rsid w:val="00AD0C95"/>
    <w:rsid w:val="00AD4661"/>
    <w:rsid w:val="00AE7144"/>
    <w:rsid w:val="00AF0BE6"/>
    <w:rsid w:val="00AF6D12"/>
    <w:rsid w:val="00AF797C"/>
    <w:rsid w:val="00B02334"/>
    <w:rsid w:val="00B10B53"/>
    <w:rsid w:val="00B23E83"/>
    <w:rsid w:val="00B26067"/>
    <w:rsid w:val="00B27E0D"/>
    <w:rsid w:val="00B521DB"/>
    <w:rsid w:val="00B7520B"/>
    <w:rsid w:val="00B81124"/>
    <w:rsid w:val="00BA461B"/>
    <w:rsid w:val="00BA66E4"/>
    <w:rsid w:val="00BB433A"/>
    <w:rsid w:val="00BD02AA"/>
    <w:rsid w:val="00BE5C4C"/>
    <w:rsid w:val="00BF2BE2"/>
    <w:rsid w:val="00C009D1"/>
    <w:rsid w:val="00C11D1D"/>
    <w:rsid w:val="00C3256E"/>
    <w:rsid w:val="00C63C67"/>
    <w:rsid w:val="00C71A7C"/>
    <w:rsid w:val="00C7401B"/>
    <w:rsid w:val="00C82F1D"/>
    <w:rsid w:val="00C85D95"/>
    <w:rsid w:val="00CB373F"/>
    <w:rsid w:val="00CB55A1"/>
    <w:rsid w:val="00CB5E9D"/>
    <w:rsid w:val="00CE13F8"/>
    <w:rsid w:val="00D016DC"/>
    <w:rsid w:val="00D06C5C"/>
    <w:rsid w:val="00D07D51"/>
    <w:rsid w:val="00D107A5"/>
    <w:rsid w:val="00D77E0B"/>
    <w:rsid w:val="00D857A8"/>
    <w:rsid w:val="00DC4C2B"/>
    <w:rsid w:val="00DD5960"/>
    <w:rsid w:val="00DD7732"/>
    <w:rsid w:val="00E00A77"/>
    <w:rsid w:val="00E33A34"/>
    <w:rsid w:val="00E56C96"/>
    <w:rsid w:val="00E831B2"/>
    <w:rsid w:val="00E8780C"/>
    <w:rsid w:val="00E91EE3"/>
    <w:rsid w:val="00EA2475"/>
    <w:rsid w:val="00EB65F6"/>
    <w:rsid w:val="00EE3E9A"/>
    <w:rsid w:val="00EF59E8"/>
    <w:rsid w:val="00EF653E"/>
    <w:rsid w:val="00F001D5"/>
    <w:rsid w:val="00F3045E"/>
    <w:rsid w:val="00F7222F"/>
    <w:rsid w:val="00F72F80"/>
    <w:rsid w:val="00F939D8"/>
    <w:rsid w:val="00F97638"/>
    <w:rsid w:val="00FA46F3"/>
    <w:rsid w:val="00FB4094"/>
    <w:rsid w:val="00FE380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31C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56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274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B6B87"/>
  </w:style>
  <w:style w:type="paragraph" w:styleId="Pavadinimas">
    <w:name w:val="Title"/>
    <w:basedOn w:val="prastasis"/>
    <w:link w:val="PavadinimasDiagrama"/>
    <w:uiPriority w:val="10"/>
    <w:qFormat/>
    <w:rsid w:val="006405E1"/>
    <w:pPr>
      <w:keepNext/>
      <w:spacing w:before="240" w:after="120" w:line="360" w:lineRule="auto"/>
      <w:jc w:val="center"/>
    </w:pPr>
    <w:rPr>
      <w:rFonts w:ascii="Liberation Sans" w:hAnsi="Liberation Sans" w:cs="Times New Roman"/>
      <w:b/>
      <w:bCs/>
      <w:sz w:val="56"/>
      <w:szCs w:val="56"/>
      <w:lang w:val="en-US" w:eastAsia="zh-CN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405E1"/>
    <w:rPr>
      <w:rFonts w:ascii="Liberation Sans" w:hAnsi="Liberation Sans" w:cs="Times New Roman"/>
      <w:b/>
      <w:bCs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6253-D15F-4D45-99DA-CC59A73D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2018-08-21T05:59:00Z</dcterms:created>
  <dcterms:modified xsi:type="dcterms:W3CDTF">2020-07-01T05:53:00Z</dcterms:modified>
</cp:coreProperties>
</file>