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E64D" w14:textId="00098969" w:rsidR="00831869" w:rsidRDefault="002B7966" w:rsidP="0054279B">
      <w:pPr>
        <w:ind w:firstLine="0"/>
        <w:jc w:val="center"/>
      </w:pPr>
      <w:r>
        <w:rPr>
          <w:noProof/>
          <w:lang w:eastAsia="lt-LT"/>
        </w:rPr>
        <w:pict w14:anchorId="518F6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1in">
            <v:imagedata r:id="rId8" o:title="flf_zenklas"/>
          </v:shape>
        </w:pict>
      </w:r>
    </w:p>
    <w:p w14:paraId="33199644" w14:textId="4F803BA9" w:rsidR="00CB373F" w:rsidRPr="00BD7F39" w:rsidRDefault="00CB373F" w:rsidP="00EF653E">
      <w:pPr>
        <w:ind w:firstLine="0"/>
      </w:pPr>
    </w:p>
    <w:p w14:paraId="1C44F868" w14:textId="77777777"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14:paraId="50E15F90" w14:textId="513C0149" w:rsidR="00831869" w:rsidRPr="00713E4F" w:rsidRDefault="00A1059D" w:rsidP="00713E4F">
      <w:pPr>
        <w:ind w:firstLine="0"/>
        <w:jc w:val="center"/>
        <w:rPr>
          <w:b/>
        </w:rPr>
      </w:pPr>
      <w:r>
        <w:rPr>
          <w:b/>
        </w:rPr>
        <w:t>FILOLOGIJOS</w:t>
      </w:r>
      <w:r w:rsidR="00831869" w:rsidRPr="00BD7F39">
        <w:rPr>
          <w:b/>
        </w:rPr>
        <w:t xml:space="preserve"> FAKULTETAS</w:t>
      </w:r>
    </w:p>
    <w:p w14:paraId="416C2C27" w14:textId="057D9F89" w:rsidR="0089194C" w:rsidRDefault="0089194C" w:rsidP="00190179">
      <w:pPr>
        <w:ind w:firstLine="0"/>
      </w:pPr>
    </w:p>
    <w:p w14:paraId="5ED50EB6" w14:textId="1B251BB1" w:rsidR="00713E4F" w:rsidRPr="00713E4F" w:rsidRDefault="008E2274" w:rsidP="00713E4F">
      <w:pPr>
        <w:pStyle w:val="Pagrindinistekstas"/>
        <w:ind w:left="-142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DOKTORANTŪROS KOMITETO POSĖDŽIO PROTOKOL</w:t>
      </w:r>
      <w:r w:rsidR="008546EA">
        <w:rPr>
          <w:sz w:val="24"/>
          <w:szCs w:val="24"/>
          <w:lang w:val="lt-LT"/>
        </w:rPr>
        <w:t>AS</w:t>
      </w:r>
    </w:p>
    <w:p w14:paraId="2EA254C1" w14:textId="77777777" w:rsidR="00713E4F" w:rsidRPr="003D68B6" w:rsidRDefault="00713E4F" w:rsidP="00713E4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33ACC019" w14:textId="0A02CC64" w:rsidR="007915DA" w:rsidRPr="00BB13EF" w:rsidRDefault="001563D6" w:rsidP="007915D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507D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507DA">
        <w:rPr>
          <w:rFonts w:ascii="Times New Roman" w:hAnsi="Times New Roman" w:cs="Times New Roman"/>
          <w:sz w:val="24"/>
          <w:szCs w:val="24"/>
        </w:rPr>
        <w:t>-2</w:t>
      </w:r>
      <w:r w:rsidR="00840C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Nr. (4.11</w:t>
      </w:r>
      <w:r w:rsidR="00C462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180000-KT</w:t>
      </w:r>
      <w:r w:rsidR="007507DA">
        <w:rPr>
          <w:rFonts w:ascii="Times New Roman" w:hAnsi="Times New Roman" w:cs="Times New Roman"/>
          <w:sz w:val="24"/>
          <w:szCs w:val="24"/>
        </w:rPr>
        <w:t>-</w:t>
      </w:r>
      <w:r w:rsidR="00682181">
        <w:rPr>
          <w:rFonts w:ascii="Times New Roman" w:hAnsi="Times New Roman" w:cs="Times New Roman"/>
          <w:sz w:val="24"/>
          <w:szCs w:val="24"/>
        </w:rPr>
        <w:t>127</w:t>
      </w:r>
    </w:p>
    <w:p w14:paraId="39F374B9" w14:textId="77FD7A3C" w:rsidR="00713E4F" w:rsidRPr="003D68B6" w:rsidRDefault="00713E4F" w:rsidP="00713E4F">
      <w:pPr>
        <w:pStyle w:val="prastasiniatinklio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14:paraId="07456608" w14:textId="4AAA8BBB" w:rsidR="00C3256E" w:rsidRDefault="008E2274" w:rsidP="00C3256E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Dalyvavo </w:t>
      </w:r>
      <w:r w:rsidR="00682181" w:rsidRPr="0091155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1155E">
        <w:rPr>
          <w:rFonts w:ascii="Times New Roman" w:hAnsi="Times New Roman" w:cs="Times New Roman"/>
          <w:color w:val="000000"/>
          <w:sz w:val="24"/>
          <w:szCs w:val="24"/>
        </w:rPr>
        <w:t xml:space="preserve"> iš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Komiteto narių.</w:t>
      </w:r>
    </w:p>
    <w:p w14:paraId="447689E5" w14:textId="4E8DB412" w:rsidR="008E2274" w:rsidRDefault="00C3256E" w:rsidP="00C3256E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256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274" w:rsidRPr="00C3256E">
        <w:rPr>
          <w:rFonts w:ascii="Times New Roman" w:hAnsi="Times New Roman" w:cs="Times New Roman"/>
          <w:b/>
          <w:color w:val="000000"/>
          <w:sz w:val="24"/>
          <w:szCs w:val="24"/>
        </w:rPr>
        <w:t>SVARSTYTA</w:t>
      </w:r>
      <w:r w:rsidR="00B752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2274" w:rsidRPr="00C32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20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E2274" w:rsidRPr="00C3256E">
        <w:rPr>
          <w:rFonts w:ascii="Times New Roman" w:hAnsi="Times New Roman" w:cs="Times New Roman"/>
          <w:color w:val="000000"/>
          <w:sz w:val="24"/>
          <w:szCs w:val="24"/>
        </w:rPr>
        <w:t>retendentų, stojančių į</w:t>
      </w:r>
      <w:r w:rsidR="00334B2A">
        <w:rPr>
          <w:rFonts w:ascii="Times New Roman" w:hAnsi="Times New Roman" w:cs="Times New Roman"/>
          <w:color w:val="000000"/>
          <w:sz w:val="24"/>
          <w:szCs w:val="24"/>
        </w:rPr>
        <w:t xml:space="preserve"> Vilniaus universiteto</w:t>
      </w:r>
      <w:r w:rsidR="005C4EF2">
        <w:rPr>
          <w:rFonts w:ascii="Times New Roman" w:hAnsi="Times New Roman" w:cs="Times New Roman"/>
          <w:color w:val="000000"/>
          <w:sz w:val="24"/>
          <w:szCs w:val="24"/>
        </w:rPr>
        <w:t>, Vilniaus universiteto ir LLTI bendrą</w:t>
      </w:r>
      <w:r w:rsidR="00B7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EF2">
        <w:rPr>
          <w:rFonts w:ascii="Times New Roman" w:hAnsi="Times New Roman" w:cs="Times New Roman"/>
          <w:color w:val="000000"/>
          <w:sz w:val="24"/>
          <w:szCs w:val="24"/>
        </w:rPr>
        <w:t xml:space="preserve">doktorantūrą  bei LMT finansuojamą vietą </w:t>
      </w:r>
      <w:r w:rsidR="00B7520B">
        <w:rPr>
          <w:rFonts w:ascii="Times New Roman" w:hAnsi="Times New Roman" w:cs="Times New Roman"/>
          <w:color w:val="000000"/>
          <w:sz w:val="24"/>
          <w:szCs w:val="24"/>
        </w:rPr>
        <w:t xml:space="preserve">(humanitariniai mokslai, filologija, H 004) </w:t>
      </w:r>
      <w:r w:rsidR="008E2274" w:rsidRPr="00C3256E">
        <w:rPr>
          <w:rFonts w:ascii="Times New Roman" w:hAnsi="Times New Roman" w:cs="Times New Roman"/>
          <w:color w:val="000000"/>
          <w:sz w:val="24"/>
          <w:szCs w:val="24"/>
        </w:rPr>
        <w:t>doktorantūrą 20</w:t>
      </w:r>
      <w:r w:rsidR="001563D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2274" w:rsidRPr="00C3256E">
        <w:rPr>
          <w:rFonts w:ascii="Times New Roman" w:hAnsi="Times New Roman" w:cs="Times New Roman"/>
          <w:color w:val="000000"/>
          <w:sz w:val="24"/>
          <w:szCs w:val="24"/>
        </w:rPr>
        <w:t xml:space="preserve"> m., konkursinės eilės sudarymas.</w:t>
      </w:r>
    </w:p>
    <w:p w14:paraId="05896369" w14:textId="4BED402D" w:rsidR="00D8585E" w:rsidRPr="00C3256E" w:rsidRDefault="00D8585E" w:rsidP="00D8585E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Priėmimo komisijos pirmininkas prof.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Axelis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Holvoetas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pristatė priėmimo rezultatus, pateikdamas Komitetui visą konkursinę eilę. Toliau posėdyje buvo apsikeista nuomonėmis apie ką tik įvykusį atnaujintą priėmimą į doktorantūros studijas, pasidžiaugta, jog bendras literatų ir kalbininkų darbas leido plačiau pažvelgti į būsimus doktorantus, jų temas. Apie atnaujintą tvarką galima pasiskaityti čia: </w:t>
      </w:r>
      <w:r w:rsidRPr="00D8585E">
        <w:rPr>
          <w:rFonts w:ascii="Times New Roman" w:hAnsi="Times New Roman" w:cs="Times New Roman"/>
          <w:color w:val="000000"/>
          <w:sz w:val="24"/>
          <w:szCs w:val="24"/>
        </w:rPr>
        <w:t>https://www.flf.vu.lt/studijos/doktorantura</w:t>
      </w:r>
    </w:p>
    <w:p w14:paraId="15362C24" w14:textId="41F21B95" w:rsidR="008E2274" w:rsidRDefault="008E2274" w:rsidP="008E2274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E2274">
        <w:rPr>
          <w:rFonts w:ascii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hAnsi="Times New Roman" w:cs="Times New Roman"/>
          <w:color w:val="000000"/>
          <w:sz w:val="24"/>
          <w:szCs w:val="24"/>
        </w:rPr>
        <w:t>: Doktorantūros komiteto posėdyje, remiantis mokslinio projekto ir pokalbio vertinimais (pridėjus magistro diplomo priedo svertinį įvertinimų vidurkį ir mokslo darbų įvertinimą), sudaryti pretendentų konkursinį balą ir patvirtinti tokią konkursinę eilę:</w:t>
      </w:r>
    </w:p>
    <w:p w14:paraId="0018F3FC" w14:textId="740ED75A" w:rsidR="008E2274" w:rsidRDefault="008E2274" w:rsidP="008E2274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274">
        <w:rPr>
          <w:rFonts w:ascii="Times New Roman" w:hAnsi="Times New Roman" w:cs="Times New Roman"/>
          <w:b/>
          <w:color w:val="000000"/>
          <w:sz w:val="24"/>
          <w:szCs w:val="24"/>
        </w:rPr>
        <w:t>FILOLOGIJOS FAKULTETAS IR KAUNO FAKULTETAS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65"/>
        <w:gridCol w:w="2790"/>
        <w:gridCol w:w="2085"/>
      </w:tblGrid>
      <w:tr w:rsidR="002B7966" w14:paraId="0A740615" w14:textId="77777777" w:rsidTr="005C4EF2">
        <w:tc>
          <w:tcPr>
            <w:tcW w:w="1165" w:type="dxa"/>
          </w:tcPr>
          <w:p w14:paraId="48BF74D9" w14:textId="666155F5" w:rsidR="002B7966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Eilės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nr.</w:t>
            </w:r>
            <w:proofErr w:type="spellEnd"/>
          </w:p>
        </w:tc>
        <w:tc>
          <w:tcPr>
            <w:tcW w:w="2790" w:type="dxa"/>
          </w:tcPr>
          <w:p w14:paraId="73F295DA" w14:textId="1D840E8F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FE380B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2085" w:type="dxa"/>
          </w:tcPr>
          <w:p w14:paraId="63047601" w14:textId="09DEE06B" w:rsidR="002B7966" w:rsidRPr="00FE380B" w:rsidRDefault="002B7966" w:rsidP="00F72F80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FE380B">
              <w:rPr>
                <w:rFonts w:ascii="Times New Roman" w:hAnsi="Times New Roman" w:cs="Times New Roman"/>
                <w:b/>
              </w:rPr>
              <w:t>Institutas</w:t>
            </w:r>
          </w:p>
        </w:tc>
      </w:tr>
      <w:tr w:rsidR="002B7966" w14:paraId="142E2D10" w14:textId="77777777" w:rsidTr="005C4EF2">
        <w:tc>
          <w:tcPr>
            <w:tcW w:w="1165" w:type="dxa"/>
          </w:tcPr>
          <w:p w14:paraId="3E915507" w14:textId="4AB14AC6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FE38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0" w:type="dxa"/>
          </w:tcPr>
          <w:p w14:paraId="6877B566" w14:textId="081CB56B" w:rsidR="002B7966" w:rsidRPr="00FE380B" w:rsidRDefault="002B7966" w:rsidP="002011A5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Mantas Tamošaitis</w:t>
            </w:r>
          </w:p>
        </w:tc>
        <w:tc>
          <w:tcPr>
            <w:tcW w:w="2085" w:type="dxa"/>
          </w:tcPr>
          <w:p w14:paraId="5E72BC93" w14:textId="328FB9E5" w:rsidR="002B7966" w:rsidRPr="00FE380B" w:rsidRDefault="002B7966" w:rsidP="00F72F80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ARKSI</w:t>
            </w:r>
          </w:p>
        </w:tc>
      </w:tr>
      <w:tr w:rsidR="002B7966" w14:paraId="4F683CE8" w14:textId="77777777" w:rsidTr="005C4EF2">
        <w:tc>
          <w:tcPr>
            <w:tcW w:w="1165" w:type="dxa"/>
          </w:tcPr>
          <w:p w14:paraId="0631263D" w14:textId="0907588B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FE38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0" w:type="dxa"/>
          </w:tcPr>
          <w:p w14:paraId="26949EF9" w14:textId="53BD71B3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Aurelija Meškerevičiūtė </w:t>
            </w:r>
          </w:p>
        </w:tc>
        <w:tc>
          <w:tcPr>
            <w:tcW w:w="2085" w:type="dxa"/>
          </w:tcPr>
          <w:p w14:paraId="3D07B205" w14:textId="7ED23AF2" w:rsidR="002B7966" w:rsidRPr="00FE380B" w:rsidRDefault="002B7966" w:rsidP="00F72F80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TKI</w:t>
            </w:r>
          </w:p>
        </w:tc>
      </w:tr>
      <w:tr w:rsidR="002B7966" w14:paraId="2F0BD991" w14:textId="77777777" w:rsidTr="005C4EF2">
        <w:tc>
          <w:tcPr>
            <w:tcW w:w="1165" w:type="dxa"/>
          </w:tcPr>
          <w:p w14:paraId="6D313B6C" w14:textId="0471FFF0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FE38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0" w:type="dxa"/>
          </w:tcPr>
          <w:p w14:paraId="14C18ABC" w14:textId="5E48BCE6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Lukšaitė-Ramonienė</w:t>
            </w:r>
          </w:p>
        </w:tc>
        <w:tc>
          <w:tcPr>
            <w:tcW w:w="2085" w:type="dxa"/>
          </w:tcPr>
          <w:p w14:paraId="6BE4C2DE" w14:textId="351E28A7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BKKI</w:t>
            </w:r>
          </w:p>
        </w:tc>
      </w:tr>
      <w:tr w:rsidR="002B7966" w14:paraId="6FC67E99" w14:textId="77777777" w:rsidTr="005C4EF2">
        <w:tc>
          <w:tcPr>
            <w:tcW w:w="1165" w:type="dxa"/>
          </w:tcPr>
          <w:p w14:paraId="35C1126D" w14:textId="7685538D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FE38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0" w:type="dxa"/>
          </w:tcPr>
          <w:p w14:paraId="4AECA714" w14:textId="6CF53C92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Agnė Ambrazaitė</w:t>
            </w:r>
          </w:p>
        </w:tc>
        <w:tc>
          <w:tcPr>
            <w:tcW w:w="2085" w:type="dxa"/>
          </w:tcPr>
          <w:p w14:paraId="2C64202C" w14:textId="04A231F6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LKVTI</w:t>
            </w:r>
          </w:p>
        </w:tc>
      </w:tr>
      <w:tr w:rsidR="002B7966" w14:paraId="5AD6B781" w14:textId="77777777" w:rsidTr="005C4EF2">
        <w:tc>
          <w:tcPr>
            <w:tcW w:w="1165" w:type="dxa"/>
          </w:tcPr>
          <w:p w14:paraId="3F771875" w14:textId="6D593DA4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FE38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0" w:type="dxa"/>
          </w:tcPr>
          <w:p w14:paraId="56F20B95" w14:textId="43901E53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Anastasija Makarova</w:t>
            </w:r>
          </w:p>
        </w:tc>
        <w:tc>
          <w:tcPr>
            <w:tcW w:w="2085" w:type="dxa"/>
          </w:tcPr>
          <w:p w14:paraId="12B5A742" w14:textId="3733BCC7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BKKI</w:t>
            </w:r>
          </w:p>
        </w:tc>
      </w:tr>
      <w:tr w:rsidR="002B7966" w14:paraId="5BC4EC7F" w14:textId="77777777" w:rsidTr="005C4EF2">
        <w:tc>
          <w:tcPr>
            <w:tcW w:w="1165" w:type="dxa"/>
            <w:tcBorders>
              <w:bottom w:val="single" w:sz="12" w:space="0" w:color="auto"/>
            </w:tcBorders>
          </w:tcPr>
          <w:p w14:paraId="094F3A28" w14:textId="499AEEFA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FE38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3F76B386" w14:textId="5E3DA6D6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Andrius Ledas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14:paraId="775778CF" w14:textId="1C5C6B8D" w:rsidR="002B7966" w:rsidRPr="00FE380B" w:rsidRDefault="002B7966" w:rsidP="008E2274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ARKSI</w:t>
            </w:r>
          </w:p>
        </w:tc>
      </w:tr>
    </w:tbl>
    <w:p w14:paraId="26A8B8A4" w14:textId="5BE566A9" w:rsidR="002011A5" w:rsidRPr="00790F19" w:rsidRDefault="002011A5" w:rsidP="008E2274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b/>
        </w:rPr>
      </w:pPr>
    </w:p>
    <w:p w14:paraId="090732BF" w14:textId="33017B7D" w:rsidR="001563D6" w:rsidRPr="00790F19" w:rsidRDefault="001563D6" w:rsidP="008E2274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b/>
        </w:rPr>
      </w:pPr>
      <w:r w:rsidRPr="00790F19">
        <w:rPr>
          <w:rFonts w:ascii="Times New Roman" w:hAnsi="Times New Roman" w:cs="Times New Roman"/>
          <w:b/>
        </w:rPr>
        <w:t xml:space="preserve">LMT </w:t>
      </w:r>
      <w:r w:rsidR="005C4EF2">
        <w:rPr>
          <w:rFonts w:ascii="Times New Roman" w:hAnsi="Times New Roman" w:cs="Times New Roman"/>
          <w:b/>
        </w:rPr>
        <w:t>FINANSUOJAMA VIETA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3"/>
        <w:gridCol w:w="2475"/>
        <w:gridCol w:w="2267"/>
      </w:tblGrid>
      <w:tr w:rsidR="002B7966" w:rsidRPr="00790F19" w14:paraId="75B9E9D7" w14:textId="77777777" w:rsidTr="0091155E">
        <w:tc>
          <w:tcPr>
            <w:tcW w:w="1103" w:type="dxa"/>
          </w:tcPr>
          <w:p w14:paraId="5A3361E7" w14:textId="77777777" w:rsidR="002B7966" w:rsidRPr="00790F19" w:rsidRDefault="002B7966" w:rsidP="00A546F9">
            <w:pPr>
              <w:spacing w:after="12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0F19">
              <w:rPr>
                <w:rFonts w:ascii="Times New Roman" w:hAnsi="Times New Roman" w:cs="Times New Roman"/>
                <w:b/>
              </w:rPr>
              <w:lastRenderedPageBreak/>
              <w:t xml:space="preserve">Eilės </w:t>
            </w:r>
            <w:proofErr w:type="spellStart"/>
            <w:r w:rsidRPr="00790F19">
              <w:rPr>
                <w:rFonts w:ascii="Times New Roman" w:hAnsi="Times New Roman" w:cs="Times New Roman"/>
                <w:b/>
              </w:rPr>
              <w:t>nr.</w:t>
            </w:r>
            <w:proofErr w:type="spellEnd"/>
          </w:p>
        </w:tc>
        <w:tc>
          <w:tcPr>
            <w:tcW w:w="2475" w:type="dxa"/>
          </w:tcPr>
          <w:p w14:paraId="003FC206" w14:textId="77777777" w:rsidR="002B7966" w:rsidRPr="00790F19" w:rsidRDefault="002B7966" w:rsidP="00A546F9">
            <w:pPr>
              <w:spacing w:after="12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0F19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2267" w:type="dxa"/>
          </w:tcPr>
          <w:p w14:paraId="7A4DFF1B" w14:textId="14EF1850" w:rsidR="002B7966" w:rsidRPr="00790F19" w:rsidRDefault="002B7966" w:rsidP="00A546F9">
            <w:pPr>
              <w:spacing w:after="12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0F19">
              <w:rPr>
                <w:rFonts w:ascii="Times New Roman" w:hAnsi="Times New Roman" w:cs="Times New Roman"/>
                <w:b/>
              </w:rPr>
              <w:t>Institutas</w:t>
            </w:r>
          </w:p>
        </w:tc>
      </w:tr>
      <w:tr w:rsidR="002B7966" w:rsidRPr="00790F19" w14:paraId="76919B38" w14:textId="77777777" w:rsidTr="0091155E">
        <w:tc>
          <w:tcPr>
            <w:tcW w:w="1103" w:type="dxa"/>
          </w:tcPr>
          <w:p w14:paraId="784CD5A9" w14:textId="77777777" w:rsidR="002B7966" w:rsidRPr="00790F19" w:rsidRDefault="002B7966" w:rsidP="00A546F9">
            <w:pPr>
              <w:spacing w:after="120" w:line="360" w:lineRule="auto"/>
              <w:ind w:firstLine="0"/>
              <w:rPr>
                <w:rFonts w:ascii="Times New Roman" w:hAnsi="Times New Roman" w:cs="Times New Roman"/>
              </w:rPr>
            </w:pPr>
            <w:r w:rsidRPr="00790F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5" w:type="dxa"/>
          </w:tcPr>
          <w:p w14:paraId="36ADBEA3" w14:textId="3568E366" w:rsidR="002B7966" w:rsidRPr="00790F19" w:rsidRDefault="002B7966" w:rsidP="00A546F9">
            <w:pPr>
              <w:spacing w:after="120" w:line="360" w:lineRule="auto"/>
              <w:ind w:firstLine="0"/>
              <w:rPr>
                <w:rFonts w:ascii="Times New Roman" w:hAnsi="Times New Roman" w:cs="Times New Roman"/>
              </w:rPr>
            </w:pPr>
            <w:r w:rsidRPr="00790F19">
              <w:rPr>
                <w:rFonts w:ascii="Times New Roman" w:hAnsi="Times New Roman" w:cs="Times New Roman"/>
              </w:rPr>
              <w:t>Greta Maslauskienė</w:t>
            </w:r>
          </w:p>
        </w:tc>
        <w:tc>
          <w:tcPr>
            <w:tcW w:w="2267" w:type="dxa"/>
          </w:tcPr>
          <w:p w14:paraId="52ACB8AF" w14:textId="138913C7" w:rsidR="002B7966" w:rsidRPr="00790F19" w:rsidRDefault="002B7966" w:rsidP="00A546F9">
            <w:pPr>
              <w:spacing w:after="12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0F19">
              <w:rPr>
                <w:rFonts w:ascii="Times New Roman" w:hAnsi="Times New Roman" w:cs="Times New Roman"/>
                <w:b/>
              </w:rPr>
              <w:t>ARKSI</w:t>
            </w:r>
          </w:p>
        </w:tc>
      </w:tr>
    </w:tbl>
    <w:p w14:paraId="68E1FE17" w14:textId="77777777" w:rsidR="001563D6" w:rsidRDefault="001563D6" w:rsidP="008E2274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134DAA0" w14:textId="421CE09F" w:rsidR="008E2274" w:rsidRDefault="008E2274" w:rsidP="008E2274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LIETUVIŲ LITERATŪROS IR TAUTOSAKOS INSTITUTAS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65"/>
        <w:gridCol w:w="3060"/>
      </w:tblGrid>
      <w:tr w:rsidR="002B7966" w14:paraId="3704E65B" w14:textId="77777777" w:rsidTr="005C4EF2">
        <w:tc>
          <w:tcPr>
            <w:tcW w:w="1165" w:type="dxa"/>
          </w:tcPr>
          <w:p w14:paraId="5374D9C6" w14:textId="5DB0ADD8" w:rsidR="002B7966" w:rsidRPr="00790F19" w:rsidRDefault="002B7966" w:rsidP="00270950">
            <w:pPr>
              <w:spacing w:after="12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0F19">
              <w:rPr>
                <w:rFonts w:ascii="Times New Roman" w:hAnsi="Times New Roman" w:cs="Times New Roman"/>
                <w:b/>
              </w:rPr>
              <w:t xml:space="preserve">Eilės </w:t>
            </w:r>
            <w:proofErr w:type="spellStart"/>
            <w:r w:rsidRPr="00790F19">
              <w:rPr>
                <w:rFonts w:ascii="Times New Roman" w:hAnsi="Times New Roman" w:cs="Times New Roman"/>
                <w:b/>
              </w:rPr>
              <w:t>nr.</w:t>
            </w:r>
            <w:proofErr w:type="spellEnd"/>
          </w:p>
        </w:tc>
        <w:tc>
          <w:tcPr>
            <w:tcW w:w="3060" w:type="dxa"/>
          </w:tcPr>
          <w:p w14:paraId="44D3713F" w14:textId="5E0A0DEF" w:rsidR="002B7966" w:rsidRPr="00790F19" w:rsidRDefault="002B7966" w:rsidP="00270950">
            <w:pPr>
              <w:spacing w:after="12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0F19">
              <w:rPr>
                <w:rFonts w:ascii="Times New Roman" w:hAnsi="Times New Roman" w:cs="Times New Roman"/>
                <w:b/>
              </w:rPr>
              <w:t>Vardas, pavardė</w:t>
            </w:r>
          </w:p>
        </w:tc>
      </w:tr>
      <w:tr w:rsidR="002B7966" w14:paraId="4A4DA093" w14:textId="77777777" w:rsidTr="005C4EF2">
        <w:tc>
          <w:tcPr>
            <w:tcW w:w="1165" w:type="dxa"/>
          </w:tcPr>
          <w:p w14:paraId="5205EF19" w14:textId="152B56BE" w:rsidR="002B7966" w:rsidRPr="005C4EF2" w:rsidRDefault="002B7966" w:rsidP="00270950">
            <w:pPr>
              <w:spacing w:after="12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5C4EF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60" w:type="dxa"/>
          </w:tcPr>
          <w:p w14:paraId="48B27B35" w14:textId="5F2F8650" w:rsidR="002B7966" w:rsidRPr="002B7966" w:rsidRDefault="002B7966" w:rsidP="00270950">
            <w:pPr>
              <w:spacing w:after="120" w:line="360" w:lineRule="auto"/>
              <w:ind w:firstLine="0"/>
              <w:rPr>
                <w:rFonts w:ascii="Times New Roman" w:hAnsi="Times New Roman" w:cs="Times New Roman"/>
              </w:rPr>
            </w:pPr>
            <w:r w:rsidRPr="002B7966">
              <w:rPr>
                <w:rFonts w:ascii="Times New Roman" w:hAnsi="Times New Roman" w:cs="Times New Roman"/>
              </w:rPr>
              <w:t>Jūratė Petronienė</w:t>
            </w:r>
          </w:p>
        </w:tc>
      </w:tr>
      <w:tr w:rsidR="002B7966" w14:paraId="71A2F5E0" w14:textId="77777777" w:rsidTr="005C4EF2">
        <w:tc>
          <w:tcPr>
            <w:tcW w:w="1165" w:type="dxa"/>
            <w:tcBorders>
              <w:bottom w:val="single" w:sz="12" w:space="0" w:color="auto"/>
            </w:tcBorders>
          </w:tcPr>
          <w:p w14:paraId="6058A96F" w14:textId="3C8B0F60" w:rsidR="002B7966" w:rsidRPr="005C4EF2" w:rsidRDefault="002B7966" w:rsidP="00270950">
            <w:pPr>
              <w:spacing w:after="12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C4EF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4468F505" w14:textId="6DA891F7" w:rsidR="002B7966" w:rsidRPr="002B7966" w:rsidRDefault="002B7966" w:rsidP="00270950">
            <w:pPr>
              <w:spacing w:after="120" w:line="360" w:lineRule="auto"/>
              <w:ind w:firstLine="0"/>
              <w:rPr>
                <w:rFonts w:ascii="Times New Roman" w:hAnsi="Times New Roman" w:cs="Times New Roman"/>
              </w:rPr>
            </w:pPr>
            <w:r w:rsidRPr="002B7966">
              <w:rPr>
                <w:rFonts w:ascii="Times New Roman" w:hAnsi="Times New Roman" w:cs="Times New Roman"/>
              </w:rPr>
              <w:t>Dovilė Čitavičiūtė</w:t>
            </w:r>
          </w:p>
        </w:tc>
      </w:tr>
      <w:bookmarkEnd w:id="0"/>
    </w:tbl>
    <w:p w14:paraId="7763126F" w14:textId="3F6A43FA" w:rsidR="00EF653E" w:rsidRDefault="00EF653E" w:rsidP="0083692A">
      <w:pPr>
        <w:tabs>
          <w:tab w:val="left" w:pos="6636"/>
        </w:tabs>
        <w:ind w:firstLine="0"/>
      </w:pPr>
    </w:p>
    <w:p w14:paraId="269766BC" w14:textId="242747FF" w:rsidR="008546EA" w:rsidRPr="008546EA" w:rsidRDefault="008546EA" w:rsidP="008546EA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325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56E">
        <w:rPr>
          <w:rFonts w:ascii="Times New Roman" w:hAnsi="Times New Roman" w:cs="Times New Roman"/>
          <w:b/>
          <w:color w:val="000000"/>
          <w:sz w:val="24"/>
          <w:szCs w:val="24"/>
        </w:rPr>
        <w:t>SVARSTYTA</w:t>
      </w:r>
      <w:r>
        <w:rPr>
          <w:rFonts w:ascii="Times New Roman" w:hAnsi="Times New Roman" w:cs="Times New Roman"/>
          <w:color w:val="000000"/>
          <w:sz w:val="24"/>
          <w:szCs w:val="24"/>
        </w:rPr>
        <w:t>. BKKI</w:t>
      </w:r>
      <w:r w:rsidRPr="003A7139">
        <w:rPr>
          <w:rFonts w:ascii="Times New Roman" w:hAnsi="Times New Roman" w:cs="Times New Roman"/>
          <w:color w:val="000000"/>
          <w:sz w:val="24"/>
          <w:szCs w:val="24"/>
        </w:rPr>
        <w:t xml:space="preserve"> doktorantės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Monikos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Bogdzevič</w:t>
      </w:r>
      <w:proofErr w:type="spellEnd"/>
      <w:r w:rsidRPr="003A71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parengtos </w:t>
      </w:r>
      <w:r w:rsidRPr="008546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disertacijos </w:t>
      </w:r>
      <w:r w:rsidRPr="008546EA">
        <w:rPr>
          <w:rFonts w:ascii="Times New Roman" w:hAnsi="Times New Roman" w:cs="Times New Roman"/>
          <w:sz w:val="24"/>
          <w:szCs w:val="24"/>
        </w:rPr>
        <w:t>„</w:t>
      </w:r>
      <w:r w:rsidRPr="008546EA">
        <w:rPr>
          <w:rFonts w:ascii="Times New Roman" w:hAnsi="Times New Roman" w:cs="Times New Roman"/>
          <w:spacing w:val="17"/>
          <w:sz w:val="24"/>
          <w:szCs w:val="24"/>
        </w:rPr>
        <w:t>PYKČIO, BAIMĖS ir GĖDOS jausmai lietuvių kalboje iš kognityvinės ir kultūrinės perspektyvos</w:t>
      </w:r>
      <w:r w:rsidRPr="008546EA">
        <w:rPr>
          <w:rFonts w:ascii="Times New Roman" w:hAnsi="Times New Roman" w:cs="Times New Roman"/>
          <w:sz w:val="24"/>
          <w:szCs w:val="24"/>
        </w:rPr>
        <w:t>“</w:t>
      </w:r>
      <w:r w:rsidRPr="008546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46EA">
        <w:rPr>
          <w:rFonts w:ascii="Times New Roman" w:eastAsia="Times New Roman" w:hAnsi="Times New Roman" w:cs="Times New Roman"/>
          <w:color w:val="000000"/>
          <w:sz w:val="24"/>
          <w:szCs w:val="24"/>
        </w:rPr>
        <w:t>teikimas gynimui ir gynimo tarybos, kalbos, gynimo vietos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laiko, santraukos bei adresatų sąrašo tvirtinimas.</w:t>
      </w:r>
      <w:r w:rsidRPr="006B6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Disertantės vadov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</w:t>
      </w:r>
      <w:r w:rsidRPr="006B6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dr. Kristina Rutkovska.</w:t>
      </w:r>
    </w:p>
    <w:p w14:paraId="194CF9B0" w14:textId="69DA319C" w:rsidR="008546EA" w:rsidRPr="00CB55A1" w:rsidRDefault="008546EA" w:rsidP="008546E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3A71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6EA6">
        <w:rPr>
          <w:rFonts w:ascii="Times New Roman" w:hAnsi="Times New Roman" w:cs="Times New Roman"/>
          <w:sz w:val="24"/>
          <w:szCs w:val="24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 xml:space="preserve">Doktorantūros komiteto nariai susipažino su išsamiu disertacijos svarstymu </w:t>
      </w:r>
      <w:r>
        <w:rPr>
          <w:rFonts w:ascii="Times New Roman" w:hAnsi="Times New Roman" w:cs="Times New Roman"/>
          <w:sz w:val="24"/>
          <w:szCs w:val="24"/>
        </w:rPr>
        <w:t>Baltijos kalbų ir kultūrų instituto Polonistikos centre, pasiūlytų</w:t>
      </w:r>
      <w:r w:rsidRPr="007217A1">
        <w:rPr>
          <w:b/>
          <w:caps/>
          <w:sz w:val="23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 xml:space="preserve">bei komiteto paskirtų dviejų išorinių recenzentų nuomone. Konstatuojama, kad </w:t>
      </w: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Bogdzevič</w:t>
      </w:r>
      <w:proofErr w:type="spellEnd"/>
      <w:r w:rsidRPr="00091C0C">
        <w:rPr>
          <w:rFonts w:ascii="Times New Roman" w:hAnsi="Times New Roman" w:cs="Times New Roman"/>
          <w:sz w:val="24"/>
          <w:szCs w:val="24"/>
        </w:rPr>
        <w:t xml:space="preserve"> išlaikė visus egzaminus, turi užtektinai mokslinių straipsnių, disertacijos medžiaga aprobuota tarptautinėse konferencijose.</w:t>
      </w:r>
    </w:p>
    <w:p w14:paraId="3913A20A" w14:textId="77777777" w:rsidR="008546EA" w:rsidRPr="00091C0C" w:rsidRDefault="008546EA" w:rsidP="008546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C0C">
        <w:rPr>
          <w:rFonts w:ascii="Times New Roman" w:hAnsi="Times New Roman" w:cs="Times New Roman"/>
          <w:sz w:val="24"/>
          <w:szCs w:val="24"/>
        </w:rPr>
        <w:t xml:space="preserve">Doktorantūros komitetas priėmė sprendimą, kad disertacija atitinka daktaro disertacijai keliamus reikalavimus ir gali būti teikiama viešam gynimui. </w:t>
      </w:r>
    </w:p>
    <w:p w14:paraId="413C2FF3" w14:textId="049F41D3" w:rsidR="008546EA" w:rsidRPr="0016274C" w:rsidRDefault="008546EA" w:rsidP="008546E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 w:rsidRPr="00091C0C">
        <w:rPr>
          <w:rFonts w:ascii="Times New Roman" w:hAnsi="Times New Roman" w:cs="Times New Roman"/>
          <w:sz w:val="24"/>
          <w:szCs w:val="24"/>
        </w:rPr>
        <w:t>Doktorantūros komitetas teikia Vilniaus universiteto Rektoriui tokios sudėties Vilniaus universiteto Humanitarinių mokslų srities Filologijos krypties doktorantės</w:t>
      </w:r>
      <w:r w:rsidRPr="00536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Monikos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Bogdzevič</w:t>
      </w:r>
      <w:proofErr w:type="spellEnd"/>
      <w:r w:rsidRPr="00EE3E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6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disertacijos </w:t>
      </w:r>
      <w:r w:rsidRPr="009F679C">
        <w:rPr>
          <w:rFonts w:ascii="Times New Roman" w:hAnsi="Times New Roman" w:cs="Times New Roman"/>
          <w:sz w:val="24"/>
          <w:szCs w:val="24"/>
        </w:rPr>
        <w:t>„</w:t>
      </w:r>
      <w:r w:rsidRPr="008546EA">
        <w:rPr>
          <w:rFonts w:ascii="Times New Roman" w:hAnsi="Times New Roman" w:cs="Times New Roman"/>
          <w:spacing w:val="17"/>
          <w:sz w:val="24"/>
          <w:szCs w:val="24"/>
        </w:rPr>
        <w:t>PYKČIO, BAIMĖS ir GĖDOS jausmai lietuvių kalboje iš kognityvinės ir kultūrinės perspektyvos</w:t>
      </w:r>
      <w:r w:rsidRPr="009F679C">
        <w:rPr>
          <w:rFonts w:ascii="Times New Roman" w:hAnsi="Times New Roman" w:cs="Times New Roman"/>
          <w:sz w:val="24"/>
          <w:szCs w:val="24"/>
        </w:rPr>
        <w:t>“</w:t>
      </w:r>
      <w:r w:rsidRPr="00536EA6">
        <w:rPr>
          <w:rFonts w:ascii="Times New Roman" w:hAnsi="Times New Roman" w:cs="Times New Roman"/>
          <w:sz w:val="24"/>
          <w:szCs w:val="24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>gynimo tarybą:</w:t>
      </w:r>
      <w:r w:rsidRPr="00420635">
        <w:rPr>
          <w:rFonts w:ascii="Times New Roman" w:hAnsi="Times New Roman" w:cs="Times New Roman"/>
          <w:sz w:val="24"/>
          <w:szCs w:val="24"/>
        </w:rPr>
        <w:t> </w:t>
      </w:r>
    </w:p>
    <w:p w14:paraId="3D0860B5" w14:textId="77777777" w:rsidR="008546EA" w:rsidRPr="003A7139" w:rsidRDefault="008546EA" w:rsidP="008546E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>Pirmininkė:</w:t>
      </w:r>
    </w:p>
    <w:p w14:paraId="22490B6F" w14:textId="540E9E2A" w:rsidR="008546EA" w:rsidRPr="003A7139" w:rsidRDefault="008546EA" w:rsidP="008546E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>prof. dr. Irena Smetonienė (Vilniaus universitetas, humanitariniai mokslai, filologija – H 004);</w:t>
      </w:r>
    </w:p>
    <w:p w14:paraId="67487923" w14:textId="77777777" w:rsidR="008546EA" w:rsidRPr="003A7139" w:rsidRDefault="008546EA" w:rsidP="008546E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  <w:lang w:eastAsia="zh-CN"/>
        </w:rPr>
        <w:t>Nariai:</w:t>
      </w:r>
    </w:p>
    <w:p w14:paraId="02473D01" w14:textId="00239FF2" w:rsidR="007C0F5F" w:rsidRPr="007C0F5F" w:rsidRDefault="008546EA" w:rsidP="007C0F5F">
      <w:pPr>
        <w:pStyle w:val="Pagrindinistekstas"/>
        <w:spacing w:line="360" w:lineRule="auto"/>
        <w:ind w:firstLine="0"/>
        <w:rPr>
          <w:sz w:val="24"/>
          <w:szCs w:val="24"/>
        </w:rPr>
      </w:pP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prof. dr. </w:t>
      </w:r>
      <w:r w:rsidR="007C0F5F" w:rsidRPr="007C0F5F">
        <w:rPr>
          <w:sz w:val="24"/>
          <w:szCs w:val="24"/>
        </w:rPr>
        <w:t xml:space="preserve">Jerzy </w:t>
      </w:r>
      <w:proofErr w:type="spellStart"/>
      <w:r w:rsidR="007C0F5F" w:rsidRPr="007C0F5F">
        <w:rPr>
          <w:sz w:val="24"/>
          <w:szCs w:val="24"/>
        </w:rPr>
        <w:t>Bartmi</w:t>
      </w:r>
      <w:r w:rsidR="007C0F5F" w:rsidRPr="007C0F5F">
        <w:rPr>
          <w:sz w:val="24"/>
          <w:szCs w:val="24"/>
          <w:lang w:val="pl-PL"/>
        </w:rPr>
        <w:t>ński</w:t>
      </w:r>
      <w:proofErr w:type="spellEnd"/>
      <w:r w:rsidR="007C0F5F" w:rsidRPr="007C0F5F">
        <w:rPr>
          <w:sz w:val="24"/>
          <w:szCs w:val="24"/>
          <w:lang w:val="pl-PL"/>
        </w:rPr>
        <w:t xml:space="preserve"> (</w:t>
      </w:r>
      <w:proofErr w:type="spellStart"/>
      <w:r w:rsidR="007C0F5F" w:rsidRPr="007C0F5F">
        <w:rPr>
          <w:sz w:val="24"/>
          <w:szCs w:val="24"/>
        </w:rPr>
        <w:t>Liublino</w:t>
      </w:r>
      <w:proofErr w:type="spellEnd"/>
      <w:r w:rsidR="007C0F5F" w:rsidRPr="007C0F5F">
        <w:rPr>
          <w:sz w:val="24"/>
          <w:szCs w:val="24"/>
        </w:rPr>
        <w:t xml:space="preserve"> </w:t>
      </w:r>
      <w:proofErr w:type="spellStart"/>
      <w:r w:rsidR="007C0F5F" w:rsidRPr="007C0F5F">
        <w:rPr>
          <w:sz w:val="24"/>
          <w:szCs w:val="24"/>
        </w:rPr>
        <w:t>Marijos</w:t>
      </w:r>
      <w:proofErr w:type="spellEnd"/>
      <w:r w:rsidR="007C0F5F" w:rsidRPr="007C0F5F">
        <w:rPr>
          <w:sz w:val="24"/>
          <w:szCs w:val="24"/>
        </w:rPr>
        <w:t xml:space="preserve"> </w:t>
      </w:r>
      <w:proofErr w:type="spellStart"/>
      <w:r w:rsidR="007C0F5F" w:rsidRPr="007C0F5F">
        <w:rPr>
          <w:sz w:val="24"/>
          <w:szCs w:val="24"/>
        </w:rPr>
        <w:t>Kiuri-Sklodovskos</w:t>
      </w:r>
      <w:proofErr w:type="spellEnd"/>
      <w:r w:rsidR="007C0F5F" w:rsidRPr="007C0F5F">
        <w:rPr>
          <w:sz w:val="24"/>
          <w:szCs w:val="24"/>
        </w:rPr>
        <w:t xml:space="preserve"> </w:t>
      </w:r>
      <w:proofErr w:type="spellStart"/>
      <w:r w:rsidR="007C0F5F" w:rsidRPr="007C0F5F">
        <w:rPr>
          <w:sz w:val="24"/>
          <w:szCs w:val="24"/>
        </w:rPr>
        <w:t>universitetas</w:t>
      </w:r>
      <w:proofErr w:type="spellEnd"/>
      <w:r w:rsidR="007C0F5F" w:rsidRPr="007C0F5F">
        <w:rPr>
          <w:sz w:val="24"/>
          <w:szCs w:val="24"/>
        </w:rPr>
        <w:t xml:space="preserve">, </w:t>
      </w:r>
      <w:proofErr w:type="spellStart"/>
      <w:r w:rsidR="007C0F5F" w:rsidRPr="007C0F5F">
        <w:rPr>
          <w:rFonts w:ascii="Times New Roman" w:hAnsi="Times New Roman" w:cs="Times New Roman"/>
          <w:sz w:val="24"/>
          <w:szCs w:val="24"/>
        </w:rPr>
        <w:t>humanitariniai</w:t>
      </w:r>
      <w:proofErr w:type="spellEnd"/>
      <w:r w:rsidR="007C0F5F" w:rsidRPr="007C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5F" w:rsidRPr="007C0F5F"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 w:rsidR="007C0F5F" w:rsidRPr="007C0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F5F" w:rsidRPr="007C0F5F">
        <w:rPr>
          <w:rFonts w:ascii="Times New Roman" w:hAnsi="Times New Roman" w:cs="Times New Roman"/>
          <w:sz w:val="24"/>
          <w:szCs w:val="24"/>
        </w:rPr>
        <w:t>filologija</w:t>
      </w:r>
      <w:proofErr w:type="spellEnd"/>
      <w:r w:rsidR="007C0F5F" w:rsidRPr="007C0F5F">
        <w:rPr>
          <w:rFonts w:ascii="Times New Roman" w:hAnsi="Times New Roman" w:cs="Times New Roman"/>
          <w:sz w:val="24"/>
          <w:szCs w:val="24"/>
        </w:rPr>
        <w:t xml:space="preserve"> – H 004</w:t>
      </w:r>
      <w:r w:rsidR="007C0F5F" w:rsidRPr="007C0F5F">
        <w:rPr>
          <w:rFonts w:ascii="Times New Roman" w:hAnsi="Times New Roman" w:cs="Times New Roman"/>
          <w:sz w:val="24"/>
          <w:szCs w:val="24"/>
          <w:lang w:val="lt-LT" w:eastAsia="zh-CN"/>
        </w:rPr>
        <w:t>);</w:t>
      </w:r>
    </w:p>
    <w:p w14:paraId="53580B06" w14:textId="22CBDF6E" w:rsidR="008546EA" w:rsidRPr="007C0F5F" w:rsidRDefault="008546EA" w:rsidP="007C0F5F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doc. dr. </w:t>
      </w:r>
      <w:r w:rsidR="007C0F5F" w:rsidRPr="007C0F5F">
        <w:rPr>
          <w:rFonts w:ascii="Times New Roman" w:hAnsi="Times New Roman" w:cs="Times New Roman"/>
          <w:sz w:val="24"/>
          <w:szCs w:val="24"/>
          <w:lang w:val="lt-LT" w:eastAsia="zh-CN"/>
        </w:rPr>
        <w:t>Aleksej Burov</w:t>
      </w: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  (</w:t>
      </w:r>
      <w:r w:rsidR="007C0F5F" w:rsidRPr="007C0F5F">
        <w:rPr>
          <w:rFonts w:ascii="Times New Roman" w:hAnsi="Times New Roman" w:cs="Times New Roman"/>
          <w:sz w:val="24"/>
          <w:szCs w:val="24"/>
          <w:lang w:val="lt-LT" w:eastAsia="zh-CN"/>
        </w:rPr>
        <w:t>Vilniaus universitetas</w:t>
      </w: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,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humanitariniai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filologija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 – H 004</w:t>
      </w: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>);</w:t>
      </w:r>
    </w:p>
    <w:p w14:paraId="73ABC469" w14:textId="209E73AA" w:rsidR="008546EA" w:rsidRPr="007C0F5F" w:rsidRDefault="008546EA" w:rsidP="007C0F5F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doc. dr. </w:t>
      </w:r>
      <w:r w:rsidR="007C0F5F" w:rsidRPr="007C0F5F">
        <w:rPr>
          <w:rFonts w:ascii="Times New Roman" w:hAnsi="Times New Roman" w:cs="Times New Roman"/>
          <w:sz w:val="24"/>
          <w:szCs w:val="24"/>
          <w:lang w:val="lt-LT" w:eastAsia="zh-CN"/>
        </w:rPr>
        <w:t>Kinga Geben</w:t>
      </w: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 (Vilniaus universitetas,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humanitariniai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filologija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 – H 004</w:t>
      </w:r>
      <w:r w:rsidR="007C0F5F" w:rsidRPr="007C0F5F">
        <w:rPr>
          <w:rFonts w:ascii="Times New Roman" w:hAnsi="Times New Roman" w:cs="Times New Roman"/>
          <w:sz w:val="24"/>
          <w:szCs w:val="24"/>
          <w:lang w:val="lt-LT" w:eastAsia="zh-CN"/>
        </w:rPr>
        <w:t>);</w:t>
      </w:r>
    </w:p>
    <w:p w14:paraId="182D9826" w14:textId="713E1C6A" w:rsidR="007C0F5F" w:rsidRPr="007C0F5F" w:rsidRDefault="007C0F5F" w:rsidP="007C0F5F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>dr. Daiva Vaitkevičienė (Lietuvių literatūros ir tautosakos institutas,</w:t>
      </w:r>
      <w:r w:rsidRPr="007C0F5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humanitariniai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filologija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 – H 004</w:t>
      </w: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>).</w:t>
      </w:r>
    </w:p>
    <w:p w14:paraId="62CCD51A" w14:textId="77777777" w:rsidR="007C0F5F" w:rsidRPr="003A7139" w:rsidRDefault="007C0F5F" w:rsidP="008546EA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</w:p>
    <w:p w14:paraId="1F9AEB2E" w14:textId="2F871537" w:rsidR="008546EA" w:rsidRPr="003A7139" w:rsidRDefault="008546EA" w:rsidP="00003919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lastRenderedPageBreak/>
        <w:t xml:space="preserve">Disertacija bus ginama lietuvių kalba, 2020 m. </w:t>
      </w:r>
      <w:r w:rsidR="00003919">
        <w:rPr>
          <w:rFonts w:ascii="Times New Roman" w:hAnsi="Times New Roman" w:cs="Times New Roman"/>
          <w:sz w:val="24"/>
          <w:szCs w:val="24"/>
        </w:rPr>
        <w:t>spalio</w:t>
      </w:r>
      <w:r w:rsidRPr="003A7139">
        <w:rPr>
          <w:rFonts w:ascii="Times New Roman" w:hAnsi="Times New Roman" w:cs="Times New Roman"/>
          <w:sz w:val="24"/>
          <w:szCs w:val="24"/>
        </w:rPr>
        <w:t xml:space="preserve"> 1</w:t>
      </w:r>
      <w:r w:rsidR="00003919">
        <w:rPr>
          <w:rFonts w:ascii="Times New Roman" w:hAnsi="Times New Roman" w:cs="Times New Roman"/>
          <w:sz w:val="24"/>
          <w:szCs w:val="24"/>
        </w:rPr>
        <w:t>9</w:t>
      </w:r>
      <w:r w:rsidRPr="003A7139">
        <w:rPr>
          <w:rFonts w:ascii="Times New Roman" w:hAnsi="Times New Roman" w:cs="Times New Roman"/>
          <w:sz w:val="24"/>
          <w:szCs w:val="24"/>
        </w:rPr>
        <w:t xml:space="preserve"> d. 15 val. Vilniaus universiteto </w:t>
      </w:r>
    </w:p>
    <w:p w14:paraId="153D0115" w14:textId="1E7A91AA" w:rsidR="008546EA" w:rsidRDefault="008546EA" w:rsidP="0000391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 xml:space="preserve">Filologijos fakulteto </w:t>
      </w:r>
      <w:r w:rsidR="00003919">
        <w:rPr>
          <w:rFonts w:ascii="Times New Roman" w:hAnsi="Times New Roman" w:cs="Times New Roman"/>
          <w:sz w:val="24"/>
          <w:szCs w:val="24"/>
        </w:rPr>
        <w:t>V. Krėvės auditorijoje</w:t>
      </w:r>
      <w:r w:rsidRPr="003A7139">
        <w:rPr>
          <w:rFonts w:ascii="Times New Roman" w:hAnsi="Times New Roman" w:cs="Times New Roman"/>
          <w:sz w:val="24"/>
          <w:szCs w:val="24"/>
        </w:rPr>
        <w:t>. Doktorantūr</w:t>
      </w:r>
      <w:r>
        <w:rPr>
          <w:rFonts w:ascii="Times New Roman" w:hAnsi="Times New Roman" w:cs="Times New Roman"/>
          <w:sz w:val="24"/>
          <w:szCs w:val="24"/>
        </w:rPr>
        <w:t xml:space="preserve">os komitetas tvirtina adresatų, </w:t>
      </w:r>
      <w:r w:rsidRPr="003A7139">
        <w:rPr>
          <w:rFonts w:ascii="Times New Roman" w:hAnsi="Times New Roman" w:cs="Times New Roman"/>
          <w:sz w:val="24"/>
          <w:szCs w:val="24"/>
        </w:rPr>
        <w:t>kuriems bus siunčiamas pranešimas apie numatomą ginti disertaciją ir disertacijos santrauką, sąrašą.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2DA62" w14:textId="17E2547C" w:rsidR="00003919" w:rsidRPr="003A7139" w:rsidRDefault="00AE72C2" w:rsidP="0000391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Komitetas rekomendavo adresatų </w:t>
      </w:r>
      <w:r w:rsidRPr="00AE72C2">
        <w:rPr>
          <w:rFonts w:ascii="Times New Roman" w:hAnsi="Times New Roman" w:cs="Times New Roman"/>
          <w:sz w:val="24"/>
          <w:szCs w:val="24"/>
        </w:rPr>
        <w:t>sąrašą papildyti įtraukiant ir vieną kitą iš lituanistikos centrų užsienyje ‒ Lenkijoje, Čekijoje.</w:t>
      </w:r>
    </w:p>
    <w:p w14:paraId="0A395CE0" w14:textId="79CC073E" w:rsidR="00003919" w:rsidRDefault="007C0F5F" w:rsidP="00003919">
      <w:p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391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003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919">
        <w:rPr>
          <w:rFonts w:ascii="Times New Roman" w:hAnsi="Times New Roman" w:cs="Times New Roman"/>
          <w:b/>
          <w:color w:val="000000"/>
          <w:sz w:val="24"/>
          <w:szCs w:val="24"/>
        </w:rPr>
        <w:t>SVARSTYTA</w:t>
      </w:r>
      <w:r w:rsidRPr="000039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3919" w:rsidRPr="00003919">
        <w:rPr>
          <w:rFonts w:ascii="Times New Roman" w:hAnsi="Times New Roman" w:cs="Times New Roman"/>
          <w:sz w:val="24"/>
          <w:szCs w:val="24"/>
        </w:rPr>
        <w:t xml:space="preserve"> Išorinių recenzentų skyrimas eksternės Jelenos </w:t>
      </w:r>
      <w:proofErr w:type="spellStart"/>
      <w:r w:rsidR="00003919" w:rsidRPr="00003919">
        <w:rPr>
          <w:rFonts w:ascii="Times New Roman" w:hAnsi="Times New Roman" w:cs="Times New Roman"/>
          <w:sz w:val="24"/>
          <w:szCs w:val="24"/>
        </w:rPr>
        <w:t>Kirejevos</w:t>
      </w:r>
      <w:proofErr w:type="spellEnd"/>
      <w:r w:rsidR="00003919" w:rsidRPr="00003919">
        <w:rPr>
          <w:rFonts w:ascii="Times New Roman" w:hAnsi="Times New Roman" w:cs="Times New Roman"/>
          <w:sz w:val="24"/>
          <w:szCs w:val="24"/>
        </w:rPr>
        <w:t xml:space="preserve"> disertacijai.</w:t>
      </w:r>
    </w:p>
    <w:p w14:paraId="233EC16C" w14:textId="06954F55" w:rsidR="00003919" w:rsidRPr="00003919" w:rsidRDefault="00003919" w:rsidP="00003919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3A71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4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Išorinių recenzentų skyrimo eksternės Jelenos </w:t>
      </w:r>
      <w:proofErr w:type="spellStart"/>
      <w:r w:rsidR="00354B4A">
        <w:rPr>
          <w:rFonts w:ascii="Times New Roman" w:eastAsia="Times New Roman" w:hAnsi="Times New Roman" w:cs="Times New Roman"/>
          <w:color w:val="000000"/>
          <w:sz w:val="24"/>
          <w:szCs w:val="24"/>
        </w:rPr>
        <w:t>Kirejevos</w:t>
      </w:r>
      <w:proofErr w:type="spellEnd"/>
      <w:r w:rsidR="00354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disertacijai klausimą nukelti 09 04 d. posėdžiui.</w:t>
      </w:r>
    </w:p>
    <w:p w14:paraId="70F537AB" w14:textId="44B99EED" w:rsidR="008546EA" w:rsidRDefault="008546EA" w:rsidP="008546EA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F37F4" w14:textId="77777777" w:rsidR="008546EA" w:rsidRDefault="008546EA" w:rsidP="00190179">
      <w:pPr>
        <w:ind w:firstLine="0"/>
      </w:pPr>
    </w:p>
    <w:p w14:paraId="3F480AFC" w14:textId="5766276C" w:rsidR="008E2274" w:rsidRPr="008E2274" w:rsidRDefault="008E2274" w:rsidP="008E227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274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1155E">
        <w:rPr>
          <w:rFonts w:ascii="Times New Roman" w:hAnsi="Times New Roman" w:cs="Times New Roman"/>
          <w:sz w:val="24"/>
          <w:szCs w:val="24"/>
        </w:rPr>
        <w:t>Meilutė Ramonienė</w:t>
      </w:r>
    </w:p>
    <w:p w14:paraId="4AE312A2" w14:textId="651CF6E5" w:rsidR="008E2274" w:rsidRPr="008E2274" w:rsidRDefault="008E2274" w:rsidP="008E227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155E">
        <w:rPr>
          <w:rFonts w:ascii="Times New Roman" w:hAnsi="Times New Roman" w:cs="Times New Roman"/>
          <w:sz w:val="24"/>
          <w:szCs w:val="24"/>
        </w:rPr>
        <w:t>dr.</w:t>
      </w:r>
      <w:r w:rsidR="005C4EF2">
        <w:rPr>
          <w:rFonts w:ascii="Times New Roman" w:hAnsi="Times New Roman" w:cs="Times New Roman"/>
          <w:sz w:val="24"/>
          <w:szCs w:val="24"/>
        </w:rPr>
        <w:t xml:space="preserve">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</w:p>
    <w:p w14:paraId="0680253C" w14:textId="7D21341A" w:rsidR="00EF653E" w:rsidRDefault="00EF653E" w:rsidP="00190179">
      <w:pPr>
        <w:ind w:firstLine="0"/>
      </w:pPr>
    </w:p>
    <w:p w14:paraId="7DD8CA52" w14:textId="00D695D1" w:rsidR="00EF653E" w:rsidRDefault="00EF653E" w:rsidP="00190179">
      <w:pPr>
        <w:ind w:firstLine="0"/>
      </w:pPr>
    </w:p>
    <w:p w14:paraId="433E274D" w14:textId="42768D8A" w:rsidR="00EF653E" w:rsidRDefault="00EF653E" w:rsidP="00190179">
      <w:pPr>
        <w:ind w:firstLine="0"/>
      </w:pPr>
    </w:p>
    <w:p w14:paraId="5920C0E5" w14:textId="58950242" w:rsidR="00EF653E" w:rsidRDefault="00EF653E" w:rsidP="00190179">
      <w:pPr>
        <w:ind w:firstLine="0"/>
      </w:pPr>
    </w:p>
    <w:p w14:paraId="67847B7C" w14:textId="60823842" w:rsidR="00EF653E" w:rsidRDefault="00EF653E" w:rsidP="00190179">
      <w:pPr>
        <w:ind w:firstLine="0"/>
      </w:pPr>
    </w:p>
    <w:p w14:paraId="7EB5319C" w14:textId="083D349F" w:rsidR="00EF653E" w:rsidRDefault="00EF653E" w:rsidP="00190179">
      <w:pPr>
        <w:ind w:firstLine="0"/>
      </w:pPr>
    </w:p>
    <w:p w14:paraId="2F18707C" w14:textId="57A00BC7" w:rsidR="00EF653E" w:rsidRDefault="00EF653E" w:rsidP="00190179">
      <w:pPr>
        <w:ind w:firstLine="0"/>
      </w:pPr>
    </w:p>
    <w:p w14:paraId="31F0BD1E" w14:textId="7B93E9FB" w:rsidR="00EF653E" w:rsidRDefault="00EF653E" w:rsidP="00190179">
      <w:pPr>
        <w:ind w:firstLine="0"/>
      </w:pPr>
    </w:p>
    <w:p w14:paraId="17CF741E" w14:textId="4C419EF0" w:rsidR="00EF653E" w:rsidRDefault="00EF653E" w:rsidP="00190179">
      <w:pPr>
        <w:ind w:firstLine="0"/>
      </w:pPr>
    </w:p>
    <w:p w14:paraId="32CF8DC0" w14:textId="728B68FB" w:rsidR="00EF653E" w:rsidRDefault="00EF653E" w:rsidP="00190179">
      <w:pPr>
        <w:ind w:firstLine="0"/>
      </w:pPr>
    </w:p>
    <w:sectPr w:rsidR="00EF653E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5E7C" w14:textId="77777777" w:rsidR="000A4DA3" w:rsidRDefault="000A4DA3" w:rsidP="00EF59E8">
      <w:r>
        <w:separator/>
      </w:r>
    </w:p>
  </w:endnote>
  <w:endnote w:type="continuationSeparator" w:id="0">
    <w:p w14:paraId="6EC9E4BD" w14:textId="77777777" w:rsidR="000A4DA3" w:rsidRDefault="000A4DA3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A3B3" w14:textId="77777777" w:rsidR="000D0540" w:rsidRDefault="000D05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E1F6542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61E18D93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1F89889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5786F038" w14:textId="4BD1AAF4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14:paraId="6EBA7633" w14:textId="110322D6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396CACBF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C94F" w14:textId="77777777" w:rsidR="000A4DA3" w:rsidRDefault="000A4DA3" w:rsidP="00EF59E8">
      <w:r>
        <w:separator/>
      </w:r>
    </w:p>
  </w:footnote>
  <w:footnote w:type="continuationSeparator" w:id="0">
    <w:p w14:paraId="5AC53973" w14:textId="77777777" w:rsidR="000A4DA3" w:rsidRDefault="000A4DA3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6F5" w14:textId="77777777" w:rsidR="000D0540" w:rsidRDefault="000D05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E5CD" w14:textId="77777777" w:rsidR="00EF653E" w:rsidRDefault="00EF653E" w:rsidP="00EF653E">
    <w:pPr>
      <w:pStyle w:val="Antrats"/>
      <w:ind w:firstLine="0"/>
      <w:jc w:val="center"/>
    </w:pPr>
  </w:p>
  <w:p w14:paraId="3D30F0B3" w14:textId="3F66E564" w:rsidR="00EF653E" w:rsidRDefault="00EF653E" w:rsidP="00EF653E">
    <w:pPr>
      <w:pStyle w:val="Antrats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D0A499" wp14:editId="0BA8C97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0400701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7966">
          <w:rPr>
            <w:noProof/>
          </w:rPr>
          <w:t>3</w:t>
        </w:r>
        <w:r>
          <w:fldChar w:fldCharType="end"/>
        </w:r>
      </w:sdtContent>
    </w:sdt>
  </w:p>
  <w:p w14:paraId="67E3DD85" w14:textId="3F1470CC" w:rsidR="00002022" w:rsidRDefault="00002022" w:rsidP="00EF59E8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B0A5092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3919"/>
    <w:rsid w:val="00005EEC"/>
    <w:rsid w:val="00015032"/>
    <w:rsid w:val="00036767"/>
    <w:rsid w:val="00037EF3"/>
    <w:rsid w:val="00041FB2"/>
    <w:rsid w:val="00066D50"/>
    <w:rsid w:val="000A4DA3"/>
    <w:rsid w:val="000D0540"/>
    <w:rsid w:val="001563D6"/>
    <w:rsid w:val="00190179"/>
    <w:rsid w:val="001945C8"/>
    <w:rsid w:val="001B16B2"/>
    <w:rsid w:val="001B4B83"/>
    <w:rsid w:val="001D1BD3"/>
    <w:rsid w:val="002011A5"/>
    <w:rsid w:val="002122CE"/>
    <w:rsid w:val="00217C37"/>
    <w:rsid w:val="002374EA"/>
    <w:rsid w:val="0024068C"/>
    <w:rsid w:val="00270950"/>
    <w:rsid w:val="002B7966"/>
    <w:rsid w:val="002E7637"/>
    <w:rsid w:val="00306A7A"/>
    <w:rsid w:val="003235C9"/>
    <w:rsid w:val="0032577C"/>
    <w:rsid w:val="00334B2A"/>
    <w:rsid w:val="003443C1"/>
    <w:rsid w:val="003444C1"/>
    <w:rsid w:val="003501C5"/>
    <w:rsid w:val="00352F14"/>
    <w:rsid w:val="00354B4A"/>
    <w:rsid w:val="003577A4"/>
    <w:rsid w:val="00371D49"/>
    <w:rsid w:val="003B1F4D"/>
    <w:rsid w:val="003B675A"/>
    <w:rsid w:val="00403A29"/>
    <w:rsid w:val="00424CCC"/>
    <w:rsid w:val="00446E5D"/>
    <w:rsid w:val="004623E9"/>
    <w:rsid w:val="004C2DE0"/>
    <w:rsid w:val="00513050"/>
    <w:rsid w:val="0054279B"/>
    <w:rsid w:val="00551C16"/>
    <w:rsid w:val="00553BE9"/>
    <w:rsid w:val="00560F53"/>
    <w:rsid w:val="0058035B"/>
    <w:rsid w:val="00581CBA"/>
    <w:rsid w:val="005A25E8"/>
    <w:rsid w:val="005C4EF2"/>
    <w:rsid w:val="005E49CD"/>
    <w:rsid w:val="006036EF"/>
    <w:rsid w:val="006348F8"/>
    <w:rsid w:val="00634C4E"/>
    <w:rsid w:val="00656ED3"/>
    <w:rsid w:val="00682181"/>
    <w:rsid w:val="006A04FD"/>
    <w:rsid w:val="006A0F32"/>
    <w:rsid w:val="006C2E59"/>
    <w:rsid w:val="006D6A23"/>
    <w:rsid w:val="006F4DC1"/>
    <w:rsid w:val="00713E4F"/>
    <w:rsid w:val="0072572F"/>
    <w:rsid w:val="007325BE"/>
    <w:rsid w:val="007507DA"/>
    <w:rsid w:val="007530B5"/>
    <w:rsid w:val="0077352B"/>
    <w:rsid w:val="00775239"/>
    <w:rsid w:val="00790F19"/>
    <w:rsid w:val="007915DA"/>
    <w:rsid w:val="007C0F5F"/>
    <w:rsid w:val="007F49E5"/>
    <w:rsid w:val="0080332D"/>
    <w:rsid w:val="00831869"/>
    <w:rsid w:val="0083692A"/>
    <w:rsid w:val="00840CAA"/>
    <w:rsid w:val="008546EA"/>
    <w:rsid w:val="008706A6"/>
    <w:rsid w:val="00882147"/>
    <w:rsid w:val="0089194C"/>
    <w:rsid w:val="008C4429"/>
    <w:rsid w:val="008E2274"/>
    <w:rsid w:val="008E40F7"/>
    <w:rsid w:val="008E4C6B"/>
    <w:rsid w:val="0090576B"/>
    <w:rsid w:val="00910DEE"/>
    <w:rsid w:val="0091155E"/>
    <w:rsid w:val="0092632F"/>
    <w:rsid w:val="0093291B"/>
    <w:rsid w:val="00970B09"/>
    <w:rsid w:val="00971DB6"/>
    <w:rsid w:val="009915E7"/>
    <w:rsid w:val="009C6815"/>
    <w:rsid w:val="009F52C8"/>
    <w:rsid w:val="00A03089"/>
    <w:rsid w:val="00A1059D"/>
    <w:rsid w:val="00A14A79"/>
    <w:rsid w:val="00A47A72"/>
    <w:rsid w:val="00AB3617"/>
    <w:rsid w:val="00AC1C83"/>
    <w:rsid w:val="00AD4661"/>
    <w:rsid w:val="00AE1856"/>
    <w:rsid w:val="00AE72C2"/>
    <w:rsid w:val="00AF6D12"/>
    <w:rsid w:val="00B10B53"/>
    <w:rsid w:val="00B23E83"/>
    <w:rsid w:val="00B26067"/>
    <w:rsid w:val="00B521DB"/>
    <w:rsid w:val="00B7520B"/>
    <w:rsid w:val="00B81124"/>
    <w:rsid w:val="00BA461B"/>
    <w:rsid w:val="00BA66E4"/>
    <w:rsid w:val="00BB433A"/>
    <w:rsid w:val="00BF2BE2"/>
    <w:rsid w:val="00C009D1"/>
    <w:rsid w:val="00C3256E"/>
    <w:rsid w:val="00C353A7"/>
    <w:rsid w:val="00C46218"/>
    <w:rsid w:val="00C63C67"/>
    <w:rsid w:val="00C7401B"/>
    <w:rsid w:val="00CA7845"/>
    <w:rsid w:val="00CB373F"/>
    <w:rsid w:val="00CB5E9D"/>
    <w:rsid w:val="00D016DC"/>
    <w:rsid w:val="00D07D51"/>
    <w:rsid w:val="00D107A5"/>
    <w:rsid w:val="00D77E0B"/>
    <w:rsid w:val="00D8585E"/>
    <w:rsid w:val="00DD7732"/>
    <w:rsid w:val="00DF2AEF"/>
    <w:rsid w:val="00E56C96"/>
    <w:rsid w:val="00E831B2"/>
    <w:rsid w:val="00E8780C"/>
    <w:rsid w:val="00EF59E8"/>
    <w:rsid w:val="00EF653E"/>
    <w:rsid w:val="00F72F80"/>
    <w:rsid w:val="00FB4094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E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8D42-D43C-4BFE-9BC1-26B97546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2018-08-21T05:59:00Z</dcterms:created>
  <dcterms:modified xsi:type="dcterms:W3CDTF">2020-09-08T09:25:00Z</dcterms:modified>
</cp:coreProperties>
</file>