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8C" w:rsidRPr="008E128C" w:rsidRDefault="008E128C" w:rsidP="008E128C">
      <w:pPr>
        <w:spacing w:after="0"/>
        <w:jc w:val="both"/>
        <w:rPr>
          <w:rFonts w:ascii="Arial Narrow" w:hAnsi="Arial Narrow" w:cs="Times New Roman"/>
        </w:rPr>
      </w:pPr>
    </w:p>
    <w:p w:rsidR="007D0F9B" w:rsidRDefault="007D0F9B" w:rsidP="007D0F9B">
      <w:pPr>
        <w:spacing w:after="0"/>
        <w:rPr>
          <w:rFonts w:ascii="Arial Narrow" w:hAnsi="Arial Narrow" w:cs="Times New Roman"/>
          <w:b/>
          <w:sz w:val="32"/>
          <w:szCs w:val="32"/>
        </w:rPr>
      </w:pPr>
    </w:p>
    <w:p w:rsidR="008E128C" w:rsidRPr="008E128C" w:rsidRDefault="007D0F9B" w:rsidP="007D0F9B">
      <w:pPr>
        <w:spacing w:after="0"/>
        <w:rPr>
          <w:rFonts w:ascii="Arial Narrow" w:hAnsi="Arial Narrow" w:cs="Times New Roman"/>
          <w:b/>
          <w:sz w:val="32"/>
          <w:szCs w:val="32"/>
        </w:rPr>
      </w:pPr>
      <w:r>
        <w:rPr>
          <w:rFonts w:ascii="Arial Narrow" w:hAnsi="Arial Narrow" w:cs="Times New Roman"/>
          <w:b/>
          <w:sz w:val="32"/>
          <w:szCs w:val="32"/>
        </w:rPr>
        <w:t>K</w:t>
      </w:r>
      <w:r w:rsidR="008E128C" w:rsidRPr="008E128C">
        <w:rPr>
          <w:rFonts w:ascii="Arial Narrow" w:hAnsi="Arial Narrow" w:cs="Times New Roman"/>
          <w:b/>
          <w:sz w:val="32"/>
          <w:szCs w:val="32"/>
        </w:rPr>
        <w:t>viečiame į susitikimą su suomių rašytoja Emmi Itäranta, pristatysiančią savo pirmąją lietuvių kalba išleistą knygą „Vandens skonis“</w:t>
      </w:r>
      <w:r w:rsidR="008E128C">
        <w:rPr>
          <w:rFonts w:ascii="Arial Narrow" w:hAnsi="Arial Narrow" w:cs="Times New Roman"/>
          <w:b/>
          <w:sz w:val="32"/>
          <w:szCs w:val="32"/>
        </w:rPr>
        <w:t>.</w:t>
      </w:r>
    </w:p>
    <w:p w:rsidR="008E128C" w:rsidRPr="008E128C" w:rsidRDefault="008E128C" w:rsidP="008E128C">
      <w:pPr>
        <w:spacing w:after="0"/>
        <w:jc w:val="both"/>
        <w:rPr>
          <w:rFonts w:ascii="Arial Narrow" w:hAnsi="Arial Narrow" w:cs="Times New Roman"/>
        </w:rPr>
      </w:pPr>
    </w:p>
    <w:p w:rsidR="008E128C" w:rsidRDefault="008E128C" w:rsidP="008E128C">
      <w:pPr>
        <w:spacing w:after="0"/>
        <w:jc w:val="both"/>
        <w:rPr>
          <w:rFonts w:ascii="Arial Narrow" w:hAnsi="Arial Narrow" w:cs="Times New Roman"/>
        </w:rPr>
      </w:pPr>
    </w:p>
    <w:p w:rsidR="008E128C" w:rsidRPr="008E128C" w:rsidRDefault="008E128C" w:rsidP="008E128C">
      <w:pPr>
        <w:spacing w:after="0"/>
        <w:jc w:val="both"/>
        <w:rPr>
          <w:rFonts w:ascii="Arial Narrow" w:hAnsi="Arial Narrow" w:cs="Times New Roman"/>
        </w:rPr>
      </w:pPr>
      <w:r w:rsidRPr="008E128C">
        <w:rPr>
          <w:rFonts w:ascii="Arial Narrow" w:hAnsi="Arial Narrow" w:cs="Times New Roman"/>
          <w:noProof/>
          <w:lang w:val="fi-FI" w:eastAsia="fi-FI"/>
        </w:rPr>
        <w:drawing>
          <wp:anchor distT="0" distB="0" distL="180340" distR="180340" simplePos="0" relativeHeight="251656704" behindDoc="0" locked="0" layoutInCell="1" allowOverlap="1">
            <wp:simplePos x="0" y="0"/>
            <wp:positionH relativeFrom="column">
              <wp:posOffset>5001260</wp:posOffset>
            </wp:positionH>
            <wp:positionV relativeFrom="paragraph">
              <wp:posOffset>120015</wp:posOffset>
            </wp:positionV>
            <wp:extent cx="1638300" cy="2458085"/>
            <wp:effectExtent l="0" t="0" r="0" b="0"/>
            <wp:wrapSquare wrapText="bothSides"/>
            <wp:docPr id="1" name="Picture 1" descr="Emmi Itä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i Itäranta"/>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8300" cy="2458085"/>
                    </a:xfrm>
                    <a:prstGeom prst="rect">
                      <a:avLst/>
                    </a:prstGeom>
                    <a:noFill/>
                    <a:ln>
                      <a:noFill/>
                    </a:ln>
                  </pic:spPr>
                </pic:pic>
              </a:graphicData>
            </a:graphic>
          </wp:anchor>
        </w:drawing>
      </w:r>
    </w:p>
    <w:p w:rsidR="006637B5" w:rsidRPr="008E128C" w:rsidRDefault="00D168E7" w:rsidP="008E128C">
      <w:pPr>
        <w:spacing w:after="0"/>
        <w:jc w:val="both"/>
        <w:rPr>
          <w:rFonts w:ascii="Arial Narrow" w:hAnsi="Arial Narrow" w:cs="Times New Roman"/>
        </w:rPr>
      </w:pPr>
      <w:r w:rsidRPr="008E128C">
        <w:rPr>
          <w:rFonts w:ascii="Arial Narrow" w:hAnsi="Arial Narrow" w:cs="Times New Roman"/>
        </w:rPr>
        <w:t>Rašytoja Emmi It</w:t>
      </w:r>
      <w:r w:rsidR="008E128C" w:rsidRPr="008E128C">
        <w:rPr>
          <w:rFonts w:ascii="Arial Narrow" w:hAnsi="Arial Narrow" w:cs="Times New Roman"/>
        </w:rPr>
        <w:t>ä</w:t>
      </w:r>
      <w:r w:rsidRPr="008E128C">
        <w:rPr>
          <w:rFonts w:ascii="Arial Narrow" w:hAnsi="Arial Narrow" w:cs="Times New Roman"/>
        </w:rPr>
        <w:t>ranta gimė 1976 metais Tamperėje, Suomijoje.</w:t>
      </w:r>
      <w:r w:rsidR="00A73D93" w:rsidRPr="008E128C">
        <w:rPr>
          <w:rFonts w:ascii="Arial Narrow" w:hAnsi="Arial Narrow" w:cs="Times New Roman"/>
        </w:rPr>
        <w:t xml:space="preserve"> </w:t>
      </w:r>
    </w:p>
    <w:p w:rsidR="00D168E7" w:rsidRPr="007D0F9B" w:rsidRDefault="00A73D93" w:rsidP="007D0F9B">
      <w:pPr>
        <w:spacing w:after="0"/>
        <w:jc w:val="both"/>
        <w:rPr>
          <w:rFonts w:ascii="Arial Narrow" w:hAnsi="Arial Narrow" w:cs="Times New Roman"/>
          <w:spacing w:val="-4"/>
        </w:rPr>
      </w:pPr>
      <w:r w:rsidRPr="007D0F9B">
        <w:rPr>
          <w:rFonts w:ascii="Arial Narrow" w:hAnsi="Arial Narrow" w:cs="Times New Roman"/>
          <w:spacing w:val="-4"/>
        </w:rPr>
        <w:t>Y</w:t>
      </w:r>
      <w:r w:rsidR="00D168E7" w:rsidRPr="007D0F9B">
        <w:rPr>
          <w:rFonts w:ascii="Arial Narrow" w:hAnsi="Arial Narrow" w:cs="Times New Roman"/>
          <w:spacing w:val="-4"/>
        </w:rPr>
        <w:t xml:space="preserve">ra baigusi dramos ir teatro studijas Tamperės universitete bei turi Kento universiteto (Jungtinė Karalystė) Kūrybinio rašymo magistro laipsnį. </w:t>
      </w:r>
      <w:r w:rsidR="00DD6E18" w:rsidRPr="007D0F9B">
        <w:rPr>
          <w:rFonts w:ascii="Arial Narrow" w:hAnsi="Arial Narrow" w:cs="Times New Roman"/>
          <w:spacing w:val="-4"/>
        </w:rPr>
        <w:t xml:space="preserve">Savo debiutinę novelę „Vandens skonis“ autorė pradėjo rašyti kaip savo magistro baigiamojo darbo dalį. Laimėjusi suomių leidyklos </w:t>
      </w:r>
      <w:r w:rsidR="00DD6E18" w:rsidRPr="007D0F9B">
        <w:rPr>
          <w:rFonts w:ascii="Arial Narrow" w:hAnsi="Arial Narrow" w:cs="Times New Roman"/>
          <w:i/>
          <w:spacing w:val="-4"/>
        </w:rPr>
        <w:t xml:space="preserve">Teos </w:t>
      </w:r>
      <w:r w:rsidR="00DD6E18" w:rsidRPr="007D0F9B">
        <w:rPr>
          <w:rFonts w:ascii="Arial Narrow" w:hAnsi="Arial Narrow" w:cs="Times New Roman"/>
          <w:spacing w:val="-4"/>
        </w:rPr>
        <w:t>organizuotą konkursą, novelė</w:t>
      </w:r>
      <w:r w:rsidRPr="007D0F9B">
        <w:rPr>
          <w:rFonts w:ascii="Arial Narrow" w:hAnsi="Arial Narrow" w:cs="Times New Roman"/>
          <w:spacing w:val="-4"/>
        </w:rPr>
        <w:t xml:space="preserve"> Suomijoje</w:t>
      </w:r>
      <w:r w:rsidR="00DD6E18" w:rsidRPr="007D0F9B">
        <w:rPr>
          <w:rFonts w:ascii="Arial Narrow" w:hAnsi="Arial Narrow" w:cs="Times New Roman"/>
          <w:spacing w:val="-4"/>
        </w:rPr>
        <w:t xml:space="preserve"> buvo sėkmingai išleista 2012 metais ir iš karto susilaukė pasisekimo. 2015 m. knyga buvo išleista anglų kalba ir buvo nominuota </w:t>
      </w:r>
      <w:r w:rsidR="00DD6E18" w:rsidRPr="007D0F9B">
        <w:rPr>
          <w:rFonts w:ascii="Arial Narrow" w:hAnsi="Arial Narrow" w:cs="Times New Roman"/>
          <w:i/>
          <w:spacing w:val="-4"/>
        </w:rPr>
        <w:t>Philip K. Dick</w:t>
      </w:r>
      <w:r w:rsidR="00DD6E18" w:rsidRPr="007D0F9B">
        <w:rPr>
          <w:rFonts w:ascii="Arial Narrow" w:hAnsi="Arial Narrow" w:cs="Times New Roman"/>
          <w:spacing w:val="-4"/>
        </w:rPr>
        <w:t xml:space="preserve"> apdovanojimui Jungtinėse Amerikos Valstijose bei </w:t>
      </w:r>
      <w:r w:rsidR="00DD6E18" w:rsidRPr="007D0F9B">
        <w:rPr>
          <w:rFonts w:ascii="Arial Narrow" w:hAnsi="Arial Narrow" w:cs="Times New Roman"/>
          <w:i/>
          <w:spacing w:val="-4"/>
        </w:rPr>
        <w:t xml:space="preserve">Arthur C. Clarke </w:t>
      </w:r>
      <w:r w:rsidR="00DD6E18" w:rsidRPr="007D0F9B">
        <w:rPr>
          <w:rFonts w:ascii="Arial Narrow" w:hAnsi="Arial Narrow" w:cs="Times New Roman"/>
          <w:spacing w:val="-4"/>
        </w:rPr>
        <w:t>apdovanojimui Jungtinėje Karalystėje. Vėliau teisės išversti knygą buvo parduotos net 21 šali</w:t>
      </w:r>
      <w:bookmarkStart w:id="0" w:name="_GoBack"/>
      <w:bookmarkEnd w:id="0"/>
      <w:r w:rsidR="00DD6E18" w:rsidRPr="007D0F9B">
        <w:rPr>
          <w:rFonts w:ascii="Arial Narrow" w:hAnsi="Arial Narrow" w:cs="Times New Roman"/>
          <w:spacing w:val="-4"/>
        </w:rPr>
        <w:t>ai.</w:t>
      </w:r>
    </w:p>
    <w:p w:rsidR="00DD6E18" w:rsidRPr="008E128C" w:rsidRDefault="00DD6E18" w:rsidP="008E128C">
      <w:pPr>
        <w:spacing w:after="0"/>
        <w:jc w:val="both"/>
        <w:rPr>
          <w:rFonts w:ascii="Arial Narrow" w:hAnsi="Arial Narrow" w:cs="Times New Roman"/>
        </w:rPr>
      </w:pPr>
      <w:r w:rsidRPr="008E128C">
        <w:rPr>
          <w:rFonts w:ascii="Arial Narrow" w:hAnsi="Arial Narrow" w:cs="Times New Roman"/>
        </w:rPr>
        <w:t xml:space="preserve">2015 m. </w:t>
      </w:r>
      <w:r w:rsidR="00A73D93" w:rsidRPr="008E128C">
        <w:rPr>
          <w:rFonts w:ascii="Arial Narrow" w:hAnsi="Arial Narrow" w:cs="Times New Roman"/>
        </w:rPr>
        <w:t xml:space="preserve">Suomijoje </w:t>
      </w:r>
      <w:r w:rsidRPr="008E128C">
        <w:rPr>
          <w:rFonts w:ascii="Arial Narrow" w:hAnsi="Arial Narrow" w:cs="Times New Roman"/>
        </w:rPr>
        <w:t xml:space="preserve">pasirodė antroji autorės knyga, kuri 2016 m. pasirodė ir anglų kalba pavadinimu </w:t>
      </w:r>
      <w:r w:rsidR="00A73D93" w:rsidRPr="008E128C">
        <w:rPr>
          <w:rFonts w:ascii="Arial Narrow" w:hAnsi="Arial Narrow" w:cs="Times New Roman"/>
        </w:rPr>
        <w:t>„</w:t>
      </w:r>
      <w:r w:rsidRPr="008E128C">
        <w:rPr>
          <w:rFonts w:ascii="Arial Narrow" w:hAnsi="Arial Narrow" w:cs="Times New Roman"/>
        </w:rPr>
        <w:t>Audėjas</w:t>
      </w:r>
      <w:r w:rsidR="00A73D93" w:rsidRPr="008E128C">
        <w:rPr>
          <w:rFonts w:ascii="Arial Narrow" w:hAnsi="Arial Narrow" w:cs="Times New Roman"/>
        </w:rPr>
        <w:t>“</w:t>
      </w:r>
      <w:r w:rsidRPr="008E128C">
        <w:rPr>
          <w:rFonts w:ascii="Arial Narrow" w:hAnsi="Arial Narrow" w:cs="Times New Roman"/>
        </w:rPr>
        <w:t xml:space="preserve"> (JAV)/ </w:t>
      </w:r>
      <w:r w:rsidR="00A73D93" w:rsidRPr="008E128C">
        <w:rPr>
          <w:rFonts w:ascii="Arial Narrow" w:hAnsi="Arial Narrow" w:cs="Times New Roman"/>
        </w:rPr>
        <w:t>„</w:t>
      </w:r>
      <w:r w:rsidRPr="008E128C">
        <w:rPr>
          <w:rFonts w:ascii="Arial Narrow" w:hAnsi="Arial Narrow" w:cs="Times New Roman"/>
        </w:rPr>
        <w:t>Išaustų gatvių miestas</w:t>
      </w:r>
      <w:r w:rsidR="00A73D93" w:rsidRPr="008E128C">
        <w:rPr>
          <w:rFonts w:ascii="Arial Narrow" w:hAnsi="Arial Narrow" w:cs="Times New Roman"/>
        </w:rPr>
        <w:t>“</w:t>
      </w:r>
      <w:r w:rsidRPr="008E128C">
        <w:rPr>
          <w:rFonts w:ascii="Arial Narrow" w:hAnsi="Arial Narrow" w:cs="Times New Roman"/>
        </w:rPr>
        <w:t xml:space="preserve"> (JK)</w:t>
      </w:r>
      <w:r w:rsidR="00A73D93" w:rsidRPr="008E128C">
        <w:rPr>
          <w:rFonts w:ascii="Arial Narrow" w:hAnsi="Arial Narrow" w:cs="Times New Roman"/>
        </w:rPr>
        <w:t>, kuri taip pat buvo labai gerai įvertinta literatūros kritikų.</w:t>
      </w:r>
    </w:p>
    <w:p w:rsidR="00D168E7" w:rsidRPr="008E128C" w:rsidRDefault="00A73D93" w:rsidP="008E128C">
      <w:pPr>
        <w:spacing w:after="0"/>
        <w:jc w:val="both"/>
        <w:rPr>
          <w:rFonts w:ascii="Arial Narrow" w:hAnsi="Arial Narrow" w:cs="Times New Roman"/>
        </w:rPr>
      </w:pPr>
      <w:r w:rsidRPr="008E128C">
        <w:rPr>
          <w:rFonts w:ascii="Arial Narrow" w:hAnsi="Arial Narrow" w:cs="Times New Roman"/>
        </w:rPr>
        <w:t>Emmi Itaranta taip pat užsiima žurnalistika, teatro kritika, dramaturgija, scenarijų rašymu. Šiuo metu autorė gyvena Kenterberyje, Jugtinėje Karalystėje.</w:t>
      </w:r>
    </w:p>
    <w:p w:rsidR="00D168E7" w:rsidRPr="008E128C" w:rsidRDefault="00461E7A" w:rsidP="008E128C">
      <w:pPr>
        <w:spacing w:after="0"/>
        <w:jc w:val="both"/>
        <w:rPr>
          <w:rFonts w:ascii="Arial Narrow" w:hAnsi="Arial Narrow" w:cs="Times New Roman"/>
        </w:rPr>
      </w:pPr>
      <w:r w:rsidRPr="00461E7A">
        <w:rPr>
          <w:rFonts w:ascii="Arial Narrow" w:hAnsi="Arial Narrow"/>
          <w:noProof/>
          <w:lang w:eastAsia="lt-LT"/>
        </w:rPr>
        <w:pict>
          <v:shapetype id="_x0000_t202" coordsize="21600,21600" o:spt="202" path="m,l,21600r21600,l21600,xe">
            <v:stroke joinstyle="miter"/>
            <v:path gradientshapeok="t" o:connecttype="rect"/>
          </v:shapetype>
          <v:shape id="Text Box 3" o:spid="_x0000_s1026" type="#_x0000_t202" style="position:absolute;left:0;text-align:left;margin-left:382.35pt;margin-top:1.4pt;width:148.3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09 0 -109 20925 21600 20925 21600 0 -10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" stroked="f">
            <v:textbox inset="0,0,0,0">
              <w:txbxContent>
                <w:p w:rsidR="000C38A7" w:rsidRPr="007D0F9B" w:rsidRDefault="000C38A7" w:rsidP="000C38A7">
                  <w:pPr>
                    <w:pStyle w:val="Kuvanotsikko"/>
                    <w:jc w:val="center"/>
                    <w:rPr>
                      <w:rFonts w:ascii="Arial Narrow" w:hAnsi="Arial Narrow" w:cs="Times New Roman"/>
                      <w:b w:val="0"/>
                      <w:noProof/>
                      <w:color w:val="auto"/>
                    </w:rPr>
                  </w:pPr>
                  <w:r w:rsidRPr="007D0F9B">
                    <w:rPr>
                      <w:rFonts w:ascii="Arial Narrow" w:hAnsi="Arial Narrow" w:cs="Times New Roman"/>
                      <w:b w:val="0"/>
                      <w:color w:val="auto"/>
                    </w:rPr>
                    <w:t>Nuotraukos autorė Heini Lehväslaiho</w:t>
                  </w:r>
                </w:p>
              </w:txbxContent>
            </v:textbox>
            <w10:wrap type="tight"/>
          </v:shape>
        </w:pict>
      </w:r>
      <w:r w:rsidR="00D168E7" w:rsidRPr="008E128C">
        <w:rPr>
          <w:rFonts w:ascii="Arial Narrow" w:hAnsi="Arial Narrow" w:cs="Times New Roman"/>
        </w:rPr>
        <w:t xml:space="preserve">Rašytojos tinklalapis: </w:t>
      </w:r>
      <w:hyperlink r:id="rId7" w:history="1">
        <w:r w:rsidR="00D168E7" w:rsidRPr="008E128C">
          <w:rPr>
            <w:rStyle w:val="Hyperlinkki"/>
            <w:rFonts w:ascii="Arial Narrow" w:hAnsi="Arial Narrow" w:cs="Times New Roman"/>
          </w:rPr>
          <w:t>http://www.emmiitaranta.com/</w:t>
        </w:r>
      </w:hyperlink>
      <w:r w:rsidR="00D168E7" w:rsidRPr="008E128C">
        <w:rPr>
          <w:rFonts w:ascii="Arial Narrow" w:hAnsi="Arial Narrow" w:cs="Times New Roman"/>
        </w:rPr>
        <w:t xml:space="preserve"> </w:t>
      </w:r>
    </w:p>
    <w:p w:rsidR="00375B92" w:rsidRPr="008E128C" w:rsidRDefault="00375B92" w:rsidP="008E128C">
      <w:pPr>
        <w:spacing w:after="0"/>
        <w:jc w:val="both"/>
        <w:rPr>
          <w:rFonts w:ascii="Arial Narrow" w:hAnsi="Arial Narrow"/>
        </w:rPr>
      </w:pPr>
    </w:p>
    <w:p w:rsidR="00375B92" w:rsidRDefault="00375B92" w:rsidP="008E128C">
      <w:pPr>
        <w:spacing w:after="0"/>
        <w:jc w:val="both"/>
        <w:rPr>
          <w:rFonts w:ascii="Arial Narrow" w:hAnsi="Arial Narrow"/>
        </w:rPr>
      </w:pPr>
    </w:p>
    <w:p w:rsidR="008E128C" w:rsidRDefault="008E128C" w:rsidP="008E128C">
      <w:pPr>
        <w:spacing w:after="0"/>
        <w:jc w:val="both"/>
        <w:rPr>
          <w:rFonts w:ascii="Arial Narrow" w:hAnsi="Arial Narrow"/>
        </w:rPr>
      </w:pPr>
    </w:p>
    <w:p w:rsidR="00375B92" w:rsidRPr="008E128C" w:rsidRDefault="00375B92" w:rsidP="008E128C">
      <w:pPr>
        <w:spacing w:after="0"/>
        <w:jc w:val="both"/>
        <w:rPr>
          <w:rFonts w:ascii="Arial Narrow" w:hAnsi="Arial Narrow"/>
        </w:rPr>
      </w:pPr>
    </w:p>
    <w:p w:rsidR="00375B92" w:rsidRPr="008E128C" w:rsidRDefault="00375B92" w:rsidP="008E128C">
      <w:pPr>
        <w:spacing w:after="0"/>
        <w:jc w:val="both"/>
        <w:rPr>
          <w:rFonts w:ascii="Arial Narrow" w:hAnsi="Arial Narrow"/>
        </w:rPr>
      </w:pPr>
      <w:r w:rsidRPr="008E128C">
        <w:rPr>
          <w:rFonts w:ascii="Arial Narrow" w:hAnsi="Arial Narrow"/>
          <w:noProof/>
          <w:lang w:val="fi-FI" w:eastAsia="fi-FI"/>
        </w:rPr>
        <w:drawing>
          <wp:anchor distT="0" distB="0" distL="180340" distR="180340" simplePos="0" relativeHeight="251657728" behindDoc="0" locked="0" layoutInCell="1" allowOverlap="1">
            <wp:simplePos x="0" y="0"/>
            <wp:positionH relativeFrom="column">
              <wp:posOffset>5247640</wp:posOffset>
            </wp:positionH>
            <wp:positionV relativeFrom="paragraph">
              <wp:posOffset>156845</wp:posOffset>
            </wp:positionV>
            <wp:extent cx="1416685" cy="2147570"/>
            <wp:effectExtent l="0" t="0" r="0" b="5080"/>
            <wp:wrapSquare wrapText="bothSides"/>
            <wp:docPr id="2" name="Picture 2" descr="C:\Users\Irma\Desktop\2vandens skonis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rma\Desktop\2vandens skonis_cover.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6685" cy="2147570"/>
                    </a:xfrm>
                    <a:prstGeom prst="rect">
                      <a:avLst/>
                    </a:prstGeom>
                    <a:noFill/>
                    <a:ln>
                      <a:noFill/>
                    </a:ln>
                  </pic:spPr>
                </pic:pic>
              </a:graphicData>
            </a:graphic>
          </wp:anchor>
        </w:drawing>
      </w:r>
    </w:p>
    <w:p w:rsidR="00375B92" w:rsidRPr="008E128C" w:rsidRDefault="00375B92" w:rsidP="008E128C">
      <w:pPr>
        <w:spacing w:after="0"/>
        <w:jc w:val="both"/>
        <w:rPr>
          <w:rFonts w:ascii="Arial Narrow" w:hAnsi="Arial Narrow" w:cs="Times New Roman"/>
          <w:b/>
        </w:rPr>
      </w:pPr>
      <w:r w:rsidRPr="008E128C">
        <w:rPr>
          <w:rFonts w:ascii="Arial Narrow" w:hAnsi="Arial Narrow" w:cs="Times New Roman"/>
          <w:b/>
        </w:rPr>
        <w:t>Emmi Itäranta</w:t>
      </w:r>
    </w:p>
    <w:p w:rsidR="00375B92" w:rsidRPr="008E128C" w:rsidRDefault="00375B92" w:rsidP="008E128C">
      <w:pPr>
        <w:spacing w:after="0"/>
        <w:jc w:val="both"/>
        <w:rPr>
          <w:rFonts w:ascii="Arial Narrow" w:hAnsi="Arial Narrow" w:cs="Times New Roman"/>
          <w:b/>
        </w:rPr>
      </w:pPr>
      <w:r w:rsidRPr="008E128C">
        <w:rPr>
          <w:rFonts w:ascii="Arial Narrow" w:hAnsi="Arial Narrow" w:cs="Times New Roman"/>
          <w:b/>
        </w:rPr>
        <w:t>„Vandens skonis“</w:t>
      </w:r>
    </w:p>
    <w:p w:rsidR="00375B92" w:rsidRPr="008E128C" w:rsidRDefault="00375B92" w:rsidP="008E128C">
      <w:pPr>
        <w:spacing w:after="0"/>
        <w:jc w:val="both"/>
        <w:rPr>
          <w:rFonts w:ascii="Arial Narrow" w:hAnsi="Arial Narrow" w:cs="Times New Roman"/>
          <w:b/>
        </w:rPr>
      </w:pPr>
      <w:r w:rsidRPr="008E128C">
        <w:rPr>
          <w:rFonts w:ascii="Arial Narrow" w:hAnsi="Arial Narrow" w:cs="Times New Roman"/>
          <w:b/>
        </w:rPr>
        <w:t>Iš suomių kalbos vertė Viltarė Urbaitė</w:t>
      </w:r>
    </w:p>
    <w:p w:rsidR="00375B92" w:rsidRPr="008E128C" w:rsidRDefault="00375B92" w:rsidP="008E128C">
      <w:pPr>
        <w:spacing w:after="0"/>
        <w:jc w:val="both"/>
        <w:rPr>
          <w:rFonts w:ascii="Arial Narrow" w:hAnsi="Arial Narrow" w:cs="Times New Roman"/>
          <w:b/>
        </w:rPr>
      </w:pPr>
      <w:r w:rsidRPr="008E128C">
        <w:rPr>
          <w:rFonts w:ascii="Arial Narrow" w:hAnsi="Arial Narrow" w:cs="Times New Roman"/>
          <w:b/>
        </w:rPr>
        <w:t>Leidykla „Nieko rimto“, Vilnius, 2017</w:t>
      </w:r>
    </w:p>
    <w:p w:rsidR="00375B92" w:rsidRPr="008E128C" w:rsidRDefault="00375B92" w:rsidP="008E128C">
      <w:pPr>
        <w:spacing w:after="0"/>
        <w:jc w:val="both"/>
        <w:rPr>
          <w:rFonts w:ascii="Arial Narrow" w:hAnsi="Arial Narrow" w:cs="Times New Roman"/>
          <w:b/>
        </w:rPr>
      </w:pPr>
    </w:p>
    <w:p w:rsidR="00375B92" w:rsidRDefault="00375B92" w:rsidP="008E128C">
      <w:pPr>
        <w:spacing w:after="0"/>
        <w:rPr>
          <w:rFonts w:ascii="Arial Narrow" w:hAnsi="Arial Narrow" w:cs="Times New Roman"/>
          <w:i/>
          <w:iCs/>
          <w:color w:val="000000"/>
        </w:rPr>
      </w:pPr>
      <w:r w:rsidRPr="008E128C">
        <w:rPr>
          <w:rFonts w:ascii="Arial Narrow" w:hAnsi="Arial Narrow" w:cs="Times New Roman"/>
          <w:i/>
          <w:iCs/>
          <w:color w:val="000000"/>
        </w:rPr>
        <w:t>„Visuomet daugmaž aiškiai suvokiau, koks buvo senasis pasaulis,</w:t>
      </w:r>
      <w:r w:rsidRPr="008E128C">
        <w:rPr>
          <w:rFonts w:ascii="Arial Narrow" w:hAnsi="Arial Narrow" w:cs="Times New Roman"/>
          <w:i/>
          <w:iCs/>
          <w:color w:val="C0504D"/>
        </w:rPr>
        <w:t xml:space="preserve"> –</w:t>
      </w:r>
      <w:r w:rsidRPr="008E128C">
        <w:rPr>
          <w:rFonts w:ascii="Arial Narrow" w:hAnsi="Arial Narrow" w:cs="Times New Roman"/>
          <w:i/>
          <w:iCs/>
          <w:color w:val="000000"/>
        </w:rPr>
        <w:t xml:space="preserve"> arba greičiau tai, kaip mažai apie jį žinome. Nors svajojau apie žiemą ir ilgėjausi sniego, niekuomet neabejojau tuo, ko mane mokė mokykloje ir kas buvo rašoma knygose. Man atrodė savaime suprantama, kad tai, kas visuotinai priimta kaip tiesa, ir yra tiesa, visa kita neturi reikšmės. O kas, jeigu taip nėra? Kas, jeigu išlikę pasakojimai tėra tik apdulkėjusios ir iškreiptos veidrodžio šukės, arba dar blogiau – kas, jeigu kažkas tyčia įdaužė veidrodį, kad pakeistų atspindį?“</w:t>
      </w:r>
    </w:p>
    <w:p w:rsidR="007D0F9B" w:rsidRPr="008E128C" w:rsidRDefault="007D0F9B" w:rsidP="008E128C">
      <w:pPr>
        <w:spacing w:after="0"/>
        <w:rPr>
          <w:rFonts w:ascii="Arial Narrow" w:hAnsi="Arial Narrow" w:cs="Times New Roman"/>
          <w:i/>
          <w:iCs/>
          <w:color w:val="000000"/>
        </w:rPr>
      </w:pPr>
    </w:p>
    <w:p w:rsidR="00375B92" w:rsidRPr="008E128C" w:rsidRDefault="00375B92" w:rsidP="008E128C">
      <w:pPr>
        <w:spacing w:after="0"/>
        <w:rPr>
          <w:rFonts w:ascii="Arial Narrow" w:hAnsi="Arial Narrow" w:cs="Times New Roman"/>
          <w:color w:val="000000"/>
        </w:rPr>
      </w:pPr>
      <w:r w:rsidRPr="008E128C">
        <w:rPr>
          <w:rFonts w:ascii="Arial Narrow" w:hAnsi="Arial Narrow" w:cs="Times New Roman"/>
          <w:color w:val="000000"/>
          <w:sz w:val="24"/>
          <w:szCs w:val="24"/>
        </w:rPr>
        <w:t xml:space="preserve">Pasaulis pasikeitė. Vanduo, anksčiau buvęs toks įprastas, staiga tapo didžiausiu žmonių troškimu. Negana to, kiekvienas jų žingsnis stebimas despotiškos valdžios tarsi po padidinamuoju stiklu, o praeitis – tik juoda dėmė istorijoje. </w:t>
      </w:r>
    </w:p>
    <w:p w:rsidR="00375B92" w:rsidRPr="008E128C" w:rsidRDefault="00375B92" w:rsidP="008E128C">
      <w:pPr>
        <w:spacing w:after="0"/>
        <w:rPr>
          <w:rFonts w:ascii="Arial Narrow" w:hAnsi="Arial Narrow" w:cs="Times New Roman"/>
          <w:color w:val="000000"/>
        </w:rPr>
      </w:pPr>
      <w:r w:rsidRPr="008E128C">
        <w:rPr>
          <w:rFonts w:ascii="Arial Narrow" w:hAnsi="Arial Narrow" w:cs="Times New Roman"/>
          <w:color w:val="000000"/>
          <w:sz w:val="24"/>
          <w:szCs w:val="24"/>
        </w:rPr>
        <w:t xml:space="preserve">Po mylimo tėvo mirties septyniolikmetė Norija Katio perima visas arbatos meistro pareigybes, o kartu ir šią, dar senąjį pasaulį menančią, profesiją lydinčias paslaptis – tik ji žino apie tyro vandens šaltinį.  </w:t>
      </w:r>
    </w:p>
    <w:p w:rsidR="00375B92" w:rsidRDefault="00375B92" w:rsidP="008E128C">
      <w:pPr>
        <w:spacing w:after="0"/>
        <w:rPr>
          <w:rFonts w:ascii="Arial Narrow" w:hAnsi="Arial Narrow" w:cs="Times New Roman"/>
          <w:color w:val="000000"/>
          <w:sz w:val="24"/>
          <w:szCs w:val="24"/>
        </w:rPr>
      </w:pPr>
      <w:r w:rsidRPr="008E128C">
        <w:rPr>
          <w:rFonts w:ascii="Arial Narrow" w:hAnsi="Arial Narrow" w:cs="Times New Roman"/>
          <w:color w:val="000000"/>
          <w:sz w:val="24"/>
          <w:szCs w:val="24"/>
        </w:rPr>
        <w:t>Ir vis dėlto, nors pasaulis nebe toks, kaip anksčiau, yra dalykų, kurie visuomet liks amžini. Norijai tenka skausmingai suvokti, kad atmintis ir žodžio galia gali išsaugoti geresnės ateities viltį.</w:t>
      </w:r>
    </w:p>
    <w:p w:rsidR="008E128C" w:rsidRDefault="008E128C" w:rsidP="008E128C">
      <w:pPr>
        <w:spacing w:after="0"/>
        <w:rPr>
          <w:rFonts w:ascii="Arial Narrow" w:hAnsi="Arial Narrow" w:cs="Times New Roman"/>
          <w:color w:val="000000"/>
          <w:sz w:val="24"/>
          <w:szCs w:val="24"/>
        </w:rPr>
      </w:pPr>
    </w:p>
    <w:p w:rsidR="008E128C" w:rsidRPr="008E128C" w:rsidRDefault="008E128C" w:rsidP="008E128C">
      <w:pPr>
        <w:spacing w:after="0"/>
        <w:rPr>
          <w:rFonts w:ascii="Arial Narrow" w:hAnsi="Arial Narrow" w:cs="Times New Roman"/>
          <w:color w:val="000000"/>
        </w:rPr>
      </w:pPr>
    </w:p>
    <w:sectPr w:rsidR="008E128C" w:rsidRPr="008E128C" w:rsidSect="00375B92">
      <w:headerReference w:type="default" r:id="rId9"/>
      <w:footerReference w:type="default" r:id="rId10"/>
      <w:pgSz w:w="11906" w:h="16838"/>
      <w:pgMar w:top="720" w:right="720" w:bottom="720" w:left="72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FFE" w:rsidRDefault="00B65FFE" w:rsidP="008E128C">
      <w:pPr>
        <w:spacing w:after="0" w:line="240" w:lineRule="auto"/>
      </w:pPr>
      <w:r>
        <w:separator/>
      </w:r>
    </w:p>
  </w:endnote>
  <w:endnote w:type="continuationSeparator" w:id="0">
    <w:p w:rsidR="00B65FFE" w:rsidRDefault="00B65FFE" w:rsidP="008E12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2A7" w:rsidRPr="00AA12A7" w:rsidRDefault="00AA12A7" w:rsidP="00AA12A7">
    <w:pPr>
      <w:pStyle w:val="Alatunniste"/>
    </w:pPr>
    <w:r w:rsidRPr="00AA12A7">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FFE" w:rsidRDefault="00B65FFE" w:rsidP="008E128C">
      <w:pPr>
        <w:spacing w:after="0" w:line="240" w:lineRule="auto"/>
      </w:pPr>
      <w:r>
        <w:separator/>
      </w:r>
    </w:p>
  </w:footnote>
  <w:footnote w:type="continuationSeparator" w:id="0">
    <w:p w:rsidR="00B65FFE" w:rsidRDefault="00B65FFE" w:rsidP="008E12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2A7" w:rsidRPr="007D0F9B" w:rsidRDefault="00AA12A7" w:rsidP="00AA12A7">
    <w:pPr>
      <w:jc w:val="right"/>
      <w:rPr>
        <w:color w:val="1F497D"/>
        <w:sz w:val="16"/>
        <w:szCs w:val="16"/>
        <w:lang w:val="en-US" w:eastAsia="en-GB"/>
      </w:rPr>
    </w:pPr>
    <w:r>
      <w:rPr>
        <w:rFonts w:ascii="Corbel" w:hAnsi="Corbel"/>
        <w:b/>
        <w:bCs/>
        <w:noProof/>
        <w:color w:val="006EB6"/>
        <w:sz w:val="20"/>
        <w:szCs w:val="20"/>
        <w:lang w:val="fi-FI" w:eastAsia="fi-FI"/>
      </w:rPr>
      <w:drawing>
        <wp:anchor distT="0" distB="0" distL="0" distR="0" simplePos="0" relativeHeight="251659264" behindDoc="0" locked="0" layoutInCell="1" allowOverlap="1">
          <wp:simplePos x="0" y="0"/>
          <wp:positionH relativeFrom="column">
            <wp:posOffset>4075430</wp:posOffset>
          </wp:positionH>
          <wp:positionV relativeFrom="paragraph">
            <wp:posOffset>121920</wp:posOffset>
          </wp:positionV>
          <wp:extent cx="613410" cy="42354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3410" cy="423545"/>
                  </a:xfrm>
                  <a:prstGeom prst="rect">
                    <a:avLst/>
                  </a:prstGeom>
                  <a:solidFill>
                    <a:srgbClr val="FFFFFF"/>
                  </a:solidFill>
                  <a:ln>
                    <a:noFill/>
                  </a:ln>
                </pic:spPr>
              </pic:pic>
            </a:graphicData>
          </a:graphic>
        </wp:anchor>
      </w:drawing>
    </w:r>
    <w:r w:rsidRPr="007D0F9B">
      <w:rPr>
        <w:noProof/>
        <w:color w:val="1F497D"/>
        <w:sz w:val="16"/>
        <w:szCs w:val="16"/>
        <w:lang w:val="fi-FI" w:eastAsia="fi-FI"/>
      </w:rPr>
      <w:drawing>
        <wp:anchor distT="0" distB="0" distL="114300" distR="114300" simplePos="0" relativeHeight="251660288" behindDoc="0" locked="0" layoutInCell="1" allowOverlap="1">
          <wp:simplePos x="0" y="0"/>
          <wp:positionH relativeFrom="column">
            <wp:posOffset>4885852</wp:posOffset>
          </wp:positionH>
          <wp:positionV relativeFrom="paragraph">
            <wp:posOffset>123825</wp:posOffset>
          </wp:positionV>
          <wp:extent cx="323850" cy="323850"/>
          <wp:effectExtent l="0" t="0" r="0" b="0"/>
          <wp:wrapNone/>
          <wp:docPr id="5" name="Picture 5" descr="cid:image001.png@01D27CA1.9454C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7CA1.9454CCD0"/>
                  <pic:cNvPicPr>
                    <a:picLocks noChangeAspect="1" noChangeArrowheads="1"/>
                  </pic:cNvPicPr>
                </pic:nvPicPr>
                <pic:blipFill>
                  <a:blip r:embed="rId2" r:link="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323850"/>
                  </a:xfrm>
                  <a:prstGeom prst="rect">
                    <a:avLst/>
                  </a:prstGeom>
                  <a:noFill/>
                  <a:ln>
                    <a:noFill/>
                  </a:ln>
                </pic:spPr>
              </pic:pic>
            </a:graphicData>
          </a:graphic>
        </wp:anchor>
      </w:drawing>
    </w:r>
  </w:p>
  <w:p w:rsidR="00AA12A7" w:rsidRDefault="00AA12A7" w:rsidP="00AA12A7">
    <w:pPr>
      <w:jc w:val="right"/>
      <w:rPr>
        <w:rFonts w:ascii="Corbel" w:hAnsi="Corbel"/>
        <w:b/>
        <w:bCs/>
        <w:color w:val="006EB6"/>
        <w:sz w:val="16"/>
        <w:szCs w:val="16"/>
        <w:lang w:val="da-DK" w:eastAsia="da-DK"/>
      </w:rPr>
    </w:pPr>
  </w:p>
  <w:p w:rsidR="00AA12A7" w:rsidRPr="007D0F9B" w:rsidRDefault="00AA12A7" w:rsidP="00AA12A7">
    <w:pPr>
      <w:jc w:val="right"/>
      <w:rPr>
        <w:rFonts w:ascii="Corbel" w:hAnsi="Corbel"/>
        <w:b/>
        <w:bCs/>
        <w:color w:val="006EB6"/>
        <w:sz w:val="16"/>
        <w:szCs w:val="16"/>
        <w:lang w:val="da-DK" w:eastAsia="da-DK"/>
      </w:rPr>
    </w:pPr>
    <w:r w:rsidRPr="007D0F9B">
      <w:rPr>
        <w:rFonts w:ascii="Corbel" w:hAnsi="Corbel"/>
        <w:b/>
        <w:bCs/>
        <w:color w:val="006EB6"/>
        <w:sz w:val="16"/>
        <w:szCs w:val="16"/>
        <w:lang w:val="da-DK" w:eastAsia="da-DK"/>
      </w:rPr>
      <w:t xml:space="preserve">Šiaurės ministrų tarybos biuras Lietuvoje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rsids>
    <w:rsidRoot w:val="00D168E7"/>
    <w:rsid w:val="000C38A7"/>
    <w:rsid w:val="002453EE"/>
    <w:rsid w:val="00375B92"/>
    <w:rsid w:val="00461E7A"/>
    <w:rsid w:val="006637B5"/>
    <w:rsid w:val="0066753A"/>
    <w:rsid w:val="007D0F9B"/>
    <w:rsid w:val="008E128C"/>
    <w:rsid w:val="00A73D93"/>
    <w:rsid w:val="00AA12A7"/>
    <w:rsid w:val="00B65FFE"/>
    <w:rsid w:val="00D168E7"/>
    <w:rsid w:val="00D260DD"/>
    <w:rsid w:val="00DA1D15"/>
    <w:rsid w:val="00DD6E1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61E7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D168E7"/>
    <w:rPr>
      <w:color w:val="0000FF" w:themeColor="hyperlink"/>
      <w:u w:val="single"/>
    </w:rPr>
  </w:style>
  <w:style w:type="character" w:styleId="Korostus">
    <w:name w:val="Emphasis"/>
    <w:basedOn w:val="Kappaleenoletusfontti"/>
    <w:uiPriority w:val="20"/>
    <w:qFormat/>
    <w:rsid w:val="00D168E7"/>
    <w:rPr>
      <w:i/>
      <w:iCs/>
    </w:rPr>
  </w:style>
  <w:style w:type="paragraph" w:styleId="Seliteteksti">
    <w:name w:val="Balloon Text"/>
    <w:basedOn w:val="Normaali"/>
    <w:link w:val="SelitetekstiChar"/>
    <w:uiPriority w:val="99"/>
    <w:semiHidden/>
    <w:unhideWhenUsed/>
    <w:rsid w:val="00A73D9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73D93"/>
    <w:rPr>
      <w:rFonts w:ascii="Tahoma" w:hAnsi="Tahoma" w:cs="Tahoma"/>
      <w:sz w:val="16"/>
      <w:szCs w:val="16"/>
    </w:rPr>
  </w:style>
  <w:style w:type="paragraph" w:styleId="Kuvanotsikko">
    <w:name w:val="caption"/>
    <w:basedOn w:val="Normaali"/>
    <w:next w:val="Normaali"/>
    <w:uiPriority w:val="35"/>
    <w:unhideWhenUsed/>
    <w:qFormat/>
    <w:rsid w:val="000C38A7"/>
    <w:pPr>
      <w:spacing w:line="240" w:lineRule="auto"/>
    </w:pPr>
    <w:rPr>
      <w:b/>
      <w:bCs/>
      <w:color w:val="4F81BD" w:themeColor="accent1"/>
      <w:sz w:val="18"/>
      <w:szCs w:val="18"/>
    </w:rPr>
  </w:style>
  <w:style w:type="paragraph" w:styleId="Yltunniste">
    <w:name w:val="header"/>
    <w:basedOn w:val="Normaali"/>
    <w:link w:val="YltunnisteChar"/>
    <w:uiPriority w:val="99"/>
    <w:unhideWhenUsed/>
    <w:rsid w:val="008E128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E128C"/>
  </w:style>
  <w:style w:type="paragraph" w:styleId="Alatunniste">
    <w:name w:val="footer"/>
    <w:basedOn w:val="Normaali"/>
    <w:link w:val="AlatunnisteChar"/>
    <w:uiPriority w:val="99"/>
    <w:unhideWhenUsed/>
    <w:rsid w:val="008E128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E1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8E7"/>
    <w:rPr>
      <w:color w:val="0000FF" w:themeColor="hyperlink"/>
      <w:u w:val="single"/>
    </w:rPr>
  </w:style>
  <w:style w:type="character" w:styleId="Emphasis">
    <w:name w:val="Emphasis"/>
    <w:basedOn w:val="DefaultParagraphFont"/>
    <w:uiPriority w:val="20"/>
    <w:qFormat/>
    <w:rsid w:val="00D168E7"/>
    <w:rPr>
      <w:i/>
      <w:iCs/>
    </w:rPr>
  </w:style>
  <w:style w:type="paragraph" w:styleId="BalloonText">
    <w:name w:val="Balloon Text"/>
    <w:basedOn w:val="Normal"/>
    <w:link w:val="BalloonTextChar"/>
    <w:uiPriority w:val="99"/>
    <w:semiHidden/>
    <w:unhideWhenUsed/>
    <w:rsid w:val="00A73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D93"/>
    <w:rPr>
      <w:rFonts w:ascii="Tahoma" w:hAnsi="Tahoma" w:cs="Tahoma"/>
      <w:sz w:val="16"/>
      <w:szCs w:val="16"/>
    </w:rPr>
  </w:style>
  <w:style w:type="paragraph" w:styleId="Caption">
    <w:name w:val="caption"/>
    <w:basedOn w:val="Normal"/>
    <w:next w:val="Normal"/>
    <w:uiPriority w:val="35"/>
    <w:unhideWhenUsed/>
    <w:qFormat/>
    <w:rsid w:val="000C38A7"/>
    <w:pPr>
      <w:spacing w:line="240" w:lineRule="auto"/>
    </w:pPr>
    <w:rPr>
      <w:b/>
      <w:bCs/>
      <w:color w:val="4F81BD" w:themeColor="accent1"/>
      <w:sz w:val="18"/>
      <w:szCs w:val="18"/>
    </w:rPr>
  </w:style>
  <w:style w:type="paragraph" w:styleId="Header">
    <w:name w:val="header"/>
    <w:basedOn w:val="Normal"/>
    <w:link w:val="HeaderChar"/>
    <w:uiPriority w:val="99"/>
    <w:unhideWhenUsed/>
    <w:rsid w:val="008E12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8E128C"/>
  </w:style>
  <w:style w:type="paragraph" w:styleId="Footer">
    <w:name w:val="footer"/>
    <w:basedOn w:val="Normal"/>
    <w:link w:val="FooterChar"/>
    <w:uiPriority w:val="99"/>
    <w:unhideWhenUsed/>
    <w:rsid w:val="008E12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8E128C"/>
  </w:style>
</w:styles>
</file>

<file path=word/webSettings.xml><?xml version="1.0" encoding="utf-8"?>
<w:webSettings xmlns:r="http://schemas.openxmlformats.org/officeDocument/2006/relationships" xmlns:w="http://schemas.openxmlformats.org/wordprocessingml/2006/main">
  <w:divs>
    <w:div w:id="40326410">
      <w:bodyDiv w:val="1"/>
      <w:marLeft w:val="0"/>
      <w:marRight w:val="0"/>
      <w:marTop w:val="0"/>
      <w:marBottom w:val="0"/>
      <w:divBdr>
        <w:top w:val="none" w:sz="0" w:space="0" w:color="auto"/>
        <w:left w:val="none" w:sz="0" w:space="0" w:color="auto"/>
        <w:bottom w:val="none" w:sz="0" w:space="0" w:color="auto"/>
        <w:right w:val="none" w:sz="0" w:space="0" w:color="auto"/>
      </w:divBdr>
    </w:div>
    <w:div w:id="146095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emmiitarant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35EBA.DCB2CDF0" TargetMode="External"/><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Kirsi</cp:lastModifiedBy>
  <cp:revision>2</cp:revision>
  <dcterms:created xsi:type="dcterms:W3CDTF">2017-11-24T09:15:00Z</dcterms:created>
  <dcterms:modified xsi:type="dcterms:W3CDTF">2017-11-24T09:15:00Z</dcterms:modified>
</cp:coreProperties>
</file>