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55A5" w14:textId="1CFAD6AC" w:rsidR="7C6BCEDE" w:rsidRDefault="7C6BCEDE" w:rsidP="73DD1EE4">
      <w:pPr>
        <w:rPr>
          <w:sz w:val="32"/>
          <w:szCs w:val="32"/>
        </w:rPr>
      </w:pPr>
      <w:r w:rsidRPr="73DD1EE4">
        <w:rPr>
          <w:b/>
          <w:bCs/>
          <w:sz w:val="32"/>
          <w:szCs w:val="32"/>
        </w:rPr>
        <w:t xml:space="preserve">International Student Conference </w:t>
      </w:r>
    </w:p>
    <w:p w14:paraId="0642286E" w14:textId="7503E364" w:rsidR="7C6BCEDE" w:rsidRDefault="7C6BCEDE" w:rsidP="73DD1EE4">
      <w:pPr>
        <w:rPr>
          <w:sz w:val="32"/>
          <w:szCs w:val="32"/>
        </w:rPr>
      </w:pPr>
      <w:r w:rsidRPr="73DD1EE4">
        <w:rPr>
          <w:b/>
          <w:bCs/>
          <w:sz w:val="32"/>
          <w:szCs w:val="32"/>
        </w:rPr>
        <w:t>English Studies 2026: Discourse and Society</w:t>
      </w:r>
      <w:r w:rsidR="62AC3CC4" w:rsidRPr="73DD1EE4">
        <w:rPr>
          <w:rFonts w:ascii="Calibri" w:eastAsia="Calibri" w:hAnsi="Calibri" w:cs="Calibri"/>
          <w:sz w:val="32"/>
          <w:szCs w:val="32"/>
        </w:rPr>
        <w:t xml:space="preserve"> </w:t>
      </w:r>
    </w:p>
    <w:p w14:paraId="595AAC23" w14:textId="7E624AA4" w:rsidR="62AC3CC4" w:rsidRDefault="62AC3CC4" w:rsidP="73DD1EE4">
      <w:pPr>
        <w:rPr>
          <w:sz w:val="32"/>
          <w:szCs w:val="32"/>
        </w:rPr>
      </w:pPr>
    </w:p>
    <w:p w14:paraId="7AFE4B5F" w14:textId="207194EB" w:rsidR="6E9437F4" w:rsidRDefault="6E9437F4" w:rsidP="73DD1EE4">
      <w:pPr>
        <w:rPr>
          <w:rFonts w:ascii="Calibri" w:eastAsia="Calibri" w:hAnsi="Calibri" w:cs="Calibr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4701D99" wp14:editId="690F23A6">
            <wp:extent cx="1339539" cy="2226016"/>
            <wp:effectExtent l="0" t="0" r="0" b="0"/>
            <wp:docPr id="3324589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7671" name="Picture 11390676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2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9C80A" wp14:editId="13A7C8C5">
            <wp:extent cx="1339539" cy="2226016"/>
            <wp:effectExtent l="0" t="0" r="0" b="0"/>
            <wp:docPr id="52024909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7671" name="Picture 11390676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2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D4A61" wp14:editId="63061FE3">
            <wp:extent cx="1339539" cy="2226016"/>
            <wp:effectExtent l="0" t="0" r="0" b="0"/>
            <wp:docPr id="8682793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7671" name="Picture 11390676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2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AA774" wp14:editId="1AB3CC43">
            <wp:extent cx="1339539" cy="2226016"/>
            <wp:effectExtent l="0" t="0" r="0" b="0"/>
            <wp:docPr id="3393010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7671" name="Picture 113906767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2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E62D8" w14:textId="201A187C" w:rsidR="6E9437F4" w:rsidRDefault="6E9437F4" w:rsidP="73DD1EE4">
      <w:pPr>
        <w:rPr>
          <w:rFonts w:ascii="Calibri" w:eastAsia="Calibri" w:hAnsi="Calibri" w:cs="Calibri"/>
          <w:sz w:val="32"/>
          <w:szCs w:val="32"/>
        </w:rPr>
      </w:pPr>
      <w:r w:rsidRPr="73DD1EE4">
        <w:rPr>
          <w:b/>
          <w:bCs/>
          <w:sz w:val="24"/>
          <w:szCs w:val="24"/>
          <w:highlight w:val="lightGray"/>
          <w:lang w:val="en-US"/>
        </w:rPr>
        <w:t>April 15 (Wednesday) 19:00-21:00</w:t>
      </w:r>
      <w:r w:rsidRPr="73DD1EE4">
        <w:rPr>
          <w:sz w:val="24"/>
          <w:szCs w:val="24"/>
          <w:highlight w:val="lightGray"/>
          <w:lang w:val="en-US"/>
        </w:rPr>
        <w:t xml:space="preserve"> p</w:t>
      </w:r>
      <w:r w:rsidRPr="73DD1EE4">
        <w:rPr>
          <w:sz w:val="24"/>
          <w:szCs w:val="24"/>
          <w:lang w:val="en-US"/>
        </w:rPr>
        <w:t xml:space="preserve">re-conference </w:t>
      </w:r>
      <w:r w:rsidR="0045322F">
        <w:rPr>
          <w:sz w:val="24"/>
          <w:szCs w:val="24"/>
          <w:lang w:val="en-US"/>
        </w:rPr>
        <w:t>get-together</w:t>
      </w:r>
      <w:r w:rsidRPr="73DD1EE4">
        <w:rPr>
          <w:sz w:val="24"/>
          <w:szCs w:val="24"/>
          <w:lang w:val="en-US"/>
        </w:rPr>
        <w:t xml:space="preserve"> walk</w:t>
      </w:r>
      <w:r w:rsidRPr="73DD1EE4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</w:p>
    <w:p w14:paraId="41140BD7" w14:textId="6DE58256" w:rsidR="6E9437F4" w:rsidRDefault="6E9437F4" w:rsidP="73DD1EE4">
      <w:pPr>
        <w:pStyle w:val="Betarp"/>
        <w:rPr>
          <w:rFonts w:ascii="Calibri" w:eastAsia="Calibri" w:hAnsi="Calibri" w:cs="Calibri"/>
          <w:sz w:val="32"/>
          <w:szCs w:val="32"/>
        </w:rPr>
      </w:pPr>
      <w:r w:rsidRPr="73DD1EE4">
        <w:rPr>
          <w:lang w:val="en-US"/>
        </w:rPr>
        <w:t>“Public Spaces, Body and the Sense of Place” in the Old Town with Prof</w:t>
      </w:r>
      <w:r w:rsidR="50AA08D9" w:rsidRPr="73DD1EE4">
        <w:rPr>
          <w:lang w:val="en-US"/>
        </w:rPr>
        <w:t xml:space="preserve">. Dr </w:t>
      </w:r>
      <w:r w:rsidRPr="73DD1EE4">
        <w:rPr>
          <w:lang w:val="en-US"/>
        </w:rPr>
        <w:t xml:space="preserve">Almantas Samalavičius </w:t>
      </w:r>
    </w:p>
    <w:p w14:paraId="6E2B455A" w14:textId="5EB1432A" w:rsidR="019369B0" w:rsidRDefault="019369B0" w:rsidP="73DD1EE4">
      <w:pPr>
        <w:pStyle w:val="Betarp"/>
        <w:rPr>
          <w:rFonts w:ascii="Calibri" w:eastAsia="Calibri" w:hAnsi="Calibri" w:cs="Calibri"/>
          <w:sz w:val="32"/>
          <w:szCs w:val="32"/>
        </w:rPr>
      </w:pPr>
      <w:r w:rsidRPr="73DD1EE4">
        <w:rPr>
          <w:lang w:val="en-US"/>
        </w:rPr>
        <w:t>As</w:t>
      </w:r>
      <w:r w:rsidR="6E9437F4" w:rsidRPr="73DD1EE4">
        <w:rPr>
          <w:lang w:val="en-US"/>
        </w:rPr>
        <w:t xml:space="preserve"> part of an MA course “Brick, Stone, Water: The Body and The </w:t>
      </w:r>
      <w:r w:rsidR="3ECF3922" w:rsidRPr="73DD1EE4">
        <w:rPr>
          <w:lang w:val="en-US"/>
        </w:rPr>
        <w:t>City”</w:t>
      </w:r>
      <w:r w:rsidR="6E9437F4" w:rsidRPr="73DD1EE4">
        <w:rPr>
          <w:lang w:val="en-US"/>
        </w:rPr>
        <w:t xml:space="preserve">. </w:t>
      </w:r>
    </w:p>
    <w:p w14:paraId="30570E96" w14:textId="7BA31339" w:rsidR="6E9437F4" w:rsidRDefault="6E9437F4" w:rsidP="73DD1EE4">
      <w:pPr>
        <w:pStyle w:val="Betarp"/>
        <w:rPr>
          <w:rFonts w:ascii="Calibri" w:eastAsia="Calibri" w:hAnsi="Calibri" w:cs="Calibri"/>
          <w:sz w:val="32"/>
          <w:szCs w:val="32"/>
        </w:rPr>
      </w:pPr>
      <w:r w:rsidRPr="73DD1EE4">
        <w:rPr>
          <w:lang w:val="en-US"/>
        </w:rPr>
        <w:t>We meet near the Vilnius Town Hall (Vilniaus Rotušė) at 19:00.</w:t>
      </w:r>
      <w:r w:rsidR="6B4A75D4" w:rsidRPr="73DD1EE4">
        <w:t xml:space="preserve"> 🌿 </w:t>
      </w:r>
    </w:p>
    <w:tbl>
      <w:tblPr>
        <w:tblStyle w:val="Lentelstinklelis"/>
        <w:tblW w:w="9484" w:type="dxa"/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685"/>
      </w:tblGrid>
      <w:tr w:rsidR="00CB7FBE" w14:paraId="21987A7C" w14:textId="77777777" w:rsidTr="73DD1EE4">
        <w:tc>
          <w:tcPr>
            <w:tcW w:w="9484" w:type="dxa"/>
            <w:gridSpan w:val="4"/>
          </w:tcPr>
          <w:p w14:paraId="0765C4E4" w14:textId="310AD43F" w:rsidR="00F11DF2" w:rsidRPr="00F11DF2" w:rsidRDefault="153FF89F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>
              <w:t xml:space="preserve">   </w:t>
            </w:r>
            <w:proofErr w:type="spellStart"/>
            <w:r w:rsidRPr="73DD1EE4">
              <w:rPr>
                <w:b/>
                <w:bCs/>
                <w:sz w:val="32"/>
                <w:szCs w:val="32"/>
                <w:highlight w:val="lightGray"/>
              </w:rPr>
              <w:t>April</w:t>
            </w:r>
            <w:proofErr w:type="spellEnd"/>
            <w:r w:rsidRPr="73DD1EE4">
              <w:rPr>
                <w:b/>
                <w:bCs/>
                <w:sz w:val="32"/>
                <w:szCs w:val="32"/>
                <w:highlight w:val="lightGray"/>
              </w:rPr>
              <w:t xml:space="preserve"> 16</w:t>
            </w:r>
            <w:r w:rsidR="78BF5BF5" w:rsidRPr="73DD1EE4">
              <w:rPr>
                <w:b/>
                <w:bCs/>
                <w:sz w:val="32"/>
                <w:szCs w:val="32"/>
                <w:highlight w:val="lightGray"/>
              </w:rPr>
              <w:t xml:space="preserve"> (</w:t>
            </w:r>
            <w:proofErr w:type="spellStart"/>
            <w:r w:rsidR="78BF5BF5" w:rsidRPr="73DD1EE4">
              <w:rPr>
                <w:b/>
                <w:bCs/>
                <w:sz w:val="32"/>
                <w:szCs w:val="32"/>
                <w:highlight w:val="lightGray"/>
              </w:rPr>
              <w:t>Thursday</w:t>
            </w:r>
            <w:proofErr w:type="spellEnd"/>
            <w:r w:rsidR="78BF5BF5" w:rsidRPr="73DD1EE4">
              <w:rPr>
                <w:b/>
                <w:bCs/>
                <w:sz w:val="32"/>
                <w:szCs w:val="32"/>
                <w:highlight w:val="lightGray"/>
              </w:rPr>
              <w:t>)</w:t>
            </w:r>
            <w:r w:rsidR="110BCA91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 🌿</w:t>
            </w:r>
          </w:p>
          <w:p w14:paraId="3638A1D0" w14:textId="191FA7FF" w:rsidR="00CB7FBE" w:rsidRDefault="35A25985">
            <w:r>
              <w:t>9:00</w:t>
            </w:r>
            <w:r w:rsidR="53ECBB8B">
              <w:t xml:space="preserve"> – 9:</w:t>
            </w:r>
            <w:r w:rsidR="153FF89F">
              <w:t>4</w:t>
            </w:r>
            <w:r w:rsidR="08EF0D49">
              <w:t>0</w:t>
            </w:r>
            <w:r w:rsidR="53ECBB8B">
              <w:t xml:space="preserve"> Registration</w:t>
            </w:r>
          </w:p>
        </w:tc>
      </w:tr>
      <w:tr w:rsidR="00CB7FBE" w14:paraId="0581C06F" w14:textId="77777777" w:rsidTr="73DD1EE4">
        <w:tc>
          <w:tcPr>
            <w:tcW w:w="9484" w:type="dxa"/>
            <w:gridSpan w:val="4"/>
          </w:tcPr>
          <w:p w14:paraId="365EC488" w14:textId="00F7DC07" w:rsidR="00CB7FBE" w:rsidRDefault="53ECBB8B">
            <w:pPr>
              <w:rPr>
                <w:b/>
                <w:bCs/>
                <w:color w:val="CCCCFF"/>
                <w:highlight w:val="darkMagenta"/>
              </w:rPr>
            </w:pPr>
            <w:r w:rsidRPr="73DD1EE4">
              <w:rPr>
                <w:color w:val="CCCCFF"/>
                <w:highlight w:val="darkMagenta"/>
              </w:rPr>
              <w:t>9:</w:t>
            </w:r>
            <w:r w:rsidR="153FF89F" w:rsidRPr="73DD1EE4">
              <w:rPr>
                <w:color w:val="CCCCFF"/>
                <w:highlight w:val="darkMagenta"/>
              </w:rPr>
              <w:t>45</w:t>
            </w:r>
            <w:r w:rsidR="03E0ACE2" w:rsidRPr="73DD1EE4">
              <w:rPr>
                <w:color w:val="CCCCFF"/>
                <w:highlight w:val="darkMagenta"/>
              </w:rPr>
              <w:t xml:space="preserve"> –</w:t>
            </w:r>
            <w:r w:rsidR="153FF89F" w:rsidRPr="73DD1EE4">
              <w:rPr>
                <w:color w:val="CCCCFF"/>
                <w:highlight w:val="darkMagenta"/>
              </w:rPr>
              <w:t>10</w:t>
            </w:r>
            <w:r w:rsidR="631F7846" w:rsidRPr="73DD1EE4">
              <w:rPr>
                <w:color w:val="CCCCFF"/>
                <w:highlight w:val="darkMagenta"/>
              </w:rPr>
              <w:t>:</w:t>
            </w:r>
            <w:r w:rsidR="153FF89F" w:rsidRPr="73DD1EE4">
              <w:rPr>
                <w:color w:val="CCCCFF"/>
                <w:highlight w:val="darkMagenta"/>
              </w:rPr>
              <w:t>00</w:t>
            </w:r>
            <w:r w:rsidRPr="73DD1EE4">
              <w:rPr>
                <w:color w:val="CCCCFF"/>
                <w:highlight w:val="darkMagenta"/>
              </w:rPr>
              <w:t xml:space="preserve"> Welcome</w:t>
            </w:r>
            <w:r w:rsidR="528847B3" w:rsidRPr="73DD1EE4">
              <w:rPr>
                <w:color w:val="CCCCFF"/>
                <w:highlight w:val="darkMagenta"/>
              </w:rPr>
              <w:t xml:space="preserve"> </w:t>
            </w:r>
            <w:r w:rsidR="03E0ACE2" w:rsidRPr="73DD1EE4">
              <w:rPr>
                <w:color w:val="CCCCFF"/>
                <w:highlight w:val="darkMagenta"/>
              </w:rPr>
              <w:t>(</w:t>
            </w:r>
            <w:r w:rsidR="324F1E52" w:rsidRPr="73DD1EE4">
              <w:rPr>
                <w:b/>
                <w:bCs/>
                <w:color w:val="CCCCFF"/>
                <w:highlight w:val="darkMagenta"/>
              </w:rPr>
              <w:t>Krėvės</w:t>
            </w:r>
            <w:r w:rsidR="528847B3" w:rsidRPr="73DD1EE4">
              <w:rPr>
                <w:b/>
                <w:bCs/>
                <w:color w:val="CCCCFF"/>
                <w:highlight w:val="darkMagenta"/>
              </w:rPr>
              <w:t xml:space="preserve"> Room</w:t>
            </w:r>
            <w:r w:rsidR="03E0ACE2" w:rsidRPr="73DD1EE4">
              <w:rPr>
                <w:b/>
                <w:bCs/>
                <w:color w:val="CCCCFF"/>
                <w:highlight w:val="darkMagenta"/>
              </w:rPr>
              <w:t>)</w:t>
            </w:r>
          </w:p>
        </w:tc>
      </w:tr>
      <w:tr w:rsidR="00CB7FBE" w14:paraId="1D78DB87" w14:textId="77777777" w:rsidTr="73DD1EE4">
        <w:tc>
          <w:tcPr>
            <w:tcW w:w="9484" w:type="dxa"/>
            <w:gridSpan w:val="4"/>
          </w:tcPr>
          <w:p w14:paraId="138EA37D" w14:textId="59AC1D91" w:rsidR="00CB7FBE" w:rsidRPr="006079A6" w:rsidRDefault="53ECBB8B" w:rsidP="73DD1EE4">
            <w:r w:rsidRPr="73DD1EE4">
              <w:rPr>
                <w:b/>
                <w:bCs/>
              </w:rPr>
              <w:t>10:00 – 10:40</w:t>
            </w:r>
            <w:r w:rsidR="47E2937F" w:rsidRPr="73DD1EE4">
              <w:rPr>
                <w:b/>
                <w:bCs/>
              </w:rPr>
              <w:t xml:space="preserve"> Plenary Talk</w:t>
            </w:r>
            <w:r w:rsidR="528847B3" w:rsidRPr="73DD1EE4">
              <w:rPr>
                <w:b/>
                <w:bCs/>
              </w:rPr>
              <w:t xml:space="preserve"> (</w:t>
            </w:r>
            <w:r w:rsidR="324F1E52" w:rsidRPr="73DD1EE4">
              <w:rPr>
                <w:b/>
                <w:bCs/>
              </w:rPr>
              <w:t>Krėvės</w:t>
            </w:r>
            <w:r w:rsidR="528847B3" w:rsidRPr="73DD1EE4">
              <w:rPr>
                <w:b/>
                <w:bCs/>
              </w:rPr>
              <w:t xml:space="preserve"> Room)</w:t>
            </w:r>
            <w:r w:rsidR="398844D1" w:rsidRPr="73DD1EE4">
              <w:rPr>
                <w:b/>
                <w:bCs/>
              </w:rPr>
              <w:t xml:space="preserve"> </w:t>
            </w:r>
          </w:p>
          <w:p w14:paraId="0CF5BB8B" w14:textId="7DF334FD" w:rsidR="00CB7FBE" w:rsidRPr="00184D92" w:rsidRDefault="53ECBB8B" w:rsidP="73DD1EE4">
            <w:pPr>
              <w:rPr>
                <w:lang w:val="en-US"/>
              </w:rPr>
            </w:pPr>
            <w:r w:rsidRPr="73DD1EE4">
              <w:rPr>
                <w:b/>
                <w:bCs/>
                <w:lang w:val="en-US"/>
              </w:rPr>
              <w:t>Francisco Martin Miguel</w:t>
            </w:r>
            <w:r w:rsidRPr="73DD1EE4">
              <w:rPr>
                <w:lang w:val="en-US"/>
              </w:rPr>
              <w:t>, From Words to Worlds: Language, Identity and Emotion</w:t>
            </w:r>
          </w:p>
          <w:p w14:paraId="413CFFDE" w14:textId="10DD262B" w:rsidR="00CB7FBE" w:rsidRPr="00184D92" w:rsidRDefault="00EA4EA3" w:rsidP="73DD1EE4">
            <w:pPr>
              <w:rPr>
                <w:rFonts w:ascii="Calibri" w:eastAsia="Calibri" w:hAnsi="Calibri" w:cs="Calibri"/>
                <w:lang w:val="en-US"/>
              </w:rPr>
            </w:pPr>
            <w:hyperlink r:id="rId7">
              <w:r w:rsidR="6B08DD0C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02D12C21" w14:textId="233D0A4D" w:rsidR="00CB7FBE" w:rsidRPr="00184D92" w:rsidRDefault="5CE01C5C" w:rsidP="73DD1EE4">
            <w:pPr>
              <w:rPr>
                <w:b/>
                <w:bCs/>
              </w:rPr>
            </w:pPr>
            <w:r w:rsidRPr="73DD1EE4">
              <w:t>Moderator Assoc. Prof. Dr Giedrė Balčytytė</w:t>
            </w:r>
          </w:p>
        </w:tc>
      </w:tr>
      <w:tr w:rsidR="00CB7FBE" w14:paraId="209939D4" w14:textId="77777777" w:rsidTr="73DD1EE4">
        <w:tc>
          <w:tcPr>
            <w:tcW w:w="9484" w:type="dxa"/>
            <w:gridSpan w:val="4"/>
          </w:tcPr>
          <w:p w14:paraId="4C4F97E5" w14:textId="52421EC5" w:rsidR="00CB7FBE" w:rsidRPr="00184D92" w:rsidRDefault="29713551" w:rsidP="73DD1EE4">
            <w:pPr>
              <w:rPr>
                <w:lang w:val="en-US"/>
              </w:rPr>
            </w:pPr>
            <w:r w:rsidRPr="73DD1EE4">
              <w:rPr>
                <w:b/>
                <w:bCs/>
                <w:lang w:val="en-US"/>
              </w:rPr>
              <w:t>1</w:t>
            </w:r>
            <w:r w:rsidR="3703A613" w:rsidRPr="73DD1EE4">
              <w:rPr>
                <w:b/>
                <w:bCs/>
                <w:lang w:val="en-US"/>
              </w:rPr>
              <w:t>0</w:t>
            </w:r>
            <w:r w:rsidRPr="73DD1EE4">
              <w:rPr>
                <w:b/>
                <w:bCs/>
                <w:lang w:val="en-US"/>
              </w:rPr>
              <w:t>:</w:t>
            </w:r>
            <w:r w:rsidR="2DFB4BC7" w:rsidRPr="73DD1EE4">
              <w:rPr>
                <w:b/>
                <w:bCs/>
                <w:lang w:val="en-US"/>
              </w:rPr>
              <w:t>5</w:t>
            </w:r>
            <w:r w:rsidR="5BAA052A" w:rsidRPr="73DD1EE4">
              <w:rPr>
                <w:b/>
                <w:bCs/>
                <w:lang w:val="en-US"/>
              </w:rPr>
              <w:t>0</w:t>
            </w:r>
            <w:r w:rsidR="763A7272" w:rsidRPr="73DD1EE4">
              <w:rPr>
                <w:b/>
                <w:bCs/>
                <w:lang w:val="en-US"/>
              </w:rPr>
              <w:t xml:space="preserve">- </w:t>
            </w:r>
            <w:r w:rsidRPr="73DD1EE4">
              <w:rPr>
                <w:b/>
                <w:bCs/>
                <w:lang w:val="en-US"/>
              </w:rPr>
              <w:t>11</w:t>
            </w:r>
            <w:r w:rsidR="78FEEF21" w:rsidRPr="73DD1EE4">
              <w:rPr>
                <w:b/>
                <w:bCs/>
                <w:lang w:val="en-US"/>
              </w:rPr>
              <w:t>:</w:t>
            </w:r>
            <w:r w:rsidR="57753F31" w:rsidRPr="73DD1EE4">
              <w:rPr>
                <w:b/>
                <w:bCs/>
                <w:lang w:val="en-US"/>
              </w:rPr>
              <w:t>3</w:t>
            </w:r>
            <w:r w:rsidR="7CB2CDA6" w:rsidRPr="73DD1EE4">
              <w:rPr>
                <w:b/>
                <w:bCs/>
                <w:lang w:val="en-US"/>
              </w:rPr>
              <w:t>0</w:t>
            </w:r>
            <w:r w:rsidRPr="73DD1EE4">
              <w:rPr>
                <w:b/>
                <w:bCs/>
                <w:lang w:val="en-US"/>
              </w:rPr>
              <w:t xml:space="preserve"> </w:t>
            </w:r>
            <w:r w:rsidR="6421514B" w:rsidRPr="73DD1EE4">
              <w:rPr>
                <w:b/>
                <w:bCs/>
                <w:lang w:val="en-US"/>
              </w:rPr>
              <w:t>Plenary Talk</w:t>
            </w:r>
            <w:r w:rsidR="528847B3" w:rsidRPr="73DD1EE4">
              <w:rPr>
                <w:b/>
                <w:bCs/>
                <w:lang w:val="en-US"/>
              </w:rPr>
              <w:t xml:space="preserve"> (</w:t>
            </w:r>
            <w:r w:rsidR="324F1E52" w:rsidRPr="73DD1EE4">
              <w:rPr>
                <w:b/>
                <w:bCs/>
                <w:lang w:val="en-US"/>
              </w:rPr>
              <w:t>Krėvės</w:t>
            </w:r>
            <w:r w:rsidR="528847B3" w:rsidRPr="73DD1EE4">
              <w:rPr>
                <w:b/>
                <w:bCs/>
                <w:lang w:val="en-US"/>
              </w:rPr>
              <w:t xml:space="preserve"> Room)</w:t>
            </w:r>
            <w:r w:rsidR="68F0AC4E" w:rsidRPr="73DD1EE4">
              <w:rPr>
                <w:b/>
                <w:bCs/>
                <w:lang w:val="en-US"/>
              </w:rPr>
              <w:t xml:space="preserve"> </w:t>
            </w:r>
          </w:p>
          <w:p w14:paraId="5F246AAA" w14:textId="2C975C0A" w:rsidR="00CB7FBE" w:rsidRPr="00184D92" w:rsidRDefault="2E446244">
            <w:r w:rsidRPr="73DD1EE4">
              <w:rPr>
                <w:b/>
                <w:bCs/>
              </w:rPr>
              <w:t>Kaidi Lõo,</w:t>
            </w:r>
            <w:r>
              <w:t xml:space="preserve"> Introducing EALD: what 500 Estonian listeners can tell us about spoken word recognition</w:t>
            </w:r>
            <w:r w:rsidRPr="73DD1EE4">
              <w:rPr>
                <w:color w:val="0070C0"/>
                <w:lang w:val="en-US"/>
              </w:rPr>
              <w:t xml:space="preserve"> </w:t>
            </w:r>
          </w:p>
          <w:p w14:paraId="09E1689E" w14:textId="0B1531D5" w:rsidR="00CB7FBE" w:rsidRPr="00184D92" w:rsidRDefault="00EA4EA3" w:rsidP="73DD1EE4">
            <w:pPr>
              <w:rPr>
                <w:rFonts w:ascii="Calibri" w:eastAsia="Calibri" w:hAnsi="Calibri" w:cs="Calibri"/>
                <w:lang w:val="en-US"/>
              </w:rPr>
            </w:pPr>
            <w:hyperlink r:id="rId8">
              <w:r w:rsidR="27F1FAA2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7FF21E8D" w14:textId="21838EF9" w:rsidR="00CB7FBE" w:rsidRPr="00184D92" w:rsidRDefault="6BB5277B" w:rsidP="73DD1EE4">
            <w:pPr>
              <w:rPr>
                <w:b/>
                <w:bCs/>
                <w:lang w:val="en-US"/>
              </w:rPr>
            </w:pPr>
            <w:r w:rsidRPr="73DD1EE4">
              <w:rPr>
                <w:lang w:val="en-US"/>
              </w:rPr>
              <w:t>Moderator Assoc. Prof. Dr Laura Vilkaitė Lozdienė</w:t>
            </w:r>
          </w:p>
        </w:tc>
      </w:tr>
      <w:tr w:rsidR="00163723" w14:paraId="13044D24" w14:textId="77777777" w:rsidTr="73DD1EE4">
        <w:tc>
          <w:tcPr>
            <w:tcW w:w="9484" w:type="dxa"/>
            <w:gridSpan w:val="4"/>
          </w:tcPr>
          <w:p w14:paraId="11FBAC43" w14:textId="3677EB6F" w:rsidR="00163723" w:rsidRPr="00184D92" w:rsidRDefault="244DFADD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CCCCFF"/>
                <w:highlight w:val="darkMagenta"/>
              </w:rPr>
              <w:t>Tea/ Coffee</w:t>
            </w:r>
            <w:r w:rsidRPr="73DD1EE4">
              <w:rPr>
                <w:color w:val="CCCCFF"/>
                <w:highlight w:val="darkMagenta"/>
              </w:rPr>
              <w:t xml:space="preserve">: </w:t>
            </w:r>
            <w:r w:rsidRPr="73DD1EE4">
              <w:rPr>
                <w:b/>
                <w:bCs/>
                <w:color w:val="CCCCFF"/>
                <w:highlight w:val="darkMagenta"/>
              </w:rPr>
              <w:t xml:space="preserve">11: </w:t>
            </w:r>
            <w:r w:rsidR="0ECF1168" w:rsidRPr="73DD1EE4">
              <w:rPr>
                <w:b/>
                <w:bCs/>
                <w:color w:val="CCCCFF"/>
                <w:highlight w:val="darkMagenta"/>
              </w:rPr>
              <w:t>3</w:t>
            </w:r>
            <w:r w:rsidR="64514898" w:rsidRPr="73DD1EE4">
              <w:rPr>
                <w:b/>
                <w:bCs/>
                <w:color w:val="CCCCFF"/>
                <w:highlight w:val="darkMagenta"/>
              </w:rPr>
              <w:t>0</w:t>
            </w:r>
            <w:r w:rsidRPr="73DD1EE4">
              <w:rPr>
                <w:b/>
                <w:bCs/>
                <w:color w:val="CCCCFF"/>
                <w:highlight w:val="darkMagenta"/>
              </w:rPr>
              <w:t>– 12.</w:t>
            </w:r>
            <w:r w:rsidR="3940E743" w:rsidRPr="73DD1EE4">
              <w:rPr>
                <w:b/>
                <w:bCs/>
                <w:color w:val="CCCCFF"/>
                <w:highlight w:val="darkMagenta"/>
              </w:rPr>
              <w:t>00</w:t>
            </w:r>
            <w:r w:rsidRPr="73DD1EE4">
              <w:rPr>
                <w:b/>
                <w:bCs/>
                <w:color w:val="CCCCFF"/>
                <w:highlight w:val="darkMagenta"/>
              </w:rPr>
              <w:t xml:space="preserve"> </w:t>
            </w:r>
            <w:r w:rsidR="2A014670" w:rsidRPr="73DD1EE4">
              <w:rPr>
                <w:b/>
                <w:bCs/>
                <w:color w:val="CCCCFF"/>
                <w:highlight w:val="darkMagenta"/>
              </w:rPr>
              <w:t>(Rašytojų menė)</w:t>
            </w:r>
            <w:r w:rsidR="0F576AFB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 🌿 </w:t>
            </w:r>
          </w:p>
        </w:tc>
      </w:tr>
      <w:tr w:rsidR="00CB7FBE" w14:paraId="748BAE68" w14:textId="77777777" w:rsidTr="73DD1EE4">
        <w:tc>
          <w:tcPr>
            <w:tcW w:w="2547" w:type="dxa"/>
          </w:tcPr>
          <w:p w14:paraId="5F556B55" w14:textId="77777777" w:rsidR="00F11DF2" w:rsidRPr="00081116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Section</w:t>
            </w:r>
            <w:proofErr w:type="spellEnd"/>
            <w:r w:rsidRPr="00081116">
              <w:rPr>
                <w:b/>
                <w:bCs/>
              </w:rPr>
              <w:t xml:space="preserve"> 1 </w:t>
            </w:r>
          </w:p>
          <w:p w14:paraId="31F36B73" w14:textId="00E65312" w:rsidR="00CB7FBE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Room</w:t>
            </w:r>
            <w:proofErr w:type="spellEnd"/>
            <w:r w:rsidRPr="00081116">
              <w:rPr>
                <w:b/>
                <w:bCs/>
              </w:rPr>
              <w:t xml:space="preserve"> A 7 (</w:t>
            </w:r>
            <w:proofErr w:type="spellStart"/>
            <w:r w:rsidRPr="00081116">
              <w:rPr>
                <w:b/>
                <w:bCs/>
              </w:rPr>
              <w:t>Canada</w:t>
            </w:r>
            <w:proofErr w:type="spellEnd"/>
            <w:r w:rsidRPr="00081116">
              <w:rPr>
                <w:b/>
                <w:bCs/>
              </w:rPr>
              <w:t>)</w:t>
            </w:r>
          </w:p>
          <w:p w14:paraId="1A5512C1" w14:textId="4F3585FB" w:rsidR="00BC65D4" w:rsidRPr="00081116" w:rsidRDefault="5E09B611" w:rsidP="73DD1EE4">
            <w:r w:rsidRPr="73DD1EE4">
              <w:t>Moderator</w:t>
            </w:r>
            <w:r w:rsidR="45D9B53A" w:rsidRPr="73DD1EE4">
              <w:t xml:space="preserve"> Saulė Alminaitė</w:t>
            </w:r>
          </w:p>
          <w:p w14:paraId="27102410" w14:textId="34028129" w:rsidR="00BC65D4" w:rsidRPr="00081116" w:rsidRDefault="00BC65D4">
            <w:pPr>
              <w:rPr>
                <w:b/>
                <w:bCs/>
                <w:color w:val="0070C0"/>
              </w:rPr>
            </w:pPr>
          </w:p>
        </w:tc>
        <w:tc>
          <w:tcPr>
            <w:tcW w:w="2126" w:type="dxa"/>
          </w:tcPr>
          <w:p w14:paraId="7E71A964" w14:textId="77777777" w:rsidR="00F11DF2" w:rsidRPr="00081116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Section</w:t>
            </w:r>
            <w:proofErr w:type="spellEnd"/>
            <w:r w:rsidRPr="00081116">
              <w:rPr>
                <w:b/>
                <w:bCs/>
              </w:rPr>
              <w:t xml:space="preserve"> 2 </w:t>
            </w:r>
          </w:p>
          <w:p w14:paraId="4D3C1D4A" w14:textId="77777777" w:rsidR="00CB7FBE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Room</w:t>
            </w:r>
            <w:proofErr w:type="spellEnd"/>
            <w:r w:rsidRPr="00081116">
              <w:rPr>
                <w:b/>
                <w:bCs/>
              </w:rPr>
              <w:t xml:space="preserve"> A 8 (</w:t>
            </w:r>
            <w:proofErr w:type="spellStart"/>
            <w:r w:rsidRPr="00081116">
              <w:rPr>
                <w:b/>
                <w:bCs/>
              </w:rPr>
              <w:t>Rachilės</w:t>
            </w:r>
            <w:proofErr w:type="spellEnd"/>
            <w:r w:rsidRPr="00081116">
              <w:rPr>
                <w:b/>
                <w:bCs/>
              </w:rPr>
              <w:t xml:space="preserve"> </w:t>
            </w:r>
            <w:proofErr w:type="spellStart"/>
            <w:r w:rsidRPr="00081116">
              <w:rPr>
                <w:b/>
                <w:bCs/>
              </w:rPr>
              <w:t>Aprijaskytės</w:t>
            </w:r>
            <w:proofErr w:type="spellEnd"/>
            <w:r w:rsidRPr="00081116">
              <w:rPr>
                <w:b/>
                <w:bCs/>
              </w:rPr>
              <w:t>)</w:t>
            </w:r>
          </w:p>
          <w:p w14:paraId="31444651" w14:textId="7DDDFBA5" w:rsidR="00BC65D4" w:rsidRPr="00081116" w:rsidRDefault="7C92BF20" w:rsidP="73DD1EE4">
            <w:r w:rsidRPr="73DD1EE4">
              <w:t>Moderator</w:t>
            </w:r>
            <w:r w:rsidR="345BFF1A" w:rsidRPr="73DD1EE4">
              <w:t xml:space="preserve"> </w:t>
            </w:r>
            <w:r w:rsidR="57EACF34" w:rsidRPr="73DD1EE4">
              <w:t>Lara Su Yaman</w:t>
            </w:r>
          </w:p>
        </w:tc>
        <w:tc>
          <w:tcPr>
            <w:tcW w:w="2126" w:type="dxa"/>
          </w:tcPr>
          <w:p w14:paraId="64ECE22F" w14:textId="77777777" w:rsidR="00F11DF2" w:rsidRPr="00081116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Section</w:t>
            </w:r>
            <w:proofErr w:type="spellEnd"/>
            <w:r w:rsidRPr="00081116">
              <w:rPr>
                <w:b/>
                <w:bCs/>
              </w:rPr>
              <w:t xml:space="preserve"> 3 </w:t>
            </w:r>
          </w:p>
          <w:p w14:paraId="0935827D" w14:textId="77777777" w:rsidR="00CB7FBE" w:rsidRDefault="00081116">
            <w:pPr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 w:rsidR="00163723" w:rsidRPr="00081116">
              <w:rPr>
                <w:b/>
                <w:bCs/>
              </w:rPr>
              <w:t>Room</w:t>
            </w:r>
            <w:proofErr w:type="spellEnd"/>
            <w:r w:rsidR="00163723" w:rsidRPr="00081116">
              <w:rPr>
                <w:b/>
                <w:bCs/>
              </w:rPr>
              <w:t xml:space="preserve"> A 9</w:t>
            </w:r>
            <w:r>
              <w:rPr>
                <w:b/>
                <w:bCs/>
              </w:rPr>
              <w:t>)</w:t>
            </w:r>
          </w:p>
          <w:p w14:paraId="234A565D" w14:textId="60468514" w:rsidR="00BC65D4" w:rsidRPr="00081116" w:rsidRDefault="68F0AC4E" w:rsidP="73DD1EE4">
            <w:r w:rsidRPr="73DD1EE4">
              <w:t>Moderator</w:t>
            </w:r>
            <w:r w:rsidR="2A9B1F96" w:rsidRPr="73DD1EE4">
              <w:t xml:space="preserve"> Fausta Bauer</w:t>
            </w:r>
          </w:p>
        </w:tc>
        <w:tc>
          <w:tcPr>
            <w:tcW w:w="2685" w:type="dxa"/>
          </w:tcPr>
          <w:p w14:paraId="275DA30C" w14:textId="77777777" w:rsidR="00F11DF2" w:rsidRPr="00081116" w:rsidRDefault="00163723">
            <w:pPr>
              <w:rPr>
                <w:b/>
                <w:bCs/>
              </w:rPr>
            </w:pPr>
            <w:proofErr w:type="spellStart"/>
            <w:r w:rsidRPr="00081116">
              <w:rPr>
                <w:b/>
                <w:bCs/>
              </w:rPr>
              <w:t>Section</w:t>
            </w:r>
            <w:proofErr w:type="spellEnd"/>
            <w:r w:rsidRPr="00081116">
              <w:rPr>
                <w:b/>
                <w:bCs/>
              </w:rPr>
              <w:t xml:space="preserve"> 4 </w:t>
            </w:r>
          </w:p>
          <w:p w14:paraId="65AB24B0" w14:textId="77777777" w:rsidR="00CB7FBE" w:rsidRDefault="00081116">
            <w:pPr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 w:rsidR="00163723" w:rsidRPr="00081116">
              <w:rPr>
                <w:b/>
                <w:bCs/>
              </w:rPr>
              <w:t>Room</w:t>
            </w:r>
            <w:proofErr w:type="spellEnd"/>
            <w:r w:rsidR="00163723" w:rsidRPr="00081116">
              <w:rPr>
                <w:b/>
                <w:bCs/>
              </w:rPr>
              <w:t xml:space="preserve"> 122</w:t>
            </w:r>
            <w:r>
              <w:rPr>
                <w:b/>
                <w:bCs/>
              </w:rPr>
              <w:t>)</w:t>
            </w:r>
          </w:p>
          <w:p w14:paraId="20DC76AF" w14:textId="4A83FAA0" w:rsidR="00BC65D4" w:rsidRPr="00081116" w:rsidRDefault="68F0AC4E" w:rsidP="73DD1EE4">
            <w:pPr>
              <w:rPr>
                <w:lang w:val="en-US"/>
              </w:rPr>
            </w:pPr>
            <w:r w:rsidRPr="73DD1EE4">
              <w:t>Moderator</w:t>
            </w:r>
            <w:r w:rsidR="04B027C0" w:rsidRPr="73DD1EE4">
              <w:t xml:space="preserve"> </w:t>
            </w:r>
            <w:r w:rsidR="4E3D5D9B" w:rsidRPr="73DD1EE4">
              <w:t xml:space="preserve">Assoc. Prof. Dr </w:t>
            </w:r>
            <w:r w:rsidR="04B027C0" w:rsidRPr="73DD1EE4">
              <w:rPr>
                <w:lang w:val="en-US"/>
              </w:rPr>
              <w:t>Liudmila Arcimavičienė</w:t>
            </w:r>
          </w:p>
          <w:p w14:paraId="75DFE574" w14:textId="3AA3CFEA" w:rsidR="00BC65D4" w:rsidRPr="00081116" w:rsidRDefault="00BC65D4">
            <w:pPr>
              <w:rPr>
                <w:b/>
                <w:bCs/>
                <w:color w:val="0070C0"/>
              </w:rPr>
            </w:pPr>
          </w:p>
        </w:tc>
      </w:tr>
      <w:tr w:rsidR="00CB7FBE" w14:paraId="2BE718DA" w14:textId="77777777" w:rsidTr="73DD1EE4">
        <w:tc>
          <w:tcPr>
            <w:tcW w:w="2547" w:type="dxa"/>
          </w:tcPr>
          <w:p w14:paraId="5ACBE202" w14:textId="17862FFC" w:rsidR="00CB7FBE" w:rsidRDefault="00C6538B">
            <w:r>
              <w:t>12:</w:t>
            </w:r>
            <w:r w:rsidR="37028773">
              <w:t>00</w:t>
            </w:r>
            <w:r>
              <w:t xml:space="preserve"> –1</w:t>
            </w:r>
            <w:r w:rsidR="00644D42">
              <w:t>2</w:t>
            </w:r>
            <w:r>
              <w:t>:</w:t>
            </w:r>
            <w:r w:rsidR="5C18397D">
              <w:t>2</w:t>
            </w:r>
            <w:r w:rsidR="6C34798B">
              <w:t>0</w:t>
            </w:r>
          </w:p>
          <w:p w14:paraId="28D108F7" w14:textId="5B8C8E78" w:rsidR="00CB7FBE" w:rsidRDefault="3208B024" w:rsidP="5D7AEC7F">
            <w:pPr>
              <w:rPr>
                <w:rFonts w:ascii="Calibri" w:eastAsia="Calibri" w:hAnsi="Calibri" w:cs="Calibri"/>
              </w:rPr>
            </w:pPr>
            <w:proofErr w:type="spellStart"/>
            <w:r>
              <w:t>Letizia</w:t>
            </w:r>
            <w:proofErr w:type="spellEnd"/>
            <w:r>
              <w:t xml:space="preserve"> </w:t>
            </w:r>
            <w:proofErr w:type="spellStart"/>
            <w:r>
              <w:t>Pagani</w:t>
            </w:r>
            <w:proofErr w:type="spellEnd"/>
            <w:r>
              <w:t xml:space="preserve">, 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Social and Narrative Constraints Surrounding Sexual Violence in Ian McEwan’s 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Atonement</w:t>
            </w:r>
          </w:p>
          <w:p w14:paraId="67BC9B3B" w14:textId="7DBE098C" w:rsidR="00CB7FBE" w:rsidRDefault="00CB7FBE" w:rsidP="5D7AEC7F">
            <w:pPr>
              <w:rPr>
                <w:lang w:val="en-US"/>
              </w:rPr>
            </w:pPr>
          </w:p>
          <w:p w14:paraId="35F77DE7" w14:textId="0E4DF9B2" w:rsidR="00CB7FBE" w:rsidRDefault="00CB7FBE" w:rsidP="5D7AEC7F">
            <w:pPr>
              <w:rPr>
                <w:lang w:val="en-US"/>
              </w:rPr>
            </w:pPr>
          </w:p>
          <w:p w14:paraId="626D5530" w14:textId="7E2EC4BD" w:rsidR="00CB7FBE" w:rsidRDefault="00CB7FBE" w:rsidP="5D7AEC7F">
            <w:pPr>
              <w:rPr>
                <w:lang w:val="en-US"/>
              </w:rPr>
            </w:pPr>
          </w:p>
          <w:p w14:paraId="2DAEBCB3" w14:textId="1B329100" w:rsidR="00CB7FBE" w:rsidRDefault="00CB7FBE">
            <w:pPr>
              <w:rPr>
                <w:rFonts w:eastAsiaTheme="minorEastAsia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126" w:type="dxa"/>
          </w:tcPr>
          <w:p w14:paraId="5788BA3A" w14:textId="51E79DB4" w:rsidR="00CB7FBE" w:rsidRDefault="0074523A">
            <w:r w:rsidRPr="0074523A">
              <w:t>12:</w:t>
            </w:r>
            <w:r w:rsidR="200820C3">
              <w:t>00</w:t>
            </w:r>
            <w:r w:rsidRPr="0074523A">
              <w:t xml:space="preserve"> –12:</w:t>
            </w:r>
            <w:r w:rsidR="200820C3">
              <w:t>2</w:t>
            </w:r>
            <w:r w:rsidR="218E3290">
              <w:t>0</w:t>
            </w:r>
          </w:p>
          <w:p w14:paraId="56DA3F78" w14:textId="3981CC98" w:rsidR="00CB7FBE" w:rsidRDefault="38E56D32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t xml:space="preserve">Agnė </w:t>
            </w:r>
            <w:proofErr w:type="spellStart"/>
            <w:r>
              <w:t>Semėnaitė</w:t>
            </w:r>
            <w:proofErr w:type="spellEnd"/>
            <w:r>
              <w:t xml:space="preserve">, 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Figuring (Out) Abjection in Charlotte Wood's 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The Natural Way of Things</w:t>
            </w:r>
          </w:p>
          <w:p w14:paraId="31D8C3C8" w14:textId="5A368B40" w:rsidR="00CB7FBE" w:rsidRDefault="00CB7FBE"/>
          <w:p w14:paraId="2389EEAE" w14:textId="697CD3D4" w:rsidR="00CB7FBE" w:rsidRDefault="00CB7FBE"/>
        </w:tc>
        <w:tc>
          <w:tcPr>
            <w:tcW w:w="2126" w:type="dxa"/>
          </w:tcPr>
          <w:p w14:paraId="3C18A2BC" w14:textId="755F9936" w:rsidR="00CB7FBE" w:rsidRDefault="0074523A">
            <w:r w:rsidRPr="0074523A">
              <w:t>12:</w:t>
            </w:r>
            <w:r w:rsidR="200820C3">
              <w:t>00</w:t>
            </w:r>
            <w:r w:rsidRPr="0074523A">
              <w:t xml:space="preserve"> –12:</w:t>
            </w:r>
            <w:r w:rsidR="200820C3">
              <w:t>2</w:t>
            </w:r>
            <w:r w:rsidR="0B2BC2CB">
              <w:t>0</w:t>
            </w:r>
          </w:p>
          <w:p w14:paraId="24E8809D" w14:textId="41B1EC34" w:rsidR="00CB7FBE" w:rsidRDefault="2512A6A2" w:rsidP="73DD1EE4">
            <w:pPr>
              <w:rPr>
                <w:rFonts w:ascii="Calibri" w:eastAsia="Calibri" w:hAnsi="Calibri" w:cs="Calibri"/>
              </w:rPr>
            </w:pPr>
            <w:r>
              <w:t xml:space="preserve">Nurassyl Silan, </w:t>
            </w:r>
          </w:p>
          <w:p w14:paraId="587CB631" w14:textId="0986B8E1" w:rsidR="00CB7FBE" w:rsidRDefault="2512A6A2" w:rsidP="5D7AEC7F">
            <w:pPr>
              <w:rPr>
                <w:rFonts w:ascii="Calibri" w:eastAsia="Calibri" w:hAnsi="Calibri" w:cs="Calibri"/>
              </w:rPr>
            </w:pPr>
            <w:r w:rsidRPr="73DD1EE4">
              <w:rPr>
                <w:sz w:val="16"/>
                <w:szCs w:val="16"/>
              </w:rPr>
              <w:t xml:space="preserve">A </w:t>
            </w: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Corpus-Driven Study of Lexis in EFL Graded Readers in Kazakhstan</w:t>
            </w:r>
            <w:r w:rsidR="0273A197">
              <w:br/>
            </w:r>
          </w:p>
          <w:p w14:paraId="24446018" w14:textId="21865199" w:rsidR="00CB7FBE" w:rsidRDefault="00CB7FBE"/>
          <w:p w14:paraId="7D963FE8" w14:textId="07CB3F59" w:rsidR="00CB7FBE" w:rsidRDefault="00CB7FBE"/>
        </w:tc>
        <w:tc>
          <w:tcPr>
            <w:tcW w:w="2685" w:type="dxa"/>
          </w:tcPr>
          <w:p w14:paraId="7AC2684B" w14:textId="4689D046" w:rsidR="00CB7FBE" w:rsidRDefault="0074523A">
            <w:r w:rsidRPr="0074523A">
              <w:t>12:</w:t>
            </w:r>
            <w:r w:rsidR="200820C3">
              <w:t>00</w:t>
            </w:r>
            <w:r w:rsidRPr="0074523A">
              <w:t xml:space="preserve"> –12:</w:t>
            </w:r>
            <w:r w:rsidR="200820C3">
              <w:t>2</w:t>
            </w:r>
            <w:r w:rsidR="2FFD34D8">
              <w:t>0</w:t>
            </w:r>
          </w:p>
          <w:p w14:paraId="758E3DA0" w14:textId="250420F7" w:rsidR="00CB7FBE" w:rsidRDefault="1C737243" w:rsidP="73DD1EE4">
            <w:pPr>
              <w:rPr>
                <w:rFonts w:ascii="Calibri" w:eastAsia="Calibri" w:hAnsi="Calibri" w:cs="Calibri"/>
              </w:rPr>
            </w:pPr>
            <w:r>
              <w:t xml:space="preserve">Dovydas Žemaitaitis, </w:t>
            </w:r>
          </w:p>
          <w:p w14:paraId="39EB280F" w14:textId="560C6A8A" w:rsidR="00CB7FBE" w:rsidRDefault="1C737243" w:rsidP="5D7AEC7F">
            <w:pPr>
              <w:rPr>
                <w:rFonts w:ascii="Calibri" w:eastAsia="Calibri" w:hAnsi="Calibri" w:cs="Calibri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In-Group, Out-Group and the Nation: Populist Framing of Climate Change in Trump and Bolsonaro’s Speeches</w:t>
            </w:r>
          </w:p>
          <w:p w14:paraId="6CA4708C" w14:textId="44BDB243" w:rsidR="00CB7FBE" w:rsidRDefault="00CB7FBE"/>
          <w:p w14:paraId="081E980D" w14:textId="60873735" w:rsidR="00CB7FBE" w:rsidRDefault="00CB7FBE"/>
        </w:tc>
      </w:tr>
      <w:tr w:rsidR="00CB7FBE" w14:paraId="29F7E6AA" w14:textId="77777777" w:rsidTr="73DD1EE4">
        <w:tc>
          <w:tcPr>
            <w:tcW w:w="2547" w:type="dxa"/>
          </w:tcPr>
          <w:p w14:paraId="71A83BA8" w14:textId="6AFAC854" w:rsidR="00CB7FBE" w:rsidRDefault="00C6538B">
            <w:r>
              <w:lastRenderedPageBreak/>
              <w:t>1</w:t>
            </w:r>
            <w:r w:rsidR="00644D42">
              <w:t>2</w:t>
            </w:r>
            <w:r>
              <w:t>:</w:t>
            </w:r>
            <w:r w:rsidR="715C6FAB">
              <w:t>2</w:t>
            </w:r>
            <w:r w:rsidR="3E2E770C">
              <w:t>0</w:t>
            </w:r>
            <w:r>
              <w:t xml:space="preserve"> –</w:t>
            </w:r>
            <w:r w:rsidR="00644D42">
              <w:t>12</w:t>
            </w:r>
            <w:r>
              <w:t>:</w:t>
            </w:r>
            <w:r w:rsidR="1191C3A1">
              <w:t>45</w:t>
            </w:r>
          </w:p>
          <w:p w14:paraId="26A78F83" w14:textId="37D3CABD" w:rsidR="00CB7FBE" w:rsidRDefault="05E0377F">
            <w:r>
              <w:t xml:space="preserve">Olga </w:t>
            </w:r>
            <w:proofErr w:type="spellStart"/>
            <w:r>
              <w:t>Donskaia</w:t>
            </w:r>
            <w:proofErr w:type="spellEnd"/>
          </w:p>
          <w:p w14:paraId="5BB13338" w14:textId="49567272" w:rsidR="00CB7FBE" w:rsidRDefault="05E037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Between Propaganda and Indoctrination: Thoughtlessness in Margaret Atwood’s T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he Handmaid’s Tale</w:t>
            </w:r>
            <w:r w:rsidR="00C6538B">
              <w:br/>
            </w:r>
          </w:p>
        </w:tc>
        <w:tc>
          <w:tcPr>
            <w:tcW w:w="2126" w:type="dxa"/>
          </w:tcPr>
          <w:p w14:paraId="5B318ADE" w14:textId="4CE779D3" w:rsidR="00CB7FBE" w:rsidRDefault="0074523A">
            <w:r w:rsidRPr="0074523A">
              <w:t>12:</w:t>
            </w:r>
            <w:r w:rsidR="3E452C5A">
              <w:t>2</w:t>
            </w:r>
            <w:r w:rsidR="241F3DC9">
              <w:t>0</w:t>
            </w:r>
            <w:r w:rsidRPr="0074523A">
              <w:t xml:space="preserve"> –12:</w:t>
            </w:r>
            <w:r w:rsidR="7FF499FF">
              <w:t>45</w:t>
            </w:r>
          </w:p>
          <w:p w14:paraId="3806C4E2" w14:textId="05197AFA" w:rsidR="00CB7FBE" w:rsidRDefault="4C8AE67D">
            <w:pPr>
              <w:rPr>
                <w:rFonts w:ascii="Calibri" w:eastAsia="Calibri" w:hAnsi="Calibri" w:cs="Calibri"/>
              </w:rPr>
            </w:pPr>
            <w:r>
              <w:t xml:space="preserve">Emilija </w:t>
            </w:r>
            <w:proofErr w:type="spellStart"/>
            <w:r>
              <w:t>Varnelytė</w:t>
            </w:r>
            <w:proofErr w:type="spellEnd"/>
            <w:r>
              <w:t xml:space="preserve">, </w:t>
            </w:r>
            <w:r w:rsidRPr="5D7AEC7F">
              <w:rPr>
                <w:sz w:val="16"/>
                <w:szCs w:val="16"/>
              </w:rPr>
              <w:t>A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gainst Normativity: Queer Bildungsroman in Eileen Myles’ 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Cool </w:t>
            </w:r>
            <w:r w:rsidR="4B7979CC"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for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You</w:t>
            </w:r>
            <w:r w:rsidR="0074523A">
              <w:br/>
            </w:r>
          </w:p>
        </w:tc>
        <w:tc>
          <w:tcPr>
            <w:tcW w:w="2126" w:type="dxa"/>
          </w:tcPr>
          <w:p w14:paraId="591730E7" w14:textId="2BB4589B" w:rsidR="00CB7FBE" w:rsidRDefault="0074523A">
            <w:r w:rsidRPr="0074523A">
              <w:t>12:</w:t>
            </w:r>
            <w:r w:rsidR="3E452C5A">
              <w:t>2</w:t>
            </w:r>
            <w:r w:rsidR="229D2AAE">
              <w:t>0</w:t>
            </w:r>
            <w:r w:rsidRPr="0074523A">
              <w:t xml:space="preserve"> –12:</w:t>
            </w:r>
            <w:r w:rsidR="62B92E94">
              <w:t>45</w:t>
            </w:r>
          </w:p>
          <w:p w14:paraId="0DC713C8" w14:textId="0DD5A905" w:rsidR="00CB7FBE" w:rsidRDefault="7C0B4481" w:rsidP="5D7AEC7F">
            <w:pPr>
              <w:rPr>
                <w:rFonts w:ascii="Calibri" w:eastAsia="Calibri" w:hAnsi="Calibri" w:cs="Calibri"/>
              </w:rPr>
            </w:pPr>
            <w:r w:rsidRPr="73DD1EE4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r w:rsidRPr="73DD1EE4">
              <w:rPr>
                <w:rFonts w:eastAsiaTheme="minorEastAsia"/>
                <w:color w:val="000000" w:themeColor="text1"/>
                <w:lang w:val="en-US"/>
              </w:rPr>
              <w:t>Mohamed Takouti,</w:t>
            </w:r>
            <w:r w:rsidRPr="73DD1EE4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5945D14C" w14:textId="1D75AD00" w:rsidR="00CB7FBE" w:rsidRDefault="44F0C55E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The Effect of Differentiated Assessment on Students’ Grades and Attitudes toward Testing: 9th-grade students of Jnan Daroua Middle School as a case study.</w:t>
            </w:r>
          </w:p>
          <w:p w14:paraId="376D93B9" w14:textId="1F5E8331" w:rsidR="00CB7FBE" w:rsidRDefault="00CB7FBE"/>
          <w:p w14:paraId="76BBEE43" w14:textId="7FA43B92" w:rsidR="00CB7FBE" w:rsidRDefault="00CB7FBE"/>
        </w:tc>
        <w:tc>
          <w:tcPr>
            <w:tcW w:w="2685" w:type="dxa"/>
          </w:tcPr>
          <w:p w14:paraId="11B43A80" w14:textId="2CD117D8" w:rsidR="00CB7FBE" w:rsidRDefault="0074523A">
            <w:r w:rsidRPr="0074523A">
              <w:t>12:</w:t>
            </w:r>
            <w:r w:rsidR="3E452C5A">
              <w:t>2</w:t>
            </w:r>
            <w:r w:rsidR="75A34AF8">
              <w:t>0</w:t>
            </w:r>
            <w:r w:rsidRPr="0074523A">
              <w:t xml:space="preserve"> –12:</w:t>
            </w:r>
            <w:r w:rsidR="30BC93AE">
              <w:t>45</w:t>
            </w:r>
          </w:p>
          <w:p w14:paraId="52D1E395" w14:textId="5FACC1C9" w:rsidR="00CB7FBE" w:rsidRDefault="4BC87941" w:rsidP="5D7AEC7F">
            <w:pPr>
              <w:rPr>
                <w:rFonts w:ascii="Calibri" w:eastAsia="Calibri" w:hAnsi="Calibri" w:cs="Calibri"/>
              </w:rPr>
            </w:pPr>
            <w:proofErr w:type="spellStart"/>
            <w:r>
              <w:t>Iryna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r w:rsidR="4FED0B40">
              <w:t>s</w:t>
            </w:r>
            <w:r>
              <w:t>chotna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 w:rsidR="0921317E">
              <w:t>Yejin</w:t>
            </w:r>
            <w:proofErr w:type="spellEnd"/>
            <w:r w:rsidR="0921317E">
              <w:t xml:space="preserve"> </w:t>
            </w:r>
            <w:proofErr w:type="spellStart"/>
            <w:r w:rsidR="0921317E">
              <w:t>Kim</w:t>
            </w:r>
            <w:proofErr w:type="spellEnd"/>
            <w:r w:rsidR="0921317E">
              <w:t xml:space="preserve">, </w:t>
            </w:r>
            <w:r w:rsidR="0921317E" w:rsidRPr="5D0502FA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Identity and Belonging: A Narrative Inquiry Study of a Chinese International Student in Australia</w:t>
            </w:r>
          </w:p>
          <w:p w14:paraId="08327495" w14:textId="1234E6EF" w:rsidR="00CB7FBE" w:rsidRDefault="00CB7FBE"/>
          <w:p w14:paraId="22B06A37" w14:textId="70EB676D" w:rsidR="00CB7FBE" w:rsidRDefault="00CB7FBE"/>
        </w:tc>
      </w:tr>
      <w:tr w:rsidR="00163723" w14:paraId="26B9F2FC" w14:textId="77777777" w:rsidTr="73DD1EE4">
        <w:tc>
          <w:tcPr>
            <w:tcW w:w="2547" w:type="dxa"/>
          </w:tcPr>
          <w:p w14:paraId="091D8619" w14:textId="26B6C3A3" w:rsidR="00163723" w:rsidRDefault="00C6538B">
            <w:r>
              <w:t>1</w:t>
            </w:r>
            <w:r w:rsidR="00644D42">
              <w:t>2</w:t>
            </w:r>
            <w:r>
              <w:t>:</w:t>
            </w:r>
            <w:r w:rsidR="6B6A1591">
              <w:t>45</w:t>
            </w:r>
            <w:r w:rsidR="0074523A">
              <w:t xml:space="preserve"> –</w:t>
            </w:r>
            <w:r>
              <w:t>13:</w:t>
            </w:r>
            <w:r w:rsidR="23FB162C">
              <w:t>05</w:t>
            </w:r>
          </w:p>
          <w:p w14:paraId="3F598FC1" w14:textId="0B87EBA5" w:rsidR="00163723" w:rsidRDefault="328D4634">
            <w:r>
              <w:t xml:space="preserve">Emilija </w:t>
            </w:r>
            <w:proofErr w:type="spellStart"/>
            <w:r>
              <w:t>Lipskytė</w:t>
            </w:r>
            <w:proofErr w:type="spellEnd"/>
          </w:p>
          <w:p w14:paraId="4792767D" w14:textId="08380E3C" w:rsidR="00163723" w:rsidRDefault="328D4634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“But Now We Have to Prove the Connection Between the Man and the Beast”: The Relationship between Stapleton and the Hound in Sir Arthur Conan Doyle’s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The Hound of the Baskervilles</w:t>
            </w:r>
            <w:r w:rsidR="00C6538B">
              <w:br/>
            </w:r>
          </w:p>
        </w:tc>
        <w:tc>
          <w:tcPr>
            <w:tcW w:w="2126" w:type="dxa"/>
          </w:tcPr>
          <w:p w14:paraId="241EA1CF" w14:textId="00CDFBD3" w:rsidR="00163723" w:rsidRDefault="0074523A">
            <w:r w:rsidRPr="0074523A">
              <w:t>12:</w:t>
            </w:r>
            <w:r w:rsidR="78594935">
              <w:t>45</w:t>
            </w:r>
            <w:r w:rsidRPr="0074523A">
              <w:t xml:space="preserve"> –13:</w:t>
            </w:r>
            <w:r w:rsidR="2D87084A">
              <w:t>05</w:t>
            </w:r>
          </w:p>
          <w:p w14:paraId="368DA030" w14:textId="33502479" w:rsidR="00163723" w:rsidRDefault="17E0B067">
            <w:r>
              <w:t>Emilija Palionytė,</w:t>
            </w:r>
          </w:p>
          <w:p w14:paraId="53250B01" w14:textId="78F73095" w:rsidR="00163723" w:rsidRDefault="6F6D3612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Showing the Unspoken: Adapting Interiority and Neurotic Conflict in Clair</w:t>
            </w:r>
            <w:r w:rsidR="65092F39"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e</w:t>
            </w: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 Keegan’s </w:t>
            </w:r>
            <w:r w:rsidRPr="73DD1EE4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Small Things Like These</w:t>
            </w:r>
          </w:p>
          <w:p w14:paraId="58D881B6" w14:textId="300C107F" w:rsidR="00163723" w:rsidRDefault="00163723"/>
        </w:tc>
        <w:tc>
          <w:tcPr>
            <w:tcW w:w="2126" w:type="dxa"/>
          </w:tcPr>
          <w:p w14:paraId="3EC7A9C8" w14:textId="49419E61" w:rsidR="00163723" w:rsidRDefault="0074523A">
            <w:r w:rsidRPr="0074523A">
              <w:t>12:</w:t>
            </w:r>
            <w:r w:rsidR="5D9715D2">
              <w:t>45</w:t>
            </w:r>
            <w:r w:rsidRPr="0074523A">
              <w:t xml:space="preserve"> –13:</w:t>
            </w:r>
            <w:r w:rsidR="499697BB">
              <w:t>05</w:t>
            </w:r>
          </w:p>
          <w:p w14:paraId="5961F22B" w14:textId="7EF8A01A" w:rsidR="00163723" w:rsidRDefault="6ABB9B8B">
            <w:proofErr w:type="spellStart"/>
            <w:r>
              <w:t>Yulia</w:t>
            </w:r>
            <w:proofErr w:type="spellEnd"/>
            <w:r>
              <w:t xml:space="preserve"> </w:t>
            </w:r>
            <w:proofErr w:type="spellStart"/>
            <w:r>
              <w:t>Shcherbino</w:t>
            </w:r>
            <w:proofErr w:type="spellEnd"/>
            <w:r>
              <w:t>,</w:t>
            </w:r>
          </w:p>
          <w:p w14:paraId="28196A3C" w14:textId="0047725A" w:rsidR="2D24E9B4" w:rsidRDefault="2D24E9B4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Emotional Engagement in Reading Fiction Texts by L1 and L2 Speakers</w:t>
            </w:r>
            <w:r>
              <w:br/>
            </w:r>
          </w:p>
          <w:p w14:paraId="04F4F6F7" w14:textId="721C3D8C" w:rsidR="00163723" w:rsidRDefault="00163723"/>
        </w:tc>
        <w:tc>
          <w:tcPr>
            <w:tcW w:w="2685" w:type="dxa"/>
          </w:tcPr>
          <w:p w14:paraId="0DB35863" w14:textId="2A7C4EC3" w:rsidR="00163723" w:rsidRDefault="0074523A">
            <w:r w:rsidRPr="0074523A">
              <w:t>12:</w:t>
            </w:r>
            <w:r w:rsidR="509B5FFD">
              <w:t>45</w:t>
            </w:r>
            <w:r w:rsidRPr="0074523A">
              <w:t xml:space="preserve"> –13:</w:t>
            </w:r>
            <w:r w:rsidR="5A04D4E1">
              <w:t>05</w:t>
            </w:r>
          </w:p>
          <w:p w14:paraId="4C4357E0" w14:textId="0DD0CB04" w:rsidR="00163723" w:rsidRDefault="6188B155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t>Gabija Masiulytė,</w:t>
            </w:r>
            <w:r w:rsidRPr="5D7AEC7F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 </w:t>
            </w:r>
          </w:p>
          <w:p w14:paraId="63BDDF35" w14:textId="3754CFDA" w:rsidR="00163723" w:rsidRDefault="6188B155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Discursive Identification of Small-Island Nations in Climate Diplomacy: from Victimhood to Agency</w:t>
            </w:r>
          </w:p>
          <w:p w14:paraId="4E858FCD" w14:textId="5641CF0A" w:rsidR="00163723" w:rsidRDefault="00163723"/>
          <w:p w14:paraId="44B31F06" w14:textId="12F0BBE5" w:rsidR="00163723" w:rsidRDefault="00163723"/>
        </w:tc>
      </w:tr>
      <w:tr w:rsidR="00163723" w14:paraId="10F6D875" w14:textId="77777777" w:rsidTr="73DD1EE4">
        <w:tc>
          <w:tcPr>
            <w:tcW w:w="2547" w:type="dxa"/>
          </w:tcPr>
          <w:p w14:paraId="5A79F235" w14:textId="5D1C3100" w:rsidR="00163723" w:rsidRDefault="00C6538B">
            <w:r>
              <w:t>13:</w:t>
            </w:r>
            <w:r w:rsidR="1F4C8C83">
              <w:t>05</w:t>
            </w:r>
            <w:r>
              <w:t xml:space="preserve"> </w:t>
            </w:r>
            <w:r w:rsidR="0074523A">
              <w:t>–</w:t>
            </w:r>
            <w:r>
              <w:t>1</w:t>
            </w:r>
            <w:r w:rsidR="00644D42">
              <w:t>3</w:t>
            </w:r>
            <w:r>
              <w:t>:</w:t>
            </w:r>
            <w:r w:rsidR="57568D7C">
              <w:t>25</w:t>
            </w:r>
            <w:r w:rsidR="623F1ACC">
              <w:t xml:space="preserve"> </w:t>
            </w:r>
          </w:p>
          <w:p w14:paraId="5AAAE372" w14:textId="3138D56F" w:rsidR="00163723" w:rsidRDefault="181CFE2D" w:rsidP="5D7AEC7F">
            <w:pPr>
              <w:rPr>
                <w:rFonts w:ascii="Calibri" w:eastAsia="Calibri" w:hAnsi="Calibri" w:cs="Calibri"/>
                <w:lang w:val="en-US"/>
              </w:rPr>
            </w:pPr>
            <w:r w:rsidRPr="5D7AEC7F">
              <w:rPr>
                <w:lang w:val="en-US"/>
              </w:rPr>
              <w:t xml:space="preserve">Sofiia Kalenska, </w:t>
            </w:r>
          </w:p>
          <w:p w14:paraId="1EB27EA8" w14:textId="72F06EEE" w:rsidR="00163723" w:rsidRDefault="3C241984" w:rsidP="73DD1EE4">
            <w:pPr>
              <w:rPr>
                <w:rFonts w:ascii="Aptos" w:eastAsia="Aptos" w:hAnsi="Aptos" w:cs="Aptos"/>
                <w:sz w:val="16"/>
                <w:szCs w:val="16"/>
                <w:lang w:val="en-US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Motherhood in Paul Lynch’s </w:t>
            </w:r>
            <w:r w:rsidRPr="73DD1EE4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Prophet Song</w:t>
            </w:r>
          </w:p>
        </w:tc>
        <w:tc>
          <w:tcPr>
            <w:tcW w:w="2126" w:type="dxa"/>
          </w:tcPr>
          <w:p w14:paraId="27EF8B73" w14:textId="6639D403" w:rsidR="00163723" w:rsidRDefault="0074523A">
            <w:r w:rsidRPr="0074523A">
              <w:t>13:</w:t>
            </w:r>
            <w:r w:rsidR="78901473">
              <w:t>05</w:t>
            </w:r>
            <w:r w:rsidRPr="0074523A">
              <w:t xml:space="preserve"> –13:</w:t>
            </w:r>
            <w:r w:rsidR="4624072D">
              <w:t>25</w:t>
            </w:r>
            <w:r w:rsidR="19EC07ED">
              <w:t xml:space="preserve"> </w:t>
            </w:r>
          </w:p>
          <w:p w14:paraId="1DAA9E52" w14:textId="165D92AF" w:rsidR="00163723" w:rsidRDefault="1D626803">
            <w:r>
              <w:t xml:space="preserve">Maria </w:t>
            </w:r>
            <w:proofErr w:type="spellStart"/>
            <w:r>
              <w:t>Dreer</w:t>
            </w:r>
            <w:proofErr w:type="spellEnd"/>
            <w:r>
              <w:t>,</w:t>
            </w:r>
          </w:p>
          <w:p w14:paraId="1C09638C" w14:textId="3B69E306" w:rsidR="00163723" w:rsidRDefault="1D626803" w:rsidP="5D7AEC7F">
            <w:pPr>
              <w:rPr>
                <w:rFonts w:ascii="Aptos" w:eastAsia="Aptos" w:hAnsi="Aptos" w:cs="Aptos"/>
                <w:i/>
                <w:iCs/>
                <w:color w:val="000000" w:themeColor="text1"/>
                <w:sz w:val="24"/>
                <w:szCs w:val="24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Staging Resilience and Collapse: Gender and Mise-en-scène in</w:t>
            </w:r>
            <w:r w:rsidR="77182839"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 David </w:t>
            </w:r>
            <w:r w:rsidR="36DB18A4"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Fincher’s Fight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Club</w:t>
            </w:r>
          </w:p>
          <w:p w14:paraId="3B34F60D" w14:textId="36A7CE56" w:rsidR="00163723" w:rsidRDefault="0074523A" w:rsidP="5D7AEC7F">
            <w:pPr>
              <w:rPr>
                <w:rFonts w:ascii="Calibri" w:eastAsia="Calibri" w:hAnsi="Calibri" w:cs="Calibri"/>
              </w:rPr>
            </w:pPr>
            <w:r>
              <w:br/>
            </w:r>
          </w:p>
          <w:p w14:paraId="69495409" w14:textId="5E68D986" w:rsidR="00163723" w:rsidRDefault="00163723"/>
          <w:p w14:paraId="40B1C2AE" w14:textId="72F838CB" w:rsidR="00163723" w:rsidRDefault="00163723"/>
        </w:tc>
        <w:tc>
          <w:tcPr>
            <w:tcW w:w="2126" w:type="dxa"/>
          </w:tcPr>
          <w:p w14:paraId="68B847FA" w14:textId="6F6E32DE" w:rsidR="00163723" w:rsidRDefault="495B636A">
            <w:r>
              <w:t>13:</w:t>
            </w:r>
            <w:r w:rsidR="4793E63F">
              <w:t>05</w:t>
            </w:r>
            <w:r>
              <w:t xml:space="preserve"> –13:</w:t>
            </w:r>
            <w:r w:rsidR="585432C7">
              <w:t>25</w:t>
            </w:r>
            <w:r>
              <w:t xml:space="preserve"> </w:t>
            </w:r>
            <w:r w:rsidRPr="73DD1EE4">
              <w:rPr>
                <w:highlight w:val="lightGray"/>
              </w:rPr>
              <w:t>(online)</w:t>
            </w:r>
            <w:r w:rsidR="39CDF8B1">
              <w:t xml:space="preserve"> </w:t>
            </w:r>
          </w:p>
          <w:p w14:paraId="4EF87603" w14:textId="03E5B9C7" w:rsidR="00163723" w:rsidRDefault="21568326">
            <w:r>
              <w:t>Anara A</w:t>
            </w:r>
            <w:r w:rsidR="3DFF7637">
              <w:t>s</w:t>
            </w:r>
            <w:r>
              <w:t>himova,</w:t>
            </w:r>
          </w:p>
          <w:p w14:paraId="1A2CC0D7" w14:textId="55FD6AAD" w:rsidR="00163723" w:rsidRDefault="21568326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The Effectiveness of Using Documentary Films for Developing Communicative Competence in English Language Lessons</w:t>
            </w:r>
          </w:p>
          <w:p w14:paraId="56FCBD49" w14:textId="794C3051" w:rsidR="00163723" w:rsidRDefault="00163723"/>
          <w:p w14:paraId="7E866A45" w14:textId="0FD864BD" w:rsidR="00163723" w:rsidRDefault="00163723"/>
        </w:tc>
        <w:tc>
          <w:tcPr>
            <w:tcW w:w="2685" w:type="dxa"/>
          </w:tcPr>
          <w:p w14:paraId="0DF93D49" w14:textId="40CBC0B5" w:rsidR="00163723" w:rsidRDefault="495B636A">
            <w:r>
              <w:t>13:</w:t>
            </w:r>
            <w:r w:rsidR="3843A6C5">
              <w:t>05</w:t>
            </w:r>
            <w:r>
              <w:t xml:space="preserve"> –13:</w:t>
            </w:r>
            <w:r w:rsidR="507E1247">
              <w:t xml:space="preserve">25 </w:t>
            </w:r>
          </w:p>
          <w:p w14:paraId="436410FF" w14:textId="32DDE28D" w:rsidR="00163723" w:rsidRDefault="0074523A">
            <w:r w:rsidRPr="0074523A">
              <w:t>(</w:t>
            </w:r>
            <w:proofErr w:type="spellStart"/>
            <w:r w:rsidRPr="5D7AEC7F">
              <w:rPr>
                <w:highlight w:val="lightGray"/>
              </w:rPr>
              <w:t>online</w:t>
            </w:r>
            <w:proofErr w:type="spellEnd"/>
            <w:r w:rsidRPr="5D7AEC7F">
              <w:rPr>
                <w:highlight w:val="lightGray"/>
              </w:rPr>
              <w:t>)</w:t>
            </w:r>
          </w:p>
          <w:p w14:paraId="3CF13B45" w14:textId="7E3F4988" w:rsidR="00163723" w:rsidRDefault="5F648C3C">
            <w:proofErr w:type="spellStart"/>
            <w:r>
              <w:t>Shugyla</w:t>
            </w:r>
            <w:proofErr w:type="spellEnd"/>
            <w:r>
              <w:t xml:space="preserve"> </w:t>
            </w:r>
            <w:proofErr w:type="spellStart"/>
            <w:r>
              <w:t>Kudaibergen</w:t>
            </w:r>
            <w:proofErr w:type="spellEnd"/>
            <w:r>
              <w:t>,</w:t>
            </w:r>
          </w:p>
          <w:p w14:paraId="6E4AB29D" w14:textId="68E182C4" w:rsidR="00163723" w:rsidRDefault="5F648C3C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How TV Shows Teach Us to Communicate: A Discourse Analysis of Character Interactions in Popular Youth Series</w:t>
            </w:r>
          </w:p>
          <w:p w14:paraId="7F64DB25" w14:textId="20AC145C" w:rsidR="00163723" w:rsidRDefault="00163723" w:rsidP="5D7AEC7F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</w:p>
          <w:p w14:paraId="46C49836" w14:textId="563C8B22" w:rsidR="00163723" w:rsidRDefault="0074523A" w:rsidP="5D7AEC7F">
            <w:pPr>
              <w:rPr>
                <w:rFonts w:ascii="Calibri" w:eastAsia="Calibri" w:hAnsi="Calibri" w:cs="Calibri"/>
              </w:rPr>
            </w:pPr>
            <w:r>
              <w:br/>
            </w:r>
          </w:p>
          <w:p w14:paraId="59211B25" w14:textId="7CCABDF4" w:rsidR="00163723" w:rsidRDefault="00163723"/>
          <w:p w14:paraId="05A7C9D6" w14:textId="3E06068A" w:rsidR="00163723" w:rsidRDefault="00163723"/>
        </w:tc>
      </w:tr>
      <w:tr w:rsidR="00C6538B" w14:paraId="0E4B23C8" w14:textId="77777777" w:rsidTr="73DD1EE4">
        <w:tc>
          <w:tcPr>
            <w:tcW w:w="9484" w:type="dxa"/>
            <w:gridSpan w:val="4"/>
          </w:tcPr>
          <w:p w14:paraId="33563C11" w14:textId="25B4AE38" w:rsidR="00C6538B" w:rsidRPr="001A08B6" w:rsidRDefault="244DFADD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proofErr w:type="spellStart"/>
            <w:r w:rsidRPr="73DD1EE4">
              <w:rPr>
                <w:b/>
                <w:bCs/>
                <w:color w:val="CCCCFF"/>
                <w:highlight w:val="darkMagenta"/>
              </w:rPr>
              <w:t>Lunch</w:t>
            </w:r>
            <w:proofErr w:type="spellEnd"/>
            <w:r w:rsidRPr="73DD1EE4">
              <w:rPr>
                <w:b/>
                <w:bCs/>
                <w:color w:val="CCCCFF"/>
                <w:highlight w:val="darkMagenta"/>
              </w:rPr>
              <w:t xml:space="preserve"> 1</w:t>
            </w:r>
            <w:r w:rsidR="29C30B6D" w:rsidRPr="73DD1EE4">
              <w:rPr>
                <w:b/>
                <w:bCs/>
                <w:color w:val="CCCCFF"/>
                <w:highlight w:val="darkMagenta"/>
              </w:rPr>
              <w:t>3</w:t>
            </w:r>
            <w:r w:rsidRPr="73DD1EE4">
              <w:rPr>
                <w:b/>
                <w:bCs/>
                <w:color w:val="CCCCFF"/>
                <w:highlight w:val="darkMagenta"/>
              </w:rPr>
              <w:t>.</w:t>
            </w:r>
            <w:r w:rsidR="2BE89525" w:rsidRPr="73DD1EE4">
              <w:rPr>
                <w:b/>
                <w:bCs/>
                <w:color w:val="CCCCFF"/>
                <w:highlight w:val="darkMagenta"/>
              </w:rPr>
              <w:t>25</w:t>
            </w:r>
            <w:r w:rsidRPr="73DD1EE4">
              <w:rPr>
                <w:b/>
                <w:bCs/>
                <w:color w:val="CCCCFF"/>
                <w:highlight w:val="darkMagenta"/>
              </w:rPr>
              <w:t>- 14:</w:t>
            </w:r>
            <w:r w:rsidR="1FF17D1F" w:rsidRPr="73DD1EE4">
              <w:rPr>
                <w:b/>
                <w:bCs/>
                <w:color w:val="CCCCFF"/>
                <w:highlight w:val="darkMagenta"/>
              </w:rPr>
              <w:t>25</w:t>
            </w:r>
            <w:r w:rsidR="2A014670" w:rsidRPr="73DD1EE4">
              <w:rPr>
                <w:b/>
                <w:bCs/>
                <w:color w:val="CCCCFF"/>
                <w:highlight w:val="black"/>
              </w:rPr>
              <w:t xml:space="preserve"> </w:t>
            </w:r>
            <w:r w:rsidR="6EBE36D7" w:rsidRPr="73DD1EE4">
              <w:rPr>
                <w:rFonts w:ascii="Calibri" w:eastAsia="Calibri" w:hAnsi="Calibri" w:cs="Calibri"/>
                <w:sz w:val="32"/>
                <w:szCs w:val="32"/>
              </w:rPr>
              <w:t>🌿</w:t>
            </w:r>
          </w:p>
        </w:tc>
      </w:tr>
      <w:tr w:rsidR="00C6538B" w14:paraId="39A9FE54" w14:textId="77777777" w:rsidTr="73DD1EE4">
        <w:trPr>
          <w:trHeight w:val="1854"/>
        </w:trPr>
        <w:tc>
          <w:tcPr>
            <w:tcW w:w="4673" w:type="dxa"/>
            <w:gridSpan w:val="2"/>
          </w:tcPr>
          <w:p w14:paraId="248D4342" w14:textId="76894D4C" w:rsidR="00081116" w:rsidRDefault="663B672E" w:rsidP="73DD1EE4">
            <w:pPr>
              <w:rPr>
                <w:color w:val="70AD47" w:themeColor="accent6"/>
                <w:lang w:val="en-US"/>
              </w:rPr>
            </w:pP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Workshop 1 (14:</w:t>
            </w:r>
            <w:r w:rsidR="6139F25B" w:rsidRPr="73DD1EE4">
              <w:rPr>
                <w:b/>
                <w:bCs/>
                <w:color w:val="C00000"/>
                <w:highlight w:val="lightGray"/>
                <w:lang w:val="en-US"/>
              </w:rPr>
              <w:t>25</w:t>
            </w: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- 15:</w:t>
            </w:r>
            <w:r w:rsidR="7C8BA9C7" w:rsidRPr="73DD1EE4">
              <w:rPr>
                <w:b/>
                <w:bCs/>
                <w:color w:val="C00000"/>
                <w:highlight w:val="lightGray"/>
                <w:lang w:val="en-US"/>
              </w:rPr>
              <w:t>25</w:t>
            </w: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)</w:t>
            </w:r>
            <w:r w:rsidR="38854700" w:rsidRPr="73DD1EE4">
              <w:rPr>
                <w:b/>
                <w:bCs/>
                <w:color w:val="C00000"/>
                <w:highlight w:val="lightGray"/>
                <w:lang w:val="en-US"/>
              </w:rPr>
              <w:t xml:space="preserve"> (Room A </w:t>
            </w:r>
            <w:r w:rsidR="24F1B9A2" w:rsidRPr="73DD1EE4">
              <w:rPr>
                <w:b/>
                <w:bCs/>
                <w:color w:val="C00000"/>
                <w:highlight w:val="lightGray"/>
                <w:lang w:val="en-US"/>
              </w:rPr>
              <w:t>7 Canada)</w:t>
            </w:r>
            <w:r w:rsidR="24F1B9A2" w:rsidRPr="73DD1EE4">
              <w:rPr>
                <w:b/>
                <w:bCs/>
                <w:lang w:val="en-US"/>
              </w:rPr>
              <w:t xml:space="preserve"> </w:t>
            </w:r>
          </w:p>
          <w:p w14:paraId="1C78C26D" w14:textId="77777777" w:rsidR="00BC65D4" w:rsidRDefault="00BC65D4" w:rsidP="73DD1EE4">
            <w:pPr>
              <w:rPr>
                <w:b/>
                <w:bCs/>
                <w:color w:val="FFFFFF" w:themeColor="background1"/>
              </w:rPr>
            </w:pPr>
          </w:p>
          <w:p w14:paraId="268E69C3" w14:textId="677FAA67" w:rsidR="00C6538B" w:rsidRPr="00C6538B" w:rsidRDefault="1722F322" w:rsidP="73DD1EE4">
            <w:pPr>
              <w:rPr>
                <w:b/>
                <w:bCs/>
                <w:lang w:val="en-US"/>
              </w:rPr>
            </w:pPr>
            <w:r w:rsidRPr="73DD1EE4">
              <w:rPr>
                <w:b/>
                <w:bCs/>
              </w:rPr>
              <w:t>Orlagh Woods</w:t>
            </w:r>
            <w:r>
              <w:t>, Reproductive Bodies, Radical Texts</w:t>
            </w:r>
            <w:r w:rsidR="4A0330F6" w:rsidRPr="73DD1EE4">
              <w:rPr>
                <w:lang w:val="en-US"/>
              </w:rPr>
              <w:t xml:space="preserve"> </w:t>
            </w:r>
          </w:p>
          <w:p w14:paraId="4259CD23" w14:textId="40552836" w:rsidR="00C6538B" w:rsidRPr="00C6538B" w:rsidRDefault="00EA4EA3" w:rsidP="73DD1EE4">
            <w:pPr>
              <w:rPr>
                <w:rFonts w:ascii="Calibri" w:eastAsia="Calibri" w:hAnsi="Calibri" w:cs="Calibri"/>
                <w:lang w:val="en-US"/>
              </w:rPr>
            </w:pPr>
            <w:hyperlink r:id="rId9">
              <w:r w:rsidR="09266575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6E5D65F8" w14:textId="7C5081EE" w:rsidR="00C6538B" w:rsidRPr="00C6538B" w:rsidRDefault="4A0330F6" w:rsidP="73DD1EE4">
            <w:pPr>
              <w:rPr>
                <w:b/>
                <w:bCs/>
                <w:lang w:val="en-US"/>
              </w:rPr>
            </w:pPr>
            <w:r w:rsidRPr="73DD1EE4">
              <w:rPr>
                <w:lang w:val="en-US"/>
              </w:rPr>
              <w:t>Moderator Rūta Kružikaitė</w:t>
            </w:r>
          </w:p>
          <w:p w14:paraId="7FC7DD7D" w14:textId="2F8C05A8" w:rsidR="00C6538B" w:rsidRPr="00C6538B" w:rsidRDefault="00C6538B"/>
        </w:tc>
        <w:tc>
          <w:tcPr>
            <w:tcW w:w="4811" w:type="dxa"/>
            <w:gridSpan w:val="2"/>
          </w:tcPr>
          <w:p w14:paraId="4C1CD043" w14:textId="33C42AFB" w:rsidR="00081116" w:rsidRDefault="663B672E" w:rsidP="73DD1EE4">
            <w:pPr>
              <w:rPr>
                <w:lang w:val="en-US"/>
              </w:rPr>
            </w:pP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Workshop 2 (14:</w:t>
            </w:r>
            <w:r w:rsidR="06D65A77" w:rsidRPr="73DD1EE4">
              <w:rPr>
                <w:b/>
                <w:bCs/>
                <w:color w:val="C00000"/>
                <w:highlight w:val="lightGray"/>
                <w:lang w:val="en-US"/>
              </w:rPr>
              <w:t>25</w:t>
            </w: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-15:</w:t>
            </w:r>
            <w:r w:rsidR="3942B08D" w:rsidRPr="73DD1EE4">
              <w:rPr>
                <w:b/>
                <w:bCs/>
                <w:color w:val="C00000"/>
                <w:highlight w:val="lightGray"/>
                <w:lang w:val="en-US"/>
              </w:rPr>
              <w:t>25</w:t>
            </w: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)</w:t>
            </w:r>
            <w:r w:rsidR="38854700" w:rsidRPr="73DD1EE4">
              <w:rPr>
                <w:b/>
                <w:bCs/>
                <w:color w:val="C00000"/>
                <w:highlight w:val="lightGray"/>
                <w:lang w:val="en-US"/>
              </w:rPr>
              <w:t xml:space="preserve"> (Room A</w:t>
            </w:r>
            <w:r w:rsidR="24F1B9A2" w:rsidRPr="73DD1EE4">
              <w:rPr>
                <w:b/>
                <w:bCs/>
                <w:color w:val="C00000"/>
                <w:highlight w:val="lightGray"/>
                <w:lang w:val="en-US"/>
              </w:rPr>
              <w:t>9)</w:t>
            </w:r>
            <w:r w:rsidR="38854700" w:rsidRPr="73DD1EE4">
              <w:rPr>
                <w:b/>
                <w:bCs/>
                <w:color w:val="C00000"/>
                <w:lang w:val="en-US"/>
              </w:rPr>
              <w:t xml:space="preserve"> </w:t>
            </w:r>
            <w:r w:rsidR="7C92BF20" w:rsidRPr="73DD1EE4">
              <w:rPr>
                <w:lang w:val="en-US"/>
              </w:rPr>
              <w:t xml:space="preserve">Moderator </w:t>
            </w:r>
          </w:p>
          <w:p w14:paraId="48A6A65E" w14:textId="77777777" w:rsidR="00BC65D4" w:rsidRDefault="00BC65D4"/>
          <w:p w14:paraId="1407B6C7" w14:textId="6A3810FC" w:rsidR="00BC65D4" w:rsidRPr="00BC65D4" w:rsidRDefault="24F1B9A2" w:rsidP="73DD1EE4">
            <w:pPr>
              <w:rPr>
                <w:rFonts w:ascii="Calibri" w:eastAsia="Calibri" w:hAnsi="Calibri" w:cs="Calibri"/>
                <w:lang w:val="en-US"/>
              </w:rPr>
            </w:pPr>
            <w:r w:rsidRPr="73DD1EE4">
              <w:rPr>
                <w:b/>
                <w:bCs/>
                <w:lang w:val="en-US"/>
              </w:rPr>
              <w:t xml:space="preserve">Silvia </w:t>
            </w:r>
            <w:proofErr w:type="gramStart"/>
            <w:r w:rsidRPr="73DD1EE4">
              <w:rPr>
                <w:b/>
                <w:bCs/>
                <w:lang w:val="en-US"/>
              </w:rPr>
              <w:t>Peterssen</w:t>
            </w:r>
            <w:r w:rsidRPr="73DD1EE4">
              <w:rPr>
                <w:lang w:val="en-US"/>
              </w:rPr>
              <w:t>,  Social</w:t>
            </w:r>
            <w:proofErr w:type="gramEnd"/>
            <w:r w:rsidRPr="73DD1EE4">
              <w:rPr>
                <w:lang w:val="en-US"/>
              </w:rPr>
              <w:t xml:space="preserve"> actors in news reports on abortion: how to analyse them and why they matter</w:t>
            </w:r>
            <w:r w:rsidR="62581C70" w:rsidRPr="73DD1EE4">
              <w:rPr>
                <w:lang w:val="en-US"/>
              </w:rPr>
              <w:t>.</w:t>
            </w:r>
            <w:r w:rsidR="3737029E" w:rsidRPr="73DD1EE4">
              <w:rPr>
                <w:lang w:val="en-US"/>
              </w:rPr>
              <w:t xml:space="preserve"> </w:t>
            </w:r>
            <w:hyperlink r:id="rId10">
              <w:r w:rsidR="107A5524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11AC7EED" w14:textId="4FD240B6" w:rsidR="00BC65D4" w:rsidRPr="00BC65D4" w:rsidRDefault="0217AAF4" w:rsidP="73DD1EE4">
            <w:pPr>
              <w:rPr>
                <w:lang w:val="en-US"/>
              </w:rPr>
            </w:pPr>
            <w:r w:rsidRPr="73DD1EE4">
              <w:rPr>
                <w:lang w:val="en-US"/>
              </w:rPr>
              <w:t xml:space="preserve">Moderator </w:t>
            </w:r>
            <w:r w:rsidR="3737029E" w:rsidRPr="73DD1EE4">
              <w:rPr>
                <w:lang w:val="en-US"/>
              </w:rPr>
              <w:t>Assoc. Prof. Dr Liudmila Arcimavičienė</w:t>
            </w:r>
          </w:p>
          <w:p w14:paraId="6F4CF2B6" w14:textId="2A6927EE" w:rsidR="00BC65D4" w:rsidRPr="00BC65D4" w:rsidRDefault="00BC65D4" w:rsidP="73DD1EE4">
            <w:pPr>
              <w:rPr>
                <w:lang w:val="en-US"/>
              </w:rPr>
            </w:pPr>
          </w:p>
          <w:p w14:paraId="4704F8FE" w14:textId="4BFD2F76" w:rsidR="00BC65D4" w:rsidRPr="00BC65D4" w:rsidRDefault="00BC65D4" w:rsidP="73DD1EE4">
            <w:pPr>
              <w:rPr>
                <w:lang w:val="en-US"/>
              </w:rPr>
            </w:pPr>
          </w:p>
          <w:p w14:paraId="70604E55" w14:textId="4A385E92" w:rsidR="00BC65D4" w:rsidRPr="00BC65D4" w:rsidRDefault="00BC65D4" w:rsidP="0D8044C7">
            <w:pPr>
              <w:rPr>
                <w:lang w:val="en-US"/>
              </w:rPr>
            </w:pPr>
          </w:p>
        </w:tc>
      </w:tr>
      <w:tr w:rsidR="73DD1EE4" w14:paraId="60250977" w14:textId="77777777" w:rsidTr="73DD1EE4">
        <w:trPr>
          <w:trHeight w:val="300"/>
        </w:trPr>
        <w:tc>
          <w:tcPr>
            <w:tcW w:w="4673" w:type="dxa"/>
            <w:gridSpan w:val="2"/>
          </w:tcPr>
          <w:p w14:paraId="741C2740" w14:textId="1C3FC8EB" w:rsidR="7D6FFF60" w:rsidRDefault="7D6FFF60" w:rsidP="73DD1EE4"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Workshop 3 (14:25 – 15:25) (Room A 8)</w:t>
            </w:r>
            <w:r w:rsidRPr="73DD1EE4">
              <w:rPr>
                <w:b/>
                <w:bCs/>
                <w:lang w:val="en-US"/>
              </w:rPr>
              <w:t xml:space="preserve"> </w:t>
            </w:r>
          </w:p>
          <w:p w14:paraId="2414A64A" w14:textId="1AB856DF" w:rsidR="7D6FFF60" w:rsidRDefault="7D6FFF60" w:rsidP="73DD1EE4">
            <w:r w:rsidRPr="73DD1EE4">
              <w:rPr>
                <w:b/>
                <w:bCs/>
              </w:rPr>
              <w:t>Lilija Rakova</w:t>
            </w:r>
            <w:r>
              <w:t>, Inner Universe into Verse</w:t>
            </w:r>
          </w:p>
          <w:p w14:paraId="55CEC39E" w14:textId="01E67D83" w:rsidR="2F189366" w:rsidRDefault="00EA4EA3" w:rsidP="73DD1EE4">
            <w:pPr>
              <w:rPr>
                <w:rFonts w:ascii="Calibri" w:eastAsia="Calibri" w:hAnsi="Calibri" w:cs="Calibri"/>
              </w:rPr>
            </w:pPr>
            <w:hyperlink r:id="rId11">
              <w:r w:rsidR="2F189366" w:rsidRPr="73DD1EE4">
                <w:rPr>
                  <w:rStyle w:val="Hipersaitas"/>
                  <w:rFonts w:ascii="Calibri" w:eastAsia="Calibri" w:hAnsi="Calibri" w:cs="Calibri"/>
                </w:rPr>
                <w:t>English Studies - Keynote speakers</w:t>
              </w:r>
            </w:hyperlink>
          </w:p>
          <w:p w14:paraId="368C5836" w14:textId="4B06D294" w:rsidR="66F817BE" w:rsidRDefault="66F817BE" w:rsidP="73DD1EE4">
            <w:pPr>
              <w:rPr>
                <w:b/>
                <w:bCs/>
              </w:rPr>
            </w:pPr>
            <w:r w:rsidRPr="73DD1EE4">
              <w:t>Moderator Emilija Lipskytė</w:t>
            </w:r>
          </w:p>
        </w:tc>
        <w:tc>
          <w:tcPr>
            <w:tcW w:w="4811" w:type="dxa"/>
            <w:gridSpan w:val="2"/>
          </w:tcPr>
          <w:p w14:paraId="1996FD76" w14:textId="4CDB7BDC" w:rsidR="7D6FFF60" w:rsidRDefault="7D6FFF60" w:rsidP="73DD1EE4">
            <w:pPr>
              <w:rPr>
                <w:lang w:val="en-US"/>
              </w:rPr>
            </w:pPr>
            <w:r w:rsidRPr="73DD1EE4">
              <w:rPr>
                <w:b/>
                <w:bCs/>
                <w:color w:val="C00000"/>
                <w:highlight w:val="lightGray"/>
                <w:lang w:val="en-US"/>
              </w:rPr>
              <w:t>Workshop 4 (14:25 – 15:25) (Room 122)</w:t>
            </w:r>
            <w:r w:rsidRPr="73DD1EE4">
              <w:rPr>
                <w:b/>
                <w:bCs/>
                <w:color w:val="C00000"/>
                <w:lang w:val="en-US"/>
              </w:rPr>
              <w:t xml:space="preserve"> </w:t>
            </w:r>
          </w:p>
          <w:p w14:paraId="31E2D3A6" w14:textId="0D9BBA76" w:rsidR="7D6FFF60" w:rsidRDefault="7D6FFF60" w:rsidP="73DD1EE4">
            <w:pPr>
              <w:rPr>
                <w:rFonts w:ascii="Calibri" w:eastAsia="Calibri" w:hAnsi="Calibri" w:cs="Calibri"/>
                <w:lang w:val="en-US"/>
              </w:rPr>
            </w:pPr>
            <w:r w:rsidRPr="73DD1EE4">
              <w:rPr>
                <w:rFonts w:eastAsiaTheme="minorEastAsia"/>
                <w:b/>
                <w:bCs/>
                <w:color w:val="262626" w:themeColor="text1" w:themeTint="D9"/>
                <w:lang w:val="en-US"/>
              </w:rPr>
              <w:t>Davide Castiglione</w:t>
            </w:r>
            <w:r w:rsidRPr="73DD1EE4">
              <w:rPr>
                <w:rFonts w:eastAsiaTheme="minorEastAsia"/>
                <w:color w:val="262626" w:themeColor="text1" w:themeTint="D9"/>
                <w:lang w:val="en-US"/>
              </w:rPr>
              <w:t>, A collective stylistic analysis? Yes, please!</w:t>
            </w:r>
            <w:r w:rsidR="4B983E81" w:rsidRPr="73DD1EE4">
              <w:rPr>
                <w:rFonts w:eastAsiaTheme="minorEastAsia"/>
                <w:color w:val="262626" w:themeColor="text1" w:themeTint="D9"/>
                <w:lang w:val="en-US"/>
              </w:rPr>
              <w:t xml:space="preserve"> </w:t>
            </w:r>
            <w:hyperlink r:id="rId12">
              <w:r w:rsidR="42A36783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68D0372D" w14:textId="0AB9E50D" w:rsidR="6BF386FA" w:rsidRDefault="6BF386FA" w:rsidP="73DD1EE4">
            <w:pPr>
              <w:rPr>
                <w:rFonts w:eastAsiaTheme="minorEastAsia"/>
                <w:b/>
                <w:bCs/>
                <w:lang w:val="en-US"/>
              </w:rPr>
            </w:pPr>
            <w:r w:rsidRPr="73DD1EE4">
              <w:rPr>
                <w:rFonts w:eastAsiaTheme="minorEastAsia"/>
                <w:lang w:val="en-US"/>
              </w:rPr>
              <w:t>Moderator Assoc. Prof. Dr Jurga Cibulskienė</w:t>
            </w:r>
          </w:p>
          <w:p w14:paraId="368B46A9" w14:textId="476F85B7" w:rsidR="73DD1EE4" w:rsidRDefault="73DD1EE4" w:rsidP="73DD1EE4">
            <w:pPr>
              <w:rPr>
                <w:b/>
                <w:bCs/>
                <w:lang w:val="en-US"/>
              </w:rPr>
            </w:pPr>
          </w:p>
        </w:tc>
      </w:tr>
      <w:tr w:rsidR="00C6538B" w14:paraId="4C76AC7C" w14:textId="77777777" w:rsidTr="73DD1EE4">
        <w:tc>
          <w:tcPr>
            <w:tcW w:w="9484" w:type="dxa"/>
            <w:gridSpan w:val="4"/>
          </w:tcPr>
          <w:p w14:paraId="1FA30800" w14:textId="1AE0D007" w:rsidR="00C6538B" w:rsidRPr="00184D92" w:rsidRDefault="244DFADD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CCCCFF"/>
                <w:highlight w:val="darkMagenta"/>
              </w:rPr>
              <w:t>Tea/ Coffee 1</w:t>
            </w:r>
            <w:r w:rsidR="5E1EC85C" w:rsidRPr="73DD1EE4">
              <w:rPr>
                <w:b/>
                <w:bCs/>
                <w:color w:val="CCCCFF"/>
                <w:highlight w:val="darkMagenta"/>
              </w:rPr>
              <w:t>5</w:t>
            </w:r>
            <w:r w:rsidRPr="73DD1EE4">
              <w:rPr>
                <w:b/>
                <w:bCs/>
                <w:color w:val="CCCCFF"/>
                <w:highlight w:val="darkMagenta"/>
              </w:rPr>
              <w:t>:</w:t>
            </w:r>
            <w:r w:rsidR="6379C65B" w:rsidRPr="73DD1EE4">
              <w:rPr>
                <w:b/>
                <w:bCs/>
                <w:color w:val="CCCCFF"/>
                <w:highlight w:val="darkMagenta"/>
              </w:rPr>
              <w:t>25</w:t>
            </w:r>
            <w:r w:rsidR="7FA7896C" w:rsidRPr="73DD1EE4">
              <w:rPr>
                <w:b/>
                <w:bCs/>
                <w:color w:val="CCCCFF"/>
                <w:highlight w:val="darkMagenta"/>
              </w:rPr>
              <w:t xml:space="preserve"> </w:t>
            </w:r>
            <w:r w:rsidR="635DF86F" w:rsidRPr="73DD1EE4">
              <w:rPr>
                <w:b/>
                <w:bCs/>
                <w:color w:val="CCCCFF"/>
                <w:highlight w:val="darkMagenta"/>
              </w:rPr>
              <w:t>–</w:t>
            </w:r>
            <w:r w:rsidR="7FA7896C" w:rsidRPr="73DD1EE4">
              <w:rPr>
                <w:b/>
                <w:bCs/>
                <w:color w:val="CCCCFF"/>
                <w:highlight w:val="darkMagenta"/>
              </w:rPr>
              <w:t xml:space="preserve"> 1</w:t>
            </w:r>
            <w:r w:rsidR="33C95006" w:rsidRPr="73DD1EE4">
              <w:rPr>
                <w:b/>
                <w:bCs/>
                <w:color w:val="CCCCFF"/>
                <w:highlight w:val="darkMagenta"/>
              </w:rPr>
              <w:t>5:50</w:t>
            </w:r>
            <w:r w:rsidR="2A014670" w:rsidRPr="73DD1EE4">
              <w:rPr>
                <w:b/>
                <w:bCs/>
                <w:color w:val="CCCCFF"/>
                <w:highlight w:val="darkMagenta"/>
              </w:rPr>
              <w:t xml:space="preserve"> (Rašytojų menė)</w:t>
            </w:r>
            <w:r w:rsidR="0BD58576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 🌿 </w:t>
            </w:r>
          </w:p>
        </w:tc>
      </w:tr>
      <w:tr w:rsidR="00C6538B" w14:paraId="116C0B09" w14:textId="77777777" w:rsidTr="73DD1EE4">
        <w:tc>
          <w:tcPr>
            <w:tcW w:w="2547" w:type="dxa"/>
          </w:tcPr>
          <w:p w14:paraId="793FBE09" w14:textId="77777777" w:rsidR="00C6538B" w:rsidRDefault="0A5BEA83" w:rsidP="73DD1EE4">
            <w:r w:rsidRPr="73DD1EE4">
              <w:rPr>
                <w:b/>
                <w:bCs/>
              </w:rPr>
              <w:t>Section 1 (Room A 7 (Canada</w:t>
            </w:r>
            <w:r>
              <w:t>)</w:t>
            </w:r>
            <w:r w:rsidR="68F0AC4E">
              <w:t xml:space="preserve"> </w:t>
            </w:r>
            <w:r w:rsidR="68F0AC4E" w:rsidRPr="73DD1EE4">
              <w:t xml:space="preserve">Moderator </w:t>
            </w:r>
          </w:p>
          <w:p w14:paraId="2F335099" w14:textId="4C49D9B3" w:rsidR="00CA0B41" w:rsidRDefault="57EACF34" w:rsidP="73DD1EE4">
            <w:r w:rsidRPr="73DD1EE4">
              <w:t>Lara Su Yaman</w:t>
            </w:r>
          </w:p>
        </w:tc>
        <w:tc>
          <w:tcPr>
            <w:tcW w:w="2126" w:type="dxa"/>
          </w:tcPr>
          <w:p w14:paraId="411D0AA5" w14:textId="77777777" w:rsidR="00BC65D4" w:rsidRDefault="00184D92">
            <w:pPr>
              <w:rPr>
                <w:b/>
                <w:bCs/>
              </w:rPr>
            </w:pPr>
            <w:proofErr w:type="spellStart"/>
            <w:r w:rsidRPr="00616012">
              <w:rPr>
                <w:b/>
                <w:bCs/>
              </w:rPr>
              <w:t>Section</w:t>
            </w:r>
            <w:proofErr w:type="spellEnd"/>
            <w:r w:rsidRPr="00616012">
              <w:rPr>
                <w:b/>
                <w:bCs/>
              </w:rPr>
              <w:t xml:space="preserve"> 2 </w:t>
            </w:r>
            <w:r w:rsidR="00616012">
              <w:rPr>
                <w:b/>
                <w:bCs/>
              </w:rPr>
              <w:t>(</w:t>
            </w:r>
            <w:proofErr w:type="spellStart"/>
            <w:r w:rsidRPr="00616012">
              <w:rPr>
                <w:b/>
                <w:bCs/>
              </w:rPr>
              <w:t>Room</w:t>
            </w:r>
            <w:proofErr w:type="spellEnd"/>
            <w:r w:rsidRPr="00616012">
              <w:rPr>
                <w:b/>
                <w:bCs/>
              </w:rPr>
              <w:t xml:space="preserve"> A 8 (</w:t>
            </w:r>
            <w:proofErr w:type="spellStart"/>
            <w:r w:rsidRPr="00616012">
              <w:rPr>
                <w:b/>
                <w:bCs/>
              </w:rPr>
              <w:t>Rachilės</w:t>
            </w:r>
            <w:proofErr w:type="spellEnd"/>
            <w:r w:rsidRPr="00616012">
              <w:rPr>
                <w:b/>
                <w:bCs/>
              </w:rPr>
              <w:t xml:space="preserve"> </w:t>
            </w:r>
            <w:proofErr w:type="spellStart"/>
            <w:r w:rsidRPr="00616012">
              <w:rPr>
                <w:b/>
                <w:bCs/>
              </w:rPr>
              <w:t>Aprijaskytės</w:t>
            </w:r>
            <w:proofErr w:type="spellEnd"/>
            <w:r w:rsidRPr="00616012">
              <w:rPr>
                <w:b/>
                <w:bCs/>
              </w:rPr>
              <w:t>)</w:t>
            </w:r>
          </w:p>
          <w:p w14:paraId="5EA7D552" w14:textId="713AD9F4" w:rsidR="00C6538B" w:rsidRPr="00616012" w:rsidRDefault="68F0AC4E" w:rsidP="73DD1EE4">
            <w:r w:rsidRPr="73DD1EE4">
              <w:t xml:space="preserve">Moderator </w:t>
            </w:r>
            <w:r w:rsidR="272F11F6" w:rsidRPr="73DD1EE4">
              <w:t>Assoc. Prof. Dr Giedrė Balčytytė</w:t>
            </w:r>
          </w:p>
        </w:tc>
        <w:tc>
          <w:tcPr>
            <w:tcW w:w="2126" w:type="dxa"/>
          </w:tcPr>
          <w:p w14:paraId="1BD0D889" w14:textId="77777777" w:rsidR="00C6538B" w:rsidRDefault="00184D92">
            <w:pPr>
              <w:rPr>
                <w:b/>
                <w:bCs/>
              </w:rPr>
            </w:pPr>
            <w:proofErr w:type="spellStart"/>
            <w:r w:rsidRPr="00616012">
              <w:rPr>
                <w:b/>
                <w:bCs/>
              </w:rPr>
              <w:t>Section</w:t>
            </w:r>
            <w:proofErr w:type="spellEnd"/>
            <w:r w:rsidRPr="00616012">
              <w:rPr>
                <w:b/>
                <w:bCs/>
              </w:rPr>
              <w:t xml:space="preserve"> 3 </w:t>
            </w:r>
            <w:r w:rsidR="00616012">
              <w:rPr>
                <w:b/>
                <w:bCs/>
              </w:rPr>
              <w:t>(</w:t>
            </w:r>
            <w:proofErr w:type="spellStart"/>
            <w:r w:rsidRPr="00616012">
              <w:rPr>
                <w:b/>
                <w:bCs/>
              </w:rPr>
              <w:t>Room</w:t>
            </w:r>
            <w:proofErr w:type="spellEnd"/>
            <w:r w:rsidRPr="00616012">
              <w:rPr>
                <w:b/>
                <w:bCs/>
              </w:rPr>
              <w:t xml:space="preserve"> A 9</w:t>
            </w:r>
            <w:r w:rsidR="00616012">
              <w:rPr>
                <w:b/>
                <w:bCs/>
              </w:rPr>
              <w:t>)</w:t>
            </w:r>
          </w:p>
          <w:p w14:paraId="67AF9F86" w14:textId="01A2B6EF" w:rsidR="00BC65D4" w:rsidRPr="00616012" w:rsidRDefault="68F0AC4E" w:rsidP="73DD1EE4">
            <w:r w:rsidRPr="73DD1EE4">
              <w:t xml:space="preserve">Moderator </w:t>
            </w:r>
            <w:r w:rsidR="0AFD03AF" w:rsidRPr="73DD1EE4">
              <w:t>Assoc. Prof. Dr Anna Ruskan</w:t>
            </w:r>
          </w:p>
        </w:tc>
        <w:tc>
          <w:tcPr>
            <w:tcW w:w="2685" w:type="dxa"/>
          </w:tcPr>
          <w:p w14:paraId="5787D7BB" w14:textId="6276A17D" w:rsidR="00C6538B" w:rsidRPr="00616012" w:rsidRDefault="0A5BEA83" w:rsidP="73DD1EE4">
            <w:pPr>
              <w:rPr>
                <w:b/>
                <w:bCs/>
                <w:color w:val="0070C0"/>
              </w:rPr>
            </w:pPr>
            <w:r w:rsidRPr="73DD1EE4">
              <w:rPr>
                <w:b/>
                <w:bCs/>
              </w:rPr>
              <w:t>Section 4</w:t>
            </w:r>
            <w:r w:rsidR="2A014670" w:rsidRPr="73DD1EE4">
              <w:rPr>
                <w:b/>
                <w:bCs/>
              </w:rPr>
              <w:t xml:space="preserve"> (</w:t>
            </w:r>
            <w:proofErr w:type="spellStart"/>
            <w:r w:rsidRPr="73DD1EE4">
              <w:rPr>
                <w:b/>
                <w:bCs/>
              </w:rPr>
              <w:t>Room</w:t>
            </w:r>
            <w:proofErr w:type="spellEnd"/>
            <w:r w:rsidRPr="73DD1EE4">
              <w:rPr>
                <w:b/>
                <w:bCs/>
              </w:rPr>
              <w:t xml:space="preserve"> 122</w:t>
            </w:r>
            <w:r w:rsidR="2A014670" w:rsidRPr="73DD1EE4">
              <w:rPr>
                <w:b/>
                <w:bCs/>
              </w:rPr>
              <w:t>)</w:t>
            </w:r>
            <w:r w:rsidR="68F0AC4E" w:rsidRPr="73DD1EE4">
              <w:rPr>
                <w:b/>
                <w:bCs/>
              </w:rPr>
              <w:t xml:space="preserve"> </w:t>
            </w:r>
            <w:proofErr w:type="spellStart"/>
            <w:r w:rsidR="68F0AC4E" w:rsidRPr="73DD1EE4">
              <w:t>Moderator</w:t>
            </w:r>
            <w:proofErr w:type="spellEnd"/>
            <w:r w:rsidR="6C41D258" w:rsidRPr="73DD1EE4">
              <w:t xml:space="preserve"> </w:t>
            </w:r>
            <w:r w:rsidR="00EA4EA3">
              <w:t xml:space="preserve">Dr. Jelena </w:t>
            </w:r>
            <w:proofErr w:type="spellStart"/>
            <w:r w:rsidR="00EA4EA3">
              <w:t>Kirejeva</w:t>
            </w:r>
            <w:proofErr w:type="spellEnd"/>
          </w:p>
        </w:tc>
      </w:tr>
      <w:tr w:rsidR="00184D92" w14:paraId="43405224" w14:textId="77777777" w:rsidTr="73DD1EE4">
        <w:tc>
          <w:tcPr>
            <w:tcW w:w="2547" w:type="dxa"/>
          </w:tcPr>
          <w:p w14:paraId="21FB8FDC" w14:textId="30E25E63" w:rsidR="00184D92" w:rsidRDefault="34FD2C5B">
            <w:r>
              <w:t>15</w:t>
            </w:r>
            <w:r w:rsidR="3DF068B5">
              <w:t>:</w:t>
            </w:r>
            <w:r w:rsidR="62FB4544">
              <w:t>50</w:t>
            </w:r>
            <w:r w:rsidR="02B93278">
              <w:t xml:space="preserve"> –</w:t>
            </w:r>
            <w:r w:rsidR="3DF068B5">
              <w:t>1</w:t>
            </w:r>
            <w:r w:rsidR="5E148DC6">
              <w:t>6</w:t>
            </w:r>
            <w:r w:rsidR="3DF068B5">
              <w:t>:</w:t>
            </w:r>
            <w:r w:rsidR="0505849B">
              <w:t>10</w:t>
            </w:r>
          </w:p>
          <w:p w14:paraId="34F91D25" w14:textId="3420EB7E" w:rsidR="00184D92" w:rsidRDefault="37E3C7E8" w:rsidP="5D7AEC7F">
            <w:pPr>
              <w:rPr>
                <w:rFonts w:ascii="Calibri" w:eastAsia="Calibri" w:hAnsi="Calibri" w:cs="Calibri"/>
              </w:rPr>
            </w:pPr>
            <w:r>
              <w:lastRenderedPageBreak/>
              <w:t xml:space="preserve">Patricija </w:t>
            </w:r>
            <w:proofErr w:type="spellStart"/>
            <w:r>
              <w:t>Kamarauskaitė</w:t>
            </w:r>
            <w:proofErr w:type="spellEnd"/>
            <w:r>
              <w:t xml:space="preserve">, </w:t>
            </w:r>
            <w:r w:rsidR="779D3A64"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Fragile Worlds, Fragmented Narratives: A Possible Worlds Analysis of “Slay the Princess”</w:t>
            </w:r>
          </w:p>
          <w:p w14:paraId="48F090DB" w14:textId="0959BA83" w:rsidR="00184D92" w:rsidRDefault="00184D92"/>
        </w:tc>
        <w:tc>
          <w:tcPr>
            <w:tcW w:w="2126" w:type="dxa"/>
          </w:tcPr>
          <w:p w14:paraId="192E8693" w14:textId="4C563BB0" w:rsidR="00184D92" w:rsidRPr="00C6538B" w:rsidRDefault="790B65FE">
            <w:r>
              <w:lastRenderedPageBreak/>
              <w:t>1</w:t>
            </w:r>
            <w:r w:rsidR="0CC33DBD">
              <w:t>5</w:t>
            </w:r>
            <w:r>
              <w:t>:</w:t>
            </w:r>
            <w:r w:rsidR="3177D038">
              <w:t>50</w:t>
            </w:r>
            <w:r w:rsidR="005F3E28" w:rsidRPr="005F3E28">
              <w:t xml:space="preserve"> –16:</w:t>
            </w:r>
            <w:r w:rsidR="00EA4EA3">
              <w:t>1</w:t>
            </w:r>
            <w:r w:rsidR="005F3E28" w:rsidRPr="005F3E28">
              <w:t>0</w:t>
            </w:r>
          </w:p>
          <w:p w14:paraId="4B370AA6" w14:textId="4EB025F2" w:rsidR="250CDE31" w:rsidRDefault="250CDE31">
            <w:r>
              <w:lastRenderedPageBreak/>
              <w:t xml:space="preserve">Ugnė </w:t>
            </w:r>
            <w:proofErr w:type="spellStart"/>
            <w:r>
              <w:t>Guzevičiūtė</w:t>
            </w:r>
            <w:proofErr w:type="spellEnd"/>
            <w:r>
              <w:t>,</w:t>
            </w:r>
          </w:p>
          <w:p w14:paraId="62F2534C" w14:textId="64C3933C" w:rsidR="250CDE31" w:rsidRDefault="250CDE31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Metaphorical Framing of Political Figures in Online Discourse: Reactions to Charlie Kirk's Death</w:t>
            </w:r>
          </w:p>
          <w:p w14:paraId="2A5130DD" w14:textId="00909B51" w:rsidR="5D7AEC7F" w:rsidRDefault="5D7AEC7F"/>
          <w:p w14:paraId="4FF1F494" w14:textId="6667D642" w:rsidR="00184D92" w:rsidRPr="00C6538B" w:rsidRDefault="00184D92"/>
        </w:tc>
        <w:tc>
          <w:tcPr>
            <w:tcW w:w="2126" w:type="dxa"/>
          </w:tcPr>
          <w:p w14:paraId="169161E8" w14:textId="68EA2E8D" w:rsidR="00184D92" w:rsidRPr="00C6538B" w:rsidRDefault="005F3E28">
            <w:r w:rsidRPr="005F3E28">
              <w:lastRenderedPageBreak/>
              <w:t>1</w:t>
            </w:r>
            <w:r w:rsidR="00EA4EA3">
              <w:t>5</w:t>
            </w:r>
            <w:r w:rsidRPr="005F3E28">
              <w:t>:</w:t>
            </w:r>
            <w:r w:rsidR="13FA6873">
              <w:t>50</w:t>
            </w:r>
            <w:r w:rsidRPr="005F3E28">
              <w:t xml:space="preserve"> –16:</w:t>
            </w:r>
            <w:r w:rsidR="00EA4EA3">
              <w:t>1</w:t>
            </w:r>
            <w:r w:rsidRPr="005F3E28">
              <w:t>0</w:t>
            </w:r>
          </w:p>
          <w:p w14:paraId="350885A1" w14:textId="49ED6AE8" w:rsidR="6DEE2DA3" w:rsidRDefault="6DEE2DA3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lang w:val="en-US"/>
              </w:rPr>
              <w:lastRenderedPageBreak/>
              <w:t>Khaled Ahmed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, Diachronic Change in Stance Adverbials in British English Academic Prose: Evidence from BNC 1994 and BNC 2014</w:t>
            </w:r>
          </w:p>
          <w:p w14:paraId="1040B580" w14:textId="433D41B1" w:rsidR="00184D92" w:rsidRPr="00C6538B" w:rsidRDefault="00184D92"/>
        </w:tc>
        <w:tc>
          <w:tcPr>
            <w:tcW w:w="2685" w:type="dxa"/>
          </w:tcPr>
          <w:p w14:paraId="54781302" w14:textId="452C8CBE" w:rsidR="00184D92" w:rsidRPr="00C6538B" w:rsidRDefault="005F3E28">
            <w:r w:rsidRPr="005F3E28">
              <w:lastRenderedPageBreak/>
              <w:t>1</w:t>
            </w:r>
            <w:r w:rsidR="00EA4EA3">
              <w:t>5</w:t>
            </w:r>
            <w:r w:rsidRPr="005F3E28">
              <w:t>:</w:t>
            </w:r>
            <w:r w:rsidR="40506245">
              <w:t>50</w:t>
            </w:r>
            <w:r w:rsidRPr="005F3E28">
              <w:t xml:space="preserve"> –16:</w:t>
            </w:r>
            <w:r w:rsidR="00EA4EA3">
              <w:t>1</w:t>
            </w:r>
            <w:r w:rsidRPr="005F3E28">
              <w:t>0</w:t>
            </w:r>
          </w:p>
          <w:p w14:paraId="7BF1B749" w14:textId="4B0DC6A5" w:rsidR="6EBAD48E" w:rsidRDefault="6EBAD48E">
            <w:proofErr w:type="spellStart"/>
            <w:r>
              <w:lastRenderedPageBreak/>
              <w:t>Artūr</w:t>
            </w:r>
            <w:proofErr w:type="spellEnd"/>
            <w:r>
              <w:t xml:space="preserve"> </w:t>
            </w:r>
            <w:proofErr w:type="spellStart"/>
            <w:r>
              <w:t>Afanasjev</w:t>
            </w:r>
            <w:proofErr w:type="spellEnd"/>
            <w:r w:rsidR="09072991">
              <w:t>,</w:t>
            </w:r>
          </w:p>
          <w:p w14:paraId="0750E388" w14:textId="5EDE0DD9" w:rsidR="09072991" w:rsidRDefault="09072991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Translation of Slang and Informal Language in the Call of Duty Video Game: Challenges and Solutions for Russian Localization</w:t>
            </w:r>
          </w:p>
          <w:p w14:paraId="1D7F99E9" w14:textId="7BB7C76F" w:rsidR="00184D92" w:rsidRPr="00C6538B" w:rsidRDefault="00184D92"/>
        </w:tc>
      </w:tr>
      <w:tr w:rsidR="00184D92" w14:paraId="7F21C985" w14:textId="77777777" w:rsidTr="73DD1EE4">
        <w:tc>
          <w:tcPr>
            <w:tcW w:w="2547" w:type="dxa"/>
          </w:tcPr>
          <w:p w14:paraId="595B897F" w14:textId="4114C40B" w:rsidR="00184D92" w:rsidRDefault="00184D92">
            <w:r>
              <w:lastRenderedPageBreak/>
              <w:t>1</w:t>
            </w:r>
            <w:r w:rsidR="00644D42">
              <w:t>6</w:t>
            </w:r>
            <w:r>
              <w:t>:</w:t>
            </w:r>
            <w:r w:rsidR="00EA4EA3">
              <w:t>1</w:t>
            </w:r>
            <w:r w:rsidR="00644D42">
              <w:t>0</w:t>
            </w:r>
            <w:r>
              <w:t xml:space="preserve"> </w:t>
            </w:r>
            <w:r w:rsidR="005F3E28">
              <w:t>–</w:t>
            </w:r>
            <w:r>
              <w:t>1</w:t>
            </w:r>
            <w:r w:rsidR="00644D42">
              <w:t>6</w:t>
            </w:r>
            <w:r>
              <w:t>:</w:t>
            </w:r>
            <w:r w:rsidR="00EA4EA3">
              <w:t>3</w:t>
            </w:r>
            <w:r w:rsidR="00644D42">
              <w:t>0</w:t>
            </w:r>
            <w:r w:rsidR="0AB807A5">
              <w:t xml:space="preserve"> </w:t>
            </w:r>
          </w:p>
          <w:p w14:paraId="28E187EF" w14:textId="31E08D51" w:rsidR="00184D92" w:rsidRDefault="56C0B382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t xml:space="preserve">Fausta </w:t>
            </w:r>
            <w:proofErr w:type="spellStart"/>
            <w:r>
              <w:t>Bauer</w:t>
            </w:r>
            <w:proofErr w:type="spellEnd"/>
            <w:r>
              <w:t xml:space="preserve">, </w:t>
            </w:r>
            <w:r w:rsidRPr="5D7AEC7F">
              <w:rPr>
                <w:sz w:val="16"/>
                <w:szCs w:val="16"/>
              </w:rPr>
              <w:t>“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Outside, there is London”: Queer Precarity and Urban Space in Oisín McKenna’s</w:t>
            </w:r>
            <w:r w:rsidRPr="5D7AEC7F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Evenings and Weekends</w:t>
            </w:r>
          </w:p>
          <w:p w14:paraId="78C83FF8" w14:textId="3EF1BA5E" w:rsidR="00184D92" w:rsidRDefault="00184D92"/>
        </w:tc>
        <w:tc>
          <w:tcPr>
            <w:tcW w:w="2126" w:type="dxa"/>
          </w:tcPr>
          <w:p w14:paraId="626CC0E8" w14:textId="41B9F9FD" w:rsidR="00184D92" w:rsidRPr="00C6538B" w:rsidRDefault="005F3E28">
            <w:r w:rsidRPr="005F3E28">
              <w:t>16:</w:t>
            </w:r>
            <w:r w:rsidR="00EA4EA3">
              <w:t>1</w:t>
            </w:r>
            <w:r w:rsidRPr="005F3E28">
              <w:t>0 –16:</w:t>
            </w:r>
            <w:r w:rsidR="00EA4EA3">
              <w:t>3</w:t>
            </w:r>
            <w:r w:rsidRPr="005F3E28">
              <w:t>0</w:t>
            </w:r>
          </w:p>
          <w:p w14:paraId="0115A678" w14:textId="469D3CE3" w:rsidR="781C720E" w:rsidRDefault="781C720E">
            <w:r>
              <w:t>Tautė Martinaitytė,</w:t>
            </w:r>
          </w:p>
          <w:p w14:paraId="6F825BDA" w14:textId="2A2250B3" w:rsidR="781C720E" w:rsidRDefault="781C720E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Zooming in on the evaluative metaphor in film reviews</w:t>
            </w:r>
          </w:p>
          <w:p w14:paraId="5EBDEA12" w14:textId="3BA157BD" w:rsidR="00184D92" w:rsidRPr="00C6538B" w:rsidRDefault="00184D92"/>
          <w:p w14:paraId="354AF638" w14:textId="2E88B09D" w:rsidR="00184D92" w:rsidRPr="00C6538B" w:rsidRDefault="00184D92"/>
        </w:tc>
        <w:tc>
          <w:tcPr>
            <w:tcW w:w="2126" w:type="dxa"/>
          </w:tcPr>
          <w:p w14:paraId="3CBC984A" w14:textId="421FCB3D" w:rsidR="00184D92" w:rsidRPr="00C6538B" w:rsidRDefault="005F3E28">
            <w:r w:rsidRPr="005F3E28">
              <w:t>16:</w:t>
            </w:r>
            <w:r w:rsidR="00EA4EA3">
              <w:t>1</w:t>
            </w:r>
            <w:r w:rsidRPr="005F3E28">
              <w:t>0 –16:</w:t>
            </w:r>
            <w:r w:rsidR="00EA4EA3">
              <w:t>3</w:t>
            </w:r>
            <w:r w:rsidRPr="005F3E28">
              <w:t>0</w:t>
            </w:r>
          </w:p>
          <w:p w14:paraId="0FDE31F3" w14:textId="28B82485" w:rsidR="386C6464" w:rsidRDefault="386C6464" w:rsidP="5D7AEC7F">
            <w:pPr>
              <w:rPr>
                <w:rFonts w:ascii="Calibri" w:eastAsia="Calibri" w:hAnsi="Calibri" w:cs="Calibri"/>
              </w:rPr>
            </w:pPr>
            <w:r>
              <w:t xml:space="preserve">Greta </w:t>
            </w:r>
            <w:proofErr w:type="spellStart"/>
            <w:r>
              <w:t>Bučaitė</w:t>
            </w:r>
            <w:proofErr w:type="spellEnd"/>
            <w:r>
              <w:t xml:space="preserve">, </w:t>
            </w:r>
            <w:r w:rsidRPr="5D7AEC7F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</w:p>
          <w:p w14:paraId="18177181" w14:textId="15A8D2A3" w:rsidR="386C6464" w:rsidRDefault="386C6464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Stance as a Device of Characterization in Telecinematic </w:t>
            </w:r>
          </w:p>
          <w:p w14:paraId="670E834E" w14:textId="0B86BC5A" w:rsidR="386C6464" w:rsidRDefault="78D98473" w:rsidP="5D7AEC7F">
            <w:pPr>
              <w:rPr>
                <w:rFonts w:ascii="Calibri" w:eastAsia="Calibri" w:hAnsi="Calibri" w:cs="Calibri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Discourse: </w:t>
            </w:r>
            <w:r w:rsidR="09436758"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The </w:t>
            </w: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Case Study of the Female Ensemble in </w:t>
            </w:r>
            <w:r w:rsidRPr="73DD1EE4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Sex and the City</w:t>
            </w:r>
          </w:p>
          <w:p w14:paraId="17D49631" w14:textId="050B0515" w:rsidR="00184D92" w:rsidRPr="00C6538B" w:rsidRDefault="00184D92"/>
        </w:tc>
        <w:tc>
          <w:tcPr>
            <w:tcW w:w="2685" w:type="dxa"/>
          </w:tcPr>
          <w:p w14:paraId="57935B6D" w14:textId="1666A48C" w:rsidR="00184D92" w:rsidRPr="00C6538B" w:rsidRDefault="005F3E28">
            <w:r w:rsidRPr="005F3E28">
              <w:t>16:</w:t>
            </w:r>
            <w:r w:rsidR="00EA4EA3">
              <w:t>1</w:t>
            </w:r>
            <w:r w:rsidRPr="005F3E28">
              <w:t>0 –16:</w:t>
            </w:r>
            <w:r w:rsidR="00EA4EA3">
              <w:t>3</w:t>
            </w:r>
            <w:r w:rsidRPr="005F3E28">
              <w:t>0</w:t>
            </w:r>
          </w:p>
          <w:p w14:paraId="1CDC5E8C" w14:textId="45E0A114" w:rsidR="5506344C" w:rsidRDefault="5506344C" w:rsidP="5D7AEC7F">
            <w:pPr>
              <w:rPr>
                <w:rFonts w:ascii="Aptos" w:eastAsia="Aptos" w:hAnsi="Aptos" w:cs="Aptos"/>
                <w:color w:val="000000" w:themeColor="text1"/>
              </w:rPr>
            </w:pPr>
            <w:proofErr w:type="spellStart"/>
            <w:r w:rsidRPr="5D7AEC7F">
              <w:rPr>
                <w:rFonts w:ascii="Aptos" w:eastAsia="Aptos" w:hAnsi="Aptos" w:cs="Aptos"/>
                <w:color w:val="000000" w:themeColor="text1"/>
              </w:rPr>
              <w:t>Lalazar</w:t>
            </w:r>
            <w:proofErr w:type="spellEnd"/>
            <w:r w:rsidRPr="5D7AEC7F">
              <w:rPr>
                <w:rFonts w:ascii="Aptos" w:eastAsia="Aptos" w:hAnsi="Aptos" w:cs="Aptos"/>
                <w:color w:val="000000" w:themeColor="text1"/>
              </w:rPr>
              <w:t xml:space="preserve"> </w:t>
            </w:r>
            <w:proofErr w:type="spellStart"/>
            <w:r w:rsidRPr="5D7AEC7F">
              <w:rPr>
                <w:rFonts w:ascii="Aptos" w:eastAsia="Aptos" w:hAnsi="Aptos" w:cs="Aptos"/>
                <w:color w:val="000000" w:themeColor="text1"/>
              </w:rPr>
              <w:t>Nazarova</w:t>
            </w:r>
            <w:proofErr w:type="spellEnd"/>
          </w:p>
          <w:p w14:paraId="3AC1EABC" w14:textId="7BD08042" w:rsidR="5506344C" w:rsidRDefault="5506344C" w:rsidP="5D7AEC7F">
            <w:pPr>
              <w:rPr>
                <w:rFonts w:ascii="Aptos" w:eastAsia="Aptos" w:hAnsi="Aptos" w:cs="Aptos"/>
                <w:sz w:val="24"/>
                <w:szCs w:val="24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Attentional Interference of Native vs. Borrowed Profanity: An Emotional Stroop Study of Lithuanian and Russian Curse Words</w:t>
            </w:r>
          </w:p>
          <w:p w14:paraId="51929317" w14:textId="2CEE79BB" w:rsidR="00184D92" w:rsidRPr="00C6538B" w:rsidRDefault="00184D92"/>
        </w:tc>
      </w:tr>
      <w:tr w:rsidR="00184D92" w14:paraId="3C7A89C3" w14:textId="77777777" w:rsidTr="73DD1EE4">
        <w:tc>
          <w:tcPr>
            <w:tcW w:w="2547" w:type="dxa"/>
          </w:tcPr>
          <w:p w14:paraId="55696523" w14:textId="04EF5AE5" w:rsidR="00184D92" w:rsidRDefault="00184D92">
            <w:r>
              <w:t>1</w:t>
            </w:r>
            <w:r w:rsidR="00644D42">
              <w:t>6</w:t>
            </w:r>
            <w:r>
              <w:t>:</w:t>
            </w:r>
            <w:r w:rsidR="00EA4EA3">
              <w:t>3</w:t>
            </w:r>
            <w:r w:rsidR="00644D42">
              <w:t>0</w:t>
            </w:r>
            <w:r w:rsidR="005F3E28">
              <w:t xml:space="preserve"> –</w:t>
            </w:r>
            <w:r>
              <w:t>1</w:t>
            </w:r>
            <w:r w:rsidR="00EA4EA3">
              <w:t>6</w:t>
            </w:r>
            <w:r>
              <w:t>:</w:t>
            </w:r>
            <w:r w:rsidR="00EA4EA3">
              <w:t>5</w:t>
            </w:r>
            <w:r w:rsidR="00644D42">
              <w:t>0</w:t>
            </w:r>
          </w:p>
          <w:p w14:paraId="038F60A8" w14:textId="581DA15A" w:rsidR="00184D92" w:rsidRDefault="65469A0D" w:rsidP="5D7AEC7F">
            <w:pPr>
              <w:rPr>
                <w:rFonts w:ascii="Calibri" w:eastAsia="Calibri" w:hAnsi="Calibri" w:cs="Calibri"/>
              </w:rPr>
            </w:pPr>
            <w:r>
              <w:t xml:space="preserve">Aistė </w:t>
            </w:r>
            <w:proofErr w:type="spellStart"/>
            <w:r>
              <w:t>Nadolskytė</w:t>
            </w:r>
            <w:proofErr w:type="spellEnd"/>
            <w:r>
              <w:t xml:space="preserve">, </w:t>
            </w:r>
          </w:p>
          <w:p w14:paraId="142D746B" w14:textId="78595ABE" w:rsidR="00184D92" w:rsidRDefault="74940783">
            <w:pPr>
              <w:rPr>
                <w:rFonts w:ascii="Aptos" w:eastAsia="Aptos" w:hAnsi="Aptos" w:cs="Aptos"/>
              </w:rPr>
            </w:pPr>
            <w:r w:rsidRPr="5D0502FA">
              <w:rPr>
                <w:rFonts w:ascii="Aptos" w:eastAsia="Aptos" w:hAnsi="Aptos" w:cs="Aptos"/>
                <w:sz w:val="16"/>
                <w:szCs w:val="16"/>
              </w:rPr>
              <w:t>“</w:t>
            </w:r>
            <w:r w:rsidR="6D862E9F" w:rsidRPr="5D0502FA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What is Given May Be Taken Away”: Coping with Grief in Maggie O’Farrell’s</w:t>
            </w:r>
            <w:r w:rsidR="6D862E9F" w:rsidRPr="5D0502FA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 xml:space="preserve"> Hamnet</w:t>
            </w:r>
          </w:p>
        </w:tc>
        <w:tc>
          <w:tcPr>
            <w:tcW w:w="2126" w:type="dxa"/>
          </w:tcPr>
          <w:p w14:paraId="1466B979" w14:textId="351B204C" w:rsidR="00184D92" w:rsidRPr="00C6538B" w:rsidRDefault="005F3E28">
            <w:r w:rsidRPr="005F3E28">
              <w:t>16:</w:t>
            </w:r>
            <w:r w:rsidR="00EA4EA3">
              <w:t>3</w:t>
            </w:r>
            <w:r w:rsidRPr="005F3E28">
              <w:t>0 –1</w:t>
            </w:r>
            <w:r w:rsidR="00EA4EA3">
              <w:t>6</w:t>
            </w:r>
            <w:r w:rsidRPr="005F3E28">
              <w:t>:</w:t>
            </w:r>
            <w:r w:rsidR="00EA4EA3">
              <w:t>5</w:t>
            </w:r>
            <w:r w:rsidRPr="005F3E28">
              <w:t>0</w:t>
            </w:r>
          </w:p>
          <w:p w14:paraId="058A5E47" w14:textId="40EE7008" w:rsidR="00184D92" w:rsidRPr="00C6538B" w:rsidRDefault="736EA32A">
            <w:r>
              <w:t>Adriana Šulcaitė,</w:t>
            </w:r>
          </w:p>
          <w:p w14:paraId="4DC6C9B3" w14:textId="4574085E" w:rsidR="00184D92" w:rsidRPr="00C6538B" w:rsidRDefault="736EA32A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J. Biden’s and D. Trump’s approach to the Russia-Ukraine war through figurative language</w:t>
            </w:r>
            <w:r w:rsidR="005F3E28">
              <w:br/>
            </w:r>
          </w:p>
          <w:p w14:paraId="2ED7D628" w14:textId="27B43753" w:rsidR="00184D92" w:rsidRPr="00C6538B" w:rsidRDefault="00184D92"/>
        </w:tc>
        <w:tc>
          <w:tcPr>
            <w:tcW w:w="2126" w:type="dxa"/>
          </w:tcPr>
          <w:p w14:paraId="2097F924" w14:textId="7FBE3E41" w:rsidR="00184D92" w:rsidRPr="00C6538B" w:rsidRDefault="4C333B54">
            <w:r>
              <w:t>16:</w:t>
            </w:r>
            <w:r w:rsidR="00EA4EA3">
              <w:t>3</w:t>
            </w:r>
            <w:r>
              <w:t>0 –1</w:t>
            </w:r>
            <w:r w:rsidR="00EA4EA3">
              <w:t>6</w:t>
            </w:r>
            <w:r>
              <w:t>:</w:t>
            </w:r>
            <w:r w:rsidR="00EA4EA3">
              <w:t>5</w:t>
            </w:r>
            <w:r>
              <w:t>0</w:t>
            </w:r>
            <w:r w:rsidR="128714EA">
              <w:t xml:space="preserve"> </w:t>
            </w:r>
            <w:r w:rsidR="128714EA" w:rsidRPr="73DD1EE4">
              <w:rPr>
                <w:highlight w:val="lightGray"/>
              </w:rPr>
              <w:t>(</w:t>
            </w:r>
            <w:proofErr w:type="spellStart"/>
            <w:r w:rsidR="128714EA" w:rsidRPr="73DD1EE4">
              <w:rPr>
                <w:highlight w:val="lightGray"/>
              </w:rPr>
              <w:t>online</w:t>
            </w:r>
            <w:proofErr w:type="spellEnd"/>
            <w:r w:rsidR="128714EA" w:rsidRPr="73DD1EE4">
              <w:rPr>
                <w:highlight w:val="lightGray"/>
              </w:rPr>
              <w:t>)</w:t>
            </w:r>
            <w:r w:rsidR="078538E3">
              <w:t xml:space="preserve"> </w:t>
            </w:r>
          </w:p>
          <w:p w14:paraId="57226EC6" w14:textId="56D40586" w:rsidR="00184D92" w:rsidRPr="00C6538B" w:rsidRDefault="0D21E1A4">
            <w:proofErr w:type="spellStart"/>
            <w:r>
              <w:t>Aisulu</w:t>
            </w:r>
            <w:proofErr w:type="spellEnd"/>
            <w:r>
              <w:t xml:space="preserve"> </w:t>
            </w:r>
            <w:proofErr w:type="spellStart"/>
            <w:r>
              <w:t>Kospanova</w:t>
            </w:r>
            <w:proofErr w:type="spellEnd"/>
            <w:r>
              <w:t>,</w:t>
            </w:r>
          </w:p>
          <w:p w14:paraId="379CC647" w14:textId="72A88317" w:rsidR="00184D92" w:rsidRPr="00C6538B" w:rsidRDefault="0D21E1A4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The Impact of Identity, Context, and Motivation on Code-Switching Among Bilingual Students</w:t>
            </w:r>
          </w:p>
          <w:p w14:paraId="4F4ED432" w14:textId="1412F540" w:rsidR="00184D92" w:rsidRPr="00C6538B" w:rsidRDefault="00184D92"/>
          <w:p w14:paraId="0678BD5E" w14:textId="466D2ED9" w:rsidR="5D7AEC7F" w:rsidRDefault="5D7AEC7F"/>
          <w:p w14:paraId="293F9998" w14:textId="15A1D96E" w:rsidR="00184D92" w:rsidRPr="00C6538B" w:rsidRDefault="00184D92"/>
        </w:tc>
        <w:tc>
          <w:tcPr>
            <w:tcW w:w="2685" w:type="dxa"/>
          </w:tcPr>
          <w:p w14:paraId="560F4199" w14:textId="18660CAB" w:rsidR="00184D92" w:rsidRPr="00C6538B" w:rsidRDefault="005F3E28">
            <w:r w:rsidRPr="005F3E28">
              <w:t>16:</w:t>
            </w:r>
            <w:r w:rsidR="00EA4EA3">
              <w:t>3</w:t>
            </w:r>
            <w:r w:rsidRPr="005F3E28">
              <w:t>0 –1</w:t>
            </w:r>
            <w:r w:rsidR="00EA4EA3">
              <w:t>6</w:t>
            </w:r>
            <w:r w:rsidRPr="005F3E28">
              <w:t>:</w:t>
            </w:r>
            <w:r w:rsidR="00EA4EA3">
              <w:t>5</w:t>
            </w:r>
            <w:r w:rsidRPr="005F3E28">
              <w:t>0</w:t>
            </w:r>
          </w:p>
          <w:p w14:paraId="61A8F2D2" w14:textId="4BDCC1C7" w:rsidR="00184D92" w:rsidRPr="00C6538B" w:rsidRDefault="03F7B343" w:rsidP="5D7AEC7F">
            <w:pPr>
              <w:rPr>
                <w:rFonts w:ascii="Calibri" w:eastAsia="Calibri" w:hAnsi="Calibri" w:cs="Calibri"/>
              </w:rPr>
            </w:pPr>
            <w:proofErr w:type="spellStart"/>
            <w:r>
              <w:t>Jamila</w:t>
            </w:r>
            <w:proofErr w:type="spellEnd"/>
            <w:r>
              <w:t xml:space="preserve"> </w:t>
            </w:r>
            <w:proofErr w:type="spellStart"/>
            <w:r>
              <w:t>Manafli</w:t>
            </w:r>
            <w:proofErr w:type="spellEnd"/>
            <w:r>
              <w:t xml:space="preserve">, 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English as a 'Third Space' in Post-Soviet Language Politics: Insights from Azerbaijan</w:t>
            </w:r>
          </w:p>
          <w:p w14:paraId="07F426A0" w14:textId="40579F76" w:rsidR="00184D92" w:rsidRPr="00C6538B" w:rsidRDefault="00184D92"/>
        </w:tc>
      </w:tr>
      <w:tr w:rsidR="00184D92" w14:paraId="6DC8B361" w14:textId="77777777" w:rsidTr="73DD1EE4">
        <w:tc>
          <w:tcPr>
            <w:tcW w:w="2547" w:type="dxa"/>
          </w:tcPr>
          <w:p w14:paraId="3DC00045" w14:textId="22440CDF" w:rsidR="00184D92" w:rsidRDefault="00184D92">
            <w:r>
              <w:t>1</w:t>
            </w:r>
            <w:r w:rsidR="00EA4EA3">
              <w:t>6</w:t>
            </w:r>
            <w:r>
              <w:t>:</w:t>
            </w:r>
            <w:r w:rsidR="00EA4EA3">
              <w:t>5</w:t>
            </w:r>
            <w:r w:rsidR="00644D42">
              <w:t>0</w:t>
            </w:r>
            <w:r>
              <w:t xml:space="preserve"> –1</w:t>
            </w:r>
            <w:r w:rsidR="00644D42">
              <w:t>7</w:t>
            </w:r>
            <w:r>
              <w:t>:</w:t>
            </w:r>
            <w:r w:rsidR="00EA4EA3">
              <w:t>1</w:t>
            </w:r>
            <w:r w:rsidR="00644D42">
              <w:t>0</w:t>
            </w:r>
            <w:r w:rsidR="00F11DF2">
              <w:t xml:space="preserve"> </w:t>
            </w:r>
          </w:p>
          <w:p w14:paraId="668522B2" w14:textId="782A68CE" w:rsidR="00184D92" w:rsidRDefault="00F11DF2" w:rsidP="5D7AEC7F">
            <w:pPr>
              <w:rPr>
                <w:highlight w:val="lightGray"/>
              </w:rPr>
            </w:pPr>
            <w:r>
              <w:t>(</w:t>
            </w:r>
            <w:proofErr w:type="spellStart"/>
            <w:r w:rsidRPr="5D7AEC7F">
              <w:rPr>
                <w:highlight w:val="lightGray"/>
              </w:rPr>
              <w:t>online</w:t>
            </w:r>
            <w:proofErr w:type="spellEnd"/>
            <w:r w:rsidRPr="5D7AEC7F">
              <w:rPr>
                <w:highlight w:val="lightGray"/>
              </w:rPr>
              <w:t>)</w:t>
            </w:r>
          </w:p>
          <w:p w14:paraId="054428EE" w14:textId="73BFDE0B" w:rsidR="00184D92" w:rsidRDefault="054932EA" w:rsidP="5D7AEC7F">
            <w:pPr>
              <w:rPr>
                <w:highlight w:val="lightGray"/>
              </w:rPr>
            </w:pPr>
            <w:proofErr w:type="spellStart"/>
            <w:r>
              <w:t>Irmak</w:t>
            </w:r>
            <w:proofErr w:type="spellEnd"/>
            <w:r>
              <w:t xml:space="preserve"> </w:t>
            </w:r>
            <w:proofErr w:type="spellStart"/>
            <w:r>
              <w:t>Soran</w:t>
            </w:r>
            <w:proofErr w:type="spellEnd"/>
            <w:r>
              <w:t>,</w:t>
            </w:r>
          </w:p>
          <w:p w14:paraId="7E092A66" w14:textId="17566A1C" w:rsidR="00184D92" w:rsidRDefault="054932EA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Fashioning the Monstrous Feminine: Myth, Power, and Cultural Re-Signification</w:t>
            </w:r>
          </w:p>
          <w:p w14:paraId="6490E2F1" w14:textId="1C01D95E" w:rsidR="00184D92" w:rsidRDefault="00184D92"/>
        </w:tc>
        <w:tc>
          <w:tcPr>
            <w:tcW w:w="2126" w:type="dxa"/>
          </w:tcPr>
          <w:p w14:paraId="66181794" w14:textId="236A19FD" w:rsidR="00184D92" w:rsidRPr="00C6538B" w:rsidRDefault="005F3E28">
            <w:r w:rsidRPr="005F3E28">
              <w:t>1</w:t>
            </w:r>
            <w:r w:rsidR="00EA4EA3">
              <w:t>6</w:t>
            </w:r>
            <w:r w:rsidRPr="005F3E28">
              <w:t>:</w:t>
            </w:r>
            <w:r w:rsidR="00EA4EA3">
              <w:t>5</w:t>
            </w:r>
            <w:r w:rsidRPr="005F3E28">
              <w:t>0 –17:</w:t>
            </w:r>
            <w:r w:rsidR="00EA4EA3">
              <w:t>1</w:t>
            </w:r>
            <w:r w:rsidRPr="005F3E28">
              <w:t>0 (</w:t>
            </w:r>
            <w:proofErr w:type="spellStart"/>
            <w:r w:rsidRPr="5D7AEC7F">
              <w:rPr>
                <w:highlight w:val="lightGray"/>
              </w:rPr>
              <w:t>online</w:t>
            </w:r>
            <w:proofErr w:type="spellEnd"/>
            <w:r w:rsidR="787CE7E8" w:rsidRPr="5D7AEC7F">
              <w:rPr>
                <w:highlight w:val="lightGray"/>
              </w:rPr>
              <w:t>)</w:t>
            </w:r>
          </w:p>
          <w:p w14:paraId="2BEF7CEB" w14:textId="36D0DA44" w:rsidR="3749B438" w:rsidRDefault="3749B438">
            <w:r>
              <w:t>Dilnaz Begalina,</w:t>
            </w:r>
          </w:p>
          <w:p w14:paraId="431C4906" w14:textId="28A37159" w:rsidR="3749B438" w:rsidRDefault="3749B438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How short-form social media discourse shapes students’ perceptions of social issues: a critical discourse analysis</w:t>
            </w:r>
          </w:p>
          <w:p w14:paraId="61346BB1" w14:textId="1E4562C8" w:rsidR="5D7AEC7F" w:rsidRDefault="5D7AEC7F"/>
          <w:p w14:paraId="255F179C" w14:textId="7926EA75" w:rsidR="00184D92" w:rsidRPr="00C6538B" w:rsidRDefault="00184D92"/>
        </w:tc>
        <w:tc>
          <w:tcPr>
            <w:tcW w:w="2126" w:type="dxa"/>
          </w:tcPr>
          <w:p w14:paraId="4C199044" w14:textId="13F24FE4" w:rsidR="00184D92" w:rsidRPr="00C6538B" w:rsidRDefault="00184D92"/>
        </w:tc>
        <w:tc>
          <w:tcPr>
            <w:tcW w:w="2685" w:type="dxa"/>
          </w:tcPr>
          <w:p w14:paraId="12FBC2AD" w14:textId="2DEAC776" w:rsidR="00184D92" w:rsidRPr="00C6538B" w:rsidRDefault="005F3E28">
            <w:r w:rsidRPr="005F3E28">
              <w:t>1</w:t>
            </w:r>
            <w:r w:rsidR="00EA4EA3">
              <w:t>6</w:t>
            </w:r>
            <w:r w:rsidRPr="005F3E28">
              <w:t>:</w:t>
            </w:r>
            <w:r w:rsidR="00EA4EA3">
              <w:t>5</w:t>
            </w:r>
            <w:r w:rsidRPr="005F3E28">
              <w:t>0 –17:</w:t>
            </w:r>
            <w:r w:rsidR="00EA4EA3">
              <w:t>1</w:t>
            </w:r>
            <w:r w:rsidRPr="005F3E28">
              <w:t>0 (</w:t>
            </w:r>
            <w:proofErr w:type="spellStart"/>
            <w:r w:rsidRPr="5D7AEC7F">
              <w:rPr>
                <w:highlight w:val="lightGray"/>
              </w:rPr>
              <w:t>online</w:t>
            </w:r>
            <w:proofErr w:type="spellEnd"/>
            <w:r w:rsidR="787CE7E8" w:rsidRPr="5D7AEC7F">
              <w:rPr>
                <w:highlight w:val="lightGray"/>
              </w:rPr>
              <w:t>)</w:t>
            </w:r>
          </w:p>
          <w:p w14:paraId="1C521D10" w14:textId="4E569853" w:rsidR="58256DD9" w:rsidRDefault="58256DD9">
            <w:r>
              <w:t>Yerassyl Kaip,</w:t>
            </w:r>
          </w:p>
          <w:p w14:paraId="583574AB" w14:textId="35F54C7A" w:rsidR="58256DD9" w:rsidRDefault="58256DD9" w:rsidP="5D7AEC7F">
            <w:pPr>
              <w:rPr>
                <w:rFonts w:ascii="Calibri" w:eastAsia="Calibri" w:hAnsi="Calibri" w:cs="Calibri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Negotiating Identity in Online Fan Communities: A Multimodal Discourse Analysis</w:t>
            </w:r>
            <w:r>
              <w:br/>
            </w:r>
          </w:p>
          <w:p w14:paraId="0BC05D51" w14:textId="0A5A35E6" w:rsidR="00184D92" w:rsidRPr="00C6538B" w:rsidRDefault="00184D92"/>
        </w:tc>
      </w:tr>
      <w:tr w:rsidR="00184D92" w14:paraId="523D1D05" w14:textId="77777777" w:rsidTr="73DD1EE4">
        <w:tc>
          <w:tcPr>
            <w:tcW w:w="9484" w:type="dxa"/>
            <w:gridSpan w:val="4"/>
          </w:tcPr>
          <w:p w14:paraId="79497A36" w14:textId="3C24E698" w:rsidR="00184D92" w:rsidRPr="001A08B6" w:rsidRDefault="4A92FBEF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CCCCFF"/>
                <w:highlight w:val="darkMagenta"/>
                <w:lang w:val="en-US"/>
              </w:rPr>
              <w:t xml:space="preserve">Student </w:t>
            </w:r>
            <w:r w:rsidR="6FE926B5" w:rsidRPr="73DD1EE4">
              <w:rPr>
                <w:b/>
                <w:bCs/>
                <w:color w:val="CCCCFF"/>
                <w:highlight w:val="darkMagenta"/>
                <w:lang w:val="en-US"/>
              </w:rPr>
              <w:t xml:space="preserve">Conference </w:t>
            </w:r>
            <w:r w:rsidR="1F679DC1" w:rsidRPr="73DD1EE4">
              <w:rPr>
                <w:b/>
                <w:bCs/>
                <w:color w:val="CCCCFF"/>
                <w:highlight w:val="darkMagenta"/>
                <w:lang w:val="en-US"/>
              </w:rPr>
              <w:t xml:space="preserve">Social </w:t>
            </w:r>
            <w:r w:rsidR="0A5BEA83" w:rsidRPr="73DD1EE4">
              <w:rPr>
                <w:b/>
                <w:bCs/>
                <w:color w:val="CCCCFF"/>
                <w:highlight w:val="darkMagenta"/>
                <w:lang w:val="en-US"/>
              </w:rPr>
              <w:t>on Campus: 1</w:t>
            </w:r>
            <w:r w:rsidR="36EA9769" w:rsidRPr="73DD1EE4">
              <w:rPr>
                <w:b/>
                <w:bCs/>
                <w:color w:val="CCCCFF"/>
                <w:highlight w:val="darkMagenta"/>
                <w:lang w:val="en-US"/>
              </w:rPr>
              <w:t>8</w:t>
            </w:r>
            <w:r w:rsidR="0A5BEA83" w:rsidRPr="73DD1EE4">
              <w:rPr>
                <w:b/>
                <w:bCs/>
                <w:color w:val="CCCCFF"/>
                <w:highlight w:val="darkMagenta"/>
                <w:lang w:val="en-US"/>
              </w:rPr>
              <w:t>:</w:t>
            </w:r>
            <w:r w:rsidR="5D0B010D" w:rsidRPr="73DD1EE4">
              <w:rPr>
                <w:b/>
                <w:bCs/>
                <w:color w:val="CCCCFF"/>
                <w:highlight w:val="darkMagenta"/>
                <w:lang w:val="en-US"/>
              </w:rPr>
              <w:t>0</w:t>
            </w:r>
            <w:r w:rsidR="0A5BEA83" w:rsidRPr="73DD1EE4">
              <w:rPr>
                <w:b/>
                <w:bCs/>
                <w:color w:val="CCCCFF"/>
                <w:highlight w:val="darkMagenta"/>
                <w:lang w:val="en-US"/>
              </w:rPr>
              <w:t>0 – 20:</w:t>
            </w:r>
            <w:r w:rsidR="1A476DA4" w:rsidRPr="73DD1EE4">
              <w:rPr>
                <w:b/>
                <w:bCs/>
                <w:color w:val="CCCCFF"/>
                <w:highlight w:val="darkMagenta"/>
                <w:lang w:val="en-US"/>
              </w:rPr>
              <w:t>00</w:t>
            </w:r>
            <w:r w:rsidR="0A5BEA83" w:rsidRPr="73DD1EE4">
              <w:rPr>
                <w:b/>
                <w:bCs/>
                <w:color w:val="CCCCFF"/>
                <w:highlight w:val="darkMagenta"/>
                <w:lang w:val="en-US"/>
              </w:rPr>
              <w:t xml:space="preserve"> Rašytojų menė</w:t>
            </w:r>
            <w:r w:rsidR="233310CF" w:rsidRPr="73DD1EE4">
              <w:rPr>
                <w:b/>
                <w:bCs/>
                <w:color w:val="CCCCFF"/>
                <w:highlight w:val="darkMagenta"/>
                <w:lang w:val="en-US"/>
              </w:rPr>
              <w:t xml:space="preserve"> </w:t>
            </w:r>
            <w:r w:rsidR="5A9790CD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🌿 </w:t>
            </w:r>
          </w:p>
          <w:p w14:paraId="1961A67F" w14:textId="5661B3B5" w:rsidR="00184D92" w:rsidRPr="001A08B6" w:rsidRDefault="233310CF" w:rsidP="73DD1EE4">
            <w:pPr>
              <w:rPr>
                <w:rFonts w:ascii="Calibri" w:eastAsia="Calibri" w:hAnsi="Calibri" w:cs="Calibri"/>
                <w:highlight w:val="yellow"/>
                <w:lang w:val="en-US"/>
              </w:rPr>
            </w:pPr>
            <w:r w:rsidRPr="73DD1EE4">
              <w:rPr>
                <w:rFonts w:ascii="Calibri" w:eastAsia="Calibri" w:hAnsi="Calibri" w:cs="Calibri"/>
                <w:highlight w:val="yellow"/>
                <w:lang w:val="en-US"/>
              </w:rPr>
              <w:t xml:space="preserve">Certificates of </w:t>
            </w:r>
            <w:r w:rsidR="0A59E020" w:rsidRPr="73DD1EE4">
              <w:rPr>
                <w:rFonts w:ascii="Calibri" w:eastAsia="Calibri" w:hAnsi="Calibri" w:cs="Calibri"/>
                <w:highlight w:val="yellow"/>
                <w:lang w:val="en-US"/>
              </w:rPr>
              <w:t>A</w:t>
            </w:r>
            <w:r w:rsidRPr="73DD1EE4">
              <w:rPr>
                <w:rFonts w:ascii="Calibri" w:eastAsia="Calibri" w:hAnsi="Calibri" w:cs="Calibri"/>
                <w:highlight w:val="yellow"/>
                <w:lang w:val="en-US"/>
              </w:rPr>
              <w:t>ttendance will be awarded at the end of Day 1 to participants who present on Day 1.</w:t>
            </w:r>
          </w:p>
        </w:tc>
      </w:tr>
    </w:tbl>
    <w:p w14:paraId="1F95963D" w14:textId="2E8DE25A" w:rsidR="00915CEB" w:rsidRDefault="00915CEB" w:rsidP="73DD1EE4"/>
    <w:p w14:paraId="5842E7F6" w14:textId="77777777" w:rsidR="00915CEB" w:rsidRDefault="00915CEB"/>
    <w:tbl>
      <w:tblPr>
        <w:tblStyle w:val="Lentelstinklelis"/>
        <w:tblW w:w="8550" w:type="dxa"/>
        <w:tblLook w:val="04A0" w:firstRow="1" w:lastRow="0" w:firstColumn="1" w:lastColumn="0" w:noHBand="0" w:noVBand="1"/>
      </w:tblPr>
      <w:tblGrid>
        <w:gridCol w:w="3180"/>
        <w:gridCol w:w="2775"/>
        <w:gridCol w:w="2595"/>
      </w:tblGrid>
      <w:tr w:rsidR="00CB3BFA" w14:paraId="257A00B0" w14:textId="77777777" w:rsidTr="73DD1EE4">
        <w:trPr>
          <w:trHeight w:val="300"/>
        </w:trPr>
        <w:tc>
          <w:tcPr>
            <w:tcW w:w="8550" w:type="dxa"/>
            <w:gridSpan w:val="3"/>
          </w:tcPr>
          <w:p w14:paraId="315AA810" w14:textId="0E6255D5" w:rsidR="00CB3BFA" w:rsidRPr="00CB3BFA" w:rsidRDefault="528847B3" w:rsidP="73DD1EE4">
            <w:pPr>
              <w:rPr>
                <w:b/>
                <w:bCs/>
                <w:sz w:val="36"/>
                <w:szCs w:val="36"/>
                <w:highlight w:val="lightGray"/>
              </w:rPr>
            </w:pPr>
            <w:r w:rsidRPr="73DD1EE4">
              <w:rPr>
                <w:b/>
                <w:bCs/>
                <w:sz w:val="36"/>
                <w:szCs w:val="36"/>
                <w:highlight w:val="lightGray"/>
              </w:rPr>
              <w:t>April 17</w:t>
            </w:r>
            <w:r w:rsidR="78BF5BF5" w:rsidRPr="73DD1EE4">
              <w:rPr>
                <w:b/>
                <w:bCs/>
                <w:sz w:val="36"/>
                <w:szCs w:val="36"/>
                <w:highlight w:val="lightGray"/>
              </w:rPr>
              <w:t xml:space="preserve"> (Friday)</w:t>
            </w:r>
          </w:p>
        </w:tc>
      </w:tr>
      <w:tr w:rsidR="5D7AEC7F" w14:paraId="2334C3CE" w14:textId="77777777" w:rsidTr="73DD1EE4">
        <w:trPr>
          <w:trHeight w:val="300"/>
        </w:trPr>
        <w:tc>
          <w:tcPr>
            <w:tcW w:w="8550" w:type="dxa"/>
            <w:gridSpan w:val="3"/>
          </w:tcPr>
          <w:p w14:paraId="228694BD" w14:textId="0015404A" w:rsidR="555EAEE0" w:rsidRDefault="77055D61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FFFFFF" w:themeColor="background1"/>
                <w:highlight w:val="darkRed"/>
              </w:rPr>
              <w:t xml:space="preserve">Registration Day 2. </w:t>
            </w:r>
            <w:r w:rsidR="6BF67E73" w:rsidRPr="73DD1EE4">
              <w:rPr>
                <w:b/>
                <w:bCs/>
                <w:color w:val="FFFFFF" w:themeColor="background1"/>
                <w:highlight w:val="darkRed"/>
              </w:rPr>
              <w:t>Cof</w:t>
            </w:r>
            <w:r w:rsidR="40200EF3" w:rsidRPr="73DD1EE4">
              <w:rPr>
                <w:b/>
                <w:bCs/>
                <w:color w:val="FFFFFF" w:themeColor="background1"/>
                <w:highlight w:val="darkRed"/>
              </w:rPr>
              <w:t>f</w:t>
            </w:r>
            <w:r w:rsidR="6BF67E73" w:rsidRPr="73DD1EE4">
              <w:rPr>
                <w:b/>
                <w:bCs/>
                <w:color w:val="FFFFFF" w:themeColor="background1"/>
                <w:highlight w:val="darkRed"/>
              </w:rPr>
              <w:t>ee/Tea 10.</w:t>
            </w:r>
            <w:r w:rsidR="19C37B24" w:rsidRPr="73DD1EE4">
              <w:rPr>
                <w:b/>
                <w:bCs/>
                <w:color w:val="FFFFFF" w:themeColor="background1"/>
                <w:highlight w:val="darkRed"/>
              </w:rPr>
              <w:t>15</w:t>
            </w:r>
            <w:r w:rsidR="6BF67E73" w:rsidRPr="73DD1EE4">
              <w:rPr>
                <w:b/>
                <w:bCs/>
                <w:color w:val="FFFFFF" w:themeColor="background1"/>
                <w:highlight w:val="darkRed"/>
              </w:rPr>
              <w:t xml:space="preserve"> - 11:00</w:t>
            </w:r>
            <w:r w:rsidR="591437C2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🌿 </w:t>
            </w:r>
          </w:p>
        </w:tc>
      </w:tr>
      <w:tr w:rsidR="5D7AEC7F" w14:paraId="4E704FF7" w14:textId="77777777" w:rsidTr="73DD1EE4">
        <w:trPr>
          <w:trHeight w:val="300"/>
        </w:trPr>
        <w:tc>
          <w:tcPr>
            <w:tcW w:w="8550" w:type="dxa"/>
            <w:gridSpan w:val="3"/>
          </w:tcPr>
          <w:p w14:paraId="5FFCBFD0" w14:textId="7EEE17C3" w:rsidR="555EAEE0" w:rsidRDefault="555EAEE0" w:rsidP="5D7AEC7F">
            <w:pPr>
              <w:rPr>
                <w:b/>
                <w:bCs/>
                <w:lang w:val="en-US"/>
              </w:rPr>
            </w:pPr>
            <w:r w:rsidRPr="5D0502FA">
              <w:rPr>
                <w:b/>
                <w:bCs/>
                <w:lang w:val="en-US"/>
              </w:rPr>
              <w:t>11</w:t>
            </w:r>
            <w:r w:rsidR="10DA4628" w:rsidRPr="5D0502FA">
              <w:rPr>
                <w:b/>
                <w:bCs/>
                <w:lang w:val="en-US"/>
              </w:rPr>
              <w:t>:</w:t>
            </w:r>
            <w:r w:rsidR="002BD34C" w:rsidRPr="5D0502FA">
              <w:rPr>
                <w:b/>
                <w:bCs/>
                <w:lang w:val="en-US"/>
              </w:rPr>
              <w:t>0</w:t>
            </w:r>
            <w:r w:rsidR="10DA4628" w:rsidRPr="5D0502FA">
              <w:rPr>
                <w:b/>
                <w:bCs/>
                <w:lang w:val="en-US"/>
              </w:rPr>
              <w:t>0 – 1</w:t>
            </w:r>
            <w:r w:rsidR="48F96DD2" w:rsidRPr="5D0502FA">
              <w:rPr>
                <w:b/>
                <w:bCs/>
                <w:lang w:val="en-US"/>
              </w:rPr>
              <w:t>1</w:t>
            </w:r>
            <w:r w:rsidR="10DA4628" w:rsidRPr="5D0502FA">
              <w:rPr>
                <w:b/>
                <w:bCs/>
                <w:lang w:val="en-US"/>
              </w:rPr>
              <w:t>:</w:t>
            </w:r>
            <w:r w:rsidR="2694CF28" w:rsidRPr="5D0502FA">
              <w:rPr>
                <w:b/>
                <w:bCs/>
                <w:lang w:val="en-US"/>
              </w:rPr>
              <w:t>4</w:t>
            </w:r>
            <w:r w:rsidR="10DA4628" w:rsidRPr="5D0502FA">
              <w:rPr>
                <w:b/>
                <w:bCs/>
                <w:lang w:val="en-US"/>
              </w:rPr>
              <w:t xml:space="preserve">0 Plenary Talk (Krėvės Room) </w:t>
            </w:r>
          </w:p>
          <w:p w14:paraId="3EAE3D89" w14:textId="77EC8EDF" w:rsidR="66F57633" w:rsidRDefault="0259AEBF" w:rsidP="73DD1EE4">
            <w:pPr>
              <w:rPr>
                <w:rFonts w:ascii="Calibri" w:eastAsia="Calibri" w:hAnsi="Calibri" w:cs="Calibri"/>
                <w:lang w:val="en-US"/>
              </w:rPr>
            </w:pPr>
            <w:r w:rsidRPr="73DD1EE4">
              <w:rPr>
                <w:b/>
                <w:bCs/>
                <w:lang w:val="en-US"/>
              </w:rPr>
              <w:t>Jan Borm</w:t>
            </w:r>
            <w:r w:rsidRPr="73DD1EE4">
              <w:rPr>
                <w:lang w:val="en-US"/>
              </w:rPr>
              <w:t xml:space="preserve">, Greenland Under Feminine Eyes: Three Anglophone Women Travellers of the 20th and 21st century. </w:t>
            </w:r>
            <w:r w:rsidR="2106A902" w:rsidRPr="73DD1EE4">
              <w:rPr>
                <w:lang w:val="en-US"/>
              </w:rPr>
              <w:t xml:space="preserve"> </w:t>
            </w:r>
            <w:hyperlink r:id="rId13">
              <w:r w:rsidR="56C1CD91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52E74B23" w14:textId="55B68375" w:rsidR="66F57633" w:rsidRDefault="0259AEBF" w:rsidP="73DD1EE4">
            <w:pPr>
              <w:rPr>
                <w:b/>
                <w:bCs/>
                <w:lang w:val="en-US"/>
              </w:rPr>
            </w:pPr>
            <w:r w:rsidRPr="73DD1EE4">
              <w:rPr>
                <w:lang w:val="en-US"/>
              </w:rPr>
              <w:t xml:space="preserve">Moderator </w:t>
            </w:r>
            <w:r w:rsidR="3CFB0C5C" w:rsidRPr="73DD1EE4">
              <w:rPr>
                <w:lang w:val="en-US"/>
              </w:rPr>
              <w:t xml:space="preserve">Dr. </w:t>
            </w:r>
            <w:r w:rsidRPr="73DD1EE4">
              <w:rPr>
                <w:lang w:val="en-US"/>
              </w:rPr>
              <w:t>Linara Bartkuvienė</w:t>
            </w:r>
            <w:r w:rsidRPr="73DD1EE4">
              <w:rPr>
                <w:b/>
                <w:bCs/>
                <w:lang w:val="en-US"/>
              </w:rPr>
              <w:t xml:space="preserve"> </w:t>
            </w:r>
          </w:p>
          <w:p w14:paraId="69D4A77A" w14:textId="45215225" w:rsidR="5D7AEC7F" w:rsidRDefault="5D7AEC7F" w:rsidP="5D7AEC7F">
            <w:pPr>
              <w:rPr>
                <w:b/>
                <w:bCs/>
                <w:lang w:val="en-US"/>
              </w:rPr>
            </w:pPr>
          </w:p>
        </w:tc>
      </w:tr>
      <w:tr w:rsidR="5D7AEC7F" w14:paraId="645095FF" w14:textId="77777777" w:rsidTr="73DD1EE4">
        <w:trPr>
          <w:trHeight w:val="600"/>
        </w:trPr>
        <w:tc>
          <w:tcPr>
            <w:tcW w:w="8550" w:type="dxa"/>
            <w:gridSpan w:val="3"/>
          </w:tcPr>
          <w:p w14:paraId="4656C9D6" w14:textId="33E398B6" w:rsidR="5D7AEC7F" w:rsidRDefault="5D7AEC7F" w:rsidP="5D7AEC7F">
            <w:pPr>
              <w:rPr>
                <w:b/>
                <w:bCs/>
                <w:lang w:val="en-US"/>
              </w:rPr>
            </w:pPr>
            <w:r w:rsidRPr="5D0502FA">
              <w:rPr>
                <w:b/>
                <w:bCs/>
                <w:lang w:val="en-US"/>
              </w:rPr>
              <w:t>1</w:t>
            </w:r>
            <w:r w:rsidR="4779C91B" w:rsidRPr="5D0502FA">
              <w:rPr>
                <w:b/>
                <w:bCs/>
                <w:lang w:val="en-US"/>
              </w:rPr>
              <w:t>1</w:t>
            </w:r>
            <w:r w:rsidRPr="5D0502FA">
              <w:rPr>
                <w:b/>
                <w:bCs/>
                <w:lang w:val="en-US"/>
              </w:rPr>
              <w:t>:</w:t>
            </w:r>
            <w:r w:rsidR="1D3E8907" w:rsidRPr="5D0502FA">
              <w:rPr>
                <w:b/>
                <w:bCs/>
                <w:lang w:val="en-US"/>
              </w:rPr>
              <w:t>4</w:t>
            </w:r>
            <w:r w:rsidRPr="5D0502FA">
              <w:rPr>
                <w:b/>
                <w:bCs/>
                <w:lang w:val="en-US"/>
              </w:rPr>
              <w:t>0 – 1</w:t>
            </w:r>
            <w:r w:rsidR="6355EFB9" w:rsidRPr="5D0502FA">
              <w:rPr>
                <w:b/>
                <w:bCs/>
                <w:lang w:val="en-US"/>
              </w:rPr>
              <w:t>2</w:t>
            </w:r>
            <w:r w:rsidRPr="5D0502FA">
              <w:rPr>
                <w:b/>
                <w:bCs/>
                <w:lang w:val="en-US"/>
              </w:rPr>
              <w:t>:</w:t>
            </w:r>
            <w:r w:rsidR="4860D3F5" w:rsidRPr="5D0502FA">
              <w:rPr>
                <w:b/>
                <w:bCs/>
                <w:lang w:val="en-US"/>
              </w:rPr>
              <w:t>15</w:t>
            </w:r>
            <w:r w:rsidRPr="5D0502FA">
              <w:rPr>
                <w:b/>
                <w:bCs/>
                <w:lang w:val="en-US"/>
              </w:rPr>
              <w:t xml:space="preserve"> </w:t>
            </w:r>
          </w:p>
          <w:p w14:paraId="51844111" w14:textId="777D6884" w:rsidR="5D7AEC7F" w:rsidRDefault="04B13808" w:rsidP="73DD1EE4">
            <w:pPr>
              <w:rPr>
                <w:lang w:val="en-US"/>
              </w:rPr>
            </w:pPr>
            <w:r w:rsidRPr="73DD1EE4">
              <w:rPr>
                <w:b/>
                <w:bCs/>
                <w:lang w:val="en-US"/>
              </w:rPr>
              <w:t>Regina Rudaitytė,</w:t>
            </w:r>
            <w:r w:rsidRPr="73DD1EE4">
              <w:rPr>
                <w:lang w:val="en-US"/>
              </w:rPr>
              <w:t xml:space="preserve"> The World as a Structured Play of Shapes, Forms and Colours. </w:t>
            </w:r>
          </w:p>
          <w:p w14:paraId="1690C3B5" w14:textId="3D201513" w:rsidR="5D7AEC7F" w:rsidRDefault="00EA4EA3" w:rsidP="73DD1EE4">
            <w:pPr>
              <w:rPr>
                <w:rFonts w:ascii="Calibri" w:eastAsia="Calibri" w:hAnsi="Calibri" w:cs="Calibri"/>
                <w:lang w:val="en-US"/>
              </w:rPr>
            </w:pPr>
            <w:hyperlink r:id="rId14">
              <w:r w:rsidR="1D13A88B" w:rsidRPr="73DD1EE4">
                <w:rPr>
                  <w:rStyle w:val="Hipersaitas"/>
                  <w:rFonts w:ascii="Calibri" w:eastAsia="Calibri" w:hAnsi="Calibri" w:cs="Calibri"/>
                  <w:lang w:val="en-US"/>
                </w:rPr>
                <w:t>English Studies - Keynote speakers</w:t>
              </w:r>
            </w:hyperlink>
          </w:p>
          <w:p w14:paraId="0688C6F8" w14:textId="1C12F62C" w:rsidR="5D7AEC7F" w:rsidRDefault="04B13808" w:rsidP="73DD1EE4">
            <w:pPr>
              <w:rPr>
                <w:lang w:val="en-US"/>
              </w:rPr>
            </w:pPr>
            <w:r w:rsidRPr="73DD1EE4">
              <w:rPr>
                <w:lang w:val="en-US"/>
              </w:rPr>
              <w:t xml:space="preserve">Moderator </w:t>
            </w:r>
            <w:r w:rsidR="6C66FFC4" w:rsidRPr="73DD1EE4">
              <w:rPr>
                <w:lang w:val="en-US"/>
              </w:rPr>
              <w:t xml:space="preserve">Dr. </w:t>
            </w:r>
            <w:r w:rsidRPr="73DD1EE4">
              <w:rPr>
                <w:lang w:val="en-US"/>
              </w:rPr>
              <w:t>Linara Bartkuvienė</w:t>
            </w:r>
          </w:p>
          <w:p w14:paraId="34DF4470" w14:textId="33C4CA47" w:rsidR="5D7AEC7F" w:rsidRDefault="5D7AEC7F" w:rsidP="5D0502FA">
            <w:pPr>
              <w:rPr>
                <w:color w:val="0070C0"/>
                <w:lang w:val="en-US"/>
              </w:rPr>
            </w:pPr>
          </w:p>
        </w:tc>
      </w:tr>
      <w:tr w:rsidR="00915CEB" w14:paraId="03E1EA31" w14:textId="77777777" w:rsidTr="73DD1EE4">
        <w:trPr>
          <w:trHeight w:val="300"/>
        </w:trPr>
        <w:tc>
          <w:tcPr>
            <w:tcW w:w="8550" w:type="dxa"/>
            <w:gridSpan w:val="3"/>
          </w:tcPr>
          <w:p w14:paraId="73FA06CC" w14:textId="7E79234D" w:rsidR="00915CEB" w:rsidRPr="00616012" w:rsidRDefault="4C333B54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CCCCFF"/>
                <w:highlight w:val="darkRed"/>
              </w:rPr>
              <w:t>Lunch/ Tea/ Coffee</w:t>
            </w:r>
            <w:r w:rsidR="324F1E52" w:rsidRPr="73DD1EE4">
              <w:rPr>
                <w:b/>
                <w:bCs/>
                <w:color w:val="CCCCFF"/>
                <w:highlight w:val="darkRed"/>
              </w:rPr>
              <w:t xml:space="preserve"> </w:t>
            </w:r>
            <w:r w:rsidR="60B92EC3" w:rsidRPr="73DD1EE4">
              <w:rPr>
                <w:b/>
                <w:bCs/>
                <w:color w:val="CCCCFF"/>
                <w:highlight w:val="darkRed"/>
              </w:rPr>
              <w:t>1</w:t>
            </w:r>
            <w:r w:rsidR="0A4569C9" w:rsidRPr="73DD1EE4">
              <w:rPr>
                <w:b/>
                <w:bCs/>
                <w:color w:val="CCCCFF"/>
                <w:highlight w:val="darkRed"/>
              </w:rPr>
              <w:t>2</w:t>
            </w:r>
            <w:r w:rsidR="324F1E52" w:rsidRPr="73DD1EE4">
              <w:rPr>
                <w:b/>
                <w:bCs/>
                <w:color w:val="CCCCFF"/>
                <w:highlight w:val="darkRed"/>
              </w:rPr>
              <w:t>:</w:t>
            </w:r>
            <w:r w:rsidR="495B636A" w:rsidRPr="73DD1EE4">
              <w:rPr>
                <w:b/>
                <w:bCs/>
                <w:color w:val="CCCCFF"/>
                <w:highlight w:val="darkRed"/>
              </w:rPr>
              <w:t>15</w:t>
            </w:r>
            <w:r w:rsidR="324F1E52" w:rsidRPr="73DD1EE4">
              <w:rPr>
                <w:b/>
                <w:bCs/>
                <w:color w:val="CCCCFF"/>
                <w:highlight w:val="darkRed"/>
              </w:rPr>
              <w:t xml:space="preserve"> – </w:t>
            </w:r>
            <w:r w:rsidR="60B92EC3" w:rsidRPr="73DD1EE4">
              <w:rPr>
                <w:b/>
                <w:bCs/>
                <w:color w:val="CCCCFF"/>
                <w:highlight w:val="darkRed"/>
              </w:rPr>
              <w:t>1</w:t>
            </w:r>
            <w:r w:rsidR="0CBF30F8" w:rsidRPr="73DD1EE4">
              <w:rPr>
                <w:b/>
                <w:bCs/>
                <w:color w:val="CCCCFF"/>
                <w:highlight w:val="darkRed"/>
              </w:rPr>
              <w:t>2</w:t>
            </w:r>
            <w:r w:rsidR="60B92EC3" w:rsidRPr="73DD1EE4">
              <w:rPr>
                <w:b/>
                <w:bCs/>
                <w:color w:val="CCCCFF"/>
                <w:highlight w:val="darkRed"/>
              </w:rPr>
              <w:t>:</w:t>
            </w:r>
            <w:r w:rsidR="0FD07EF0" w:rsidRPr="73DD1EE4">
              <w:rPr>
                <w:b/>
                <w:bCs/>
                <w:color w:val="CCCCFF"/>
                <w:highlight w:val="darkRed"/>
              </w:rPr>
              <w:t>4</w:t>
            </w:r>
            <w:r w:rsidR="60B92EC3" w:rsidRPr="73DD1EE4">
              <w:rPr>
                <w:b/>
                <w:bCs/>
                <w:color w:val="CCCCFF"/>
                <w:highlight w:val="darkRed"/>
              </w:rPr>
              <w:t>0</w:t>
            </w:r>
            <w:r w:rsidR="2A014670" w:rsidRPr="73DD1EE4">
              <w:rPr>
                <w:b/>
                <w:bCs/>
                <w:color w:val="CCCCFF"/>
                <w:highlight w:val="darkRed"/>
              </w:rPr>
              <w:t xml:space="preserve"> (Rašytojų menė)</w:t>
            </w:r>
            <w:r w:rsidR="7728B977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 🌿 </w:t>
            </w:r>
          </w:p>
        </w:tc>
      </w:tr>
      <w:tr w:rsidR="00964A6B" w14:paraId="04A3E755" w14:textId="77777777" w:rsidTr="73DD1EE4">
        <w:trPr>
          <w:trHeight w:val="300"/>
        </w:trPr>
        <w:tc>
          <w:tcPr>
            <w:tcW w:w="3180" w:type="dxa"/>
          </w:tcPr>
          <w:p w14:paraId="0CE2106D" w14:textId="4B2CD16B" w:rsidR="00964A6B" w:rsidRPr="00616012" w:rsidRDefault="4453286A" w:rsidP="0D8044C7">
            <w:pPr>
              <w:rPr>
                <w:b/>
                <w:bCs/>
                <w:color w:val="0070C0"/>
              </w:rPr>
            </w:pPr>
            <w:r w:rsidRPr="73DD1EE4">
              <w:rPr>
                <w:b/>
                <w:bCs/>
              </w:rPr>
              <w:lastRenderedPageBreak/>
              <w:t>Section 1</w:t>
            </w:r>
            <w:r w:rsidR="38854700" w:rsidRPr="73DD1EE4">
              <w:rPr>
                <w:b/>
                <w:bCs/>
              </w:rPr>
              <w:t xml:space="preserve"> (Room </w:t>
            </w:r>
            <w:r w:rsidR="561D2750" w:rsidRPr="73DD1EE4">
              <w:rPr>
                <w:b/>
                <w:bCs/>
              </w:rPr>
              <w:t>122</w:t>
            </w:r>
            <w:r w:rsidR="38854700" w:rsidRPr="73DD1EE4">
              <w:rPr>
                <w:b/>
                <w:bCs/>
              </w:rPr>
              <w:t>)</w:t>
            </w:r>
            <w:r w:rsidR="7C92BF20" w:rsidRPr="73DD1EE4">
              <w:rPr>
                <w:b/>
                <w:bCs/>
              </w:rPr>
              <w:t xml:space="preserve"> </w:t>
            </w:r>
            <w:r w:rsidR="7C92BF20" w:rsidRPr="73DD1EE4">
              <w:t xml:space="preserve">Moderator </w:t>
            </w:r>
            <w:r w:rsidR="74B10DC7" w:rsidRPr="73DD1EE4">
              <w:t>Rūta Kružikaitė</w:t>
            </w:r>
          </w:p>
        </w:tc>
        <w:tc>
          <w:tcPr>
            <w:tcW w:w="2775" w:type="dxa"/>
          </w:tcPr>
          <w:p w14:paraId="594A40A1" w14:textId="17F41440" w:rsidR="00964A6B" w:rsidRDefault="324F1E52">
            <w:pPr>
              <w:rPr>
                <w:b/>
                <w:bCs/>
              </w:rPr>
            </w:pPr>
            <w:r w:rsidRPr="73DD1EE4">
              <w:rPr>
                <w:b/>
                <w:bCs/>
              </w:rPr>
              <w:t>Section 2</w:t>
            </w:r>
            <w:r w:rsidR="2A014670" w:rsidRPr="73DD1EE4">
              <w:rPr>
                <w:b/>
                <w:bCs/>
              </w:rPr>
              <w:t xml:space="preserve"> (Room </w:t>
            </w:r>
            <w:r w:rsidR="0FA78D82" w:rsidRPr="73DD1EE4">
              <w:rPr>
                <w:b/>
                <w:bCs/>
              </w:rPr>
              <w:t>113</w:t>
            </w:r>
            <w:r w:rsidR="2A014670" w:rsidRPr="73DD1EE4">
              <w:rPr>
                <w:b/>
                <w:bCs/>
              </w:rPr>
              <w:t xml:space="preserve">) </w:t>
            </w:r>
          </w:p>
          <w:p w14:paraId="579CE908" w14:textId="2A3563AF" w:rsidR="00BC65D4" w:rsidRPr="00616012" w:rsidRDefault="7C92BF20" w:rsidP="73DD1EE4">
            <w:r w:rsidRPr="73DD1EE4">
              <w:t>Moderator</w:t>
            </w:r>
            <w:r w:rsidR="67CE06AD" w:rsidRPr="73DD1EE4">
              <w:t xml:space="preserve"> </w:t>
            </w:r>
            <w:r w:rsidR="0F35CD31" w:rsidRPr="73DD1EE4">
              <w:t xml:space="preserve">Assoc. Prof. Dr </w:t>
            </w:r>
            <w:r w:rsidR="67CE06AD" w:rsidRPr="73DD1EE4">
              <w:t>Jurga Cibulskienė</w:t>
            </w:r>
          </w:p>
        </w:tc>
        <w:tc>
          <w:tcPr>
            <w:tcW w:w="2595" w:type="dxa"/>
          </w:tcPr>
          <w:p w14:paraId="4E8A89D4" w14:textId="74250F68" w:rsidR="00964A6B" w:rsidRDefault="324F1E52">
            <w:pPr>
              <w:rPr>
                <w:b/>
                <w:bCs/>
              </w:rPr>
            </w:pPr>
            <w:r w:rsidRPr="73DD1EE4">
              <w:rPr>
                <w:b/>
                <w:bCs/>
              </w:rPr>
              <w:t>Section 4</w:t>
            </w:r>
            <w:r w:rsidR="2A014670" w:rsidRPr="73DD1EE4">
              <w:rPr>
                <w:b/>
                <w:bCs/>
              </w:rPr>
              <w:t xml:space="preserve"> (Room 12</w:t>
            </w:r>
            <w:r w:rsidR="04C2DB38" w:rsidRPr="73DD1EE4">
              <w:rPr>
                <w:b/>
                <w:bCs/>
              </w:rPr>
              <w:t>1</w:t>
            </w:r>
            <w:r w:rsidR="2A014670" w:rsidRPr="73DD1EE4">
              <w:rPr>
                <w:b/>
                <w:bCs/>
              </w:rPr>
              <w:t>)</w:t>
            </w:r>
          </w:p>
          <w:p w14:paraId="01011E82" w14:textId="7A0A98F6" w:rsidR="00BC65D4" w:rsidRPr="00616012" w:rsidRDefault="68F0AC4E" w:rsidP="73DD1EE4">
            <w:r w:rsidRPr="73DD1EE4">
              <w:t xml:space="preserve">Moderator </w:t>
            </w:r>
            <w:r w:rsidR="2DAC3232" w:rsidRPr="73DD1EE4">
              <w:t>Prof. Dr Jolanta Šinkūnienė</w:t>
            </w:r>
          </w:p>
        </w:tc>
      </w:tr>
      <w:tr w:rsidR="00964A6B" w14:paraId="54F97094" w14:textId="77777777" w:rsidTr="73DD1EE4">
        <w:trPr>
          <w:trHeight w:val="300"/>
        </w:trPr>
        <w:tc>
          <w:tcPr>
            <w:tcW w:w="3180" w:type="dxa"/>
          </w:tcPr>
          <w:p w14:paraId="4DB97115" w14:textId="6E593E5B" w:rsidR="00964A6B" w:rsidRDefault="592F078E">
            <w:r>
              <w:t>1</w:t>
            </w:r>
            <w:r w:rsidR="4EFF405F">
              <w:t>2</w:t>
            </w:r>
            <w:r>
              <w:t>:</w:t>
            </w:r>
            <w:r w:rsidR="473B66D5">
              <w:t>4</w:t>
            </w:r>
            <w:r>
              <w:t>0</w:t>
            </w:r>
            <w:r w:rsidR="02B93278">
              <w:t xml:space="preserve"> –</w:t>
            </w:r>
            <w:r>
              <w:t>1</w:t>
            </w:r>
            <w:r w:rsidR="342AEBFF">
              <w:t>3</w:t>
            </w:r>
            <w:r>
              <w:t>:</w:t>
            </w:r>
            <w:r w:rsidR="131363BE">
              <w:t>0</w:t>
            </w:r>
            <w:r>
              <w:t>0</w:t>
            </w:r>
          </w:p>
          <w:p w14:paraId="1EEE5EA7" w14:textId="7B556F4D" w:rsidR="00964A6B" w:rsidRDefault="370F0A0F">
            <w:pPr>
              <w:rPr>
                <w:rFonts w:ascii="Calibri" w:eastAsia="Calibri" w:hAnsi="Calibri" w:cs="Calibri"/>
              </w:rPr>
            </w:pPr>
            <w:r>
              <w:t xml:space="preserve">Agnes </w:t>
            </w:r>
            <w:proofErr w:type="spellStart"/>
            <w:r>
              <w:t>Tarnoki</w:t>
            </w:r>
            <w:proofErr w:type="spellEnd"/>
            <w:r>
              <w:t xml:space="preserve">, </w:t>
            </w:r>
            <w:r w:rsidR="7D864AE3"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The Noble Pursuit of Knowledge: A Critical Analysis of Elitism and Exclusion in Dark Academia Literature and Beyond</w:t>
            </w:r>
          </w:p>
        </w:tc>
        <w:tc>
          <w:tcPr>
            <w:tcW w:w="2775" w:type="dxa"/>
          </w:tcPr>
          <w:p w14:paraId="14C418E0" w14:textId="5B8528C1" w:rsidR="00964A6B" w:rsidRDefault="0484E35E">
            <w:r>
              <w:t>12:40 –13:00</w:t>
            </w:r>
          </w:p>
          <w:p w14:paraId="2A7D6D40" w14:textId="777C3322" w:rsidR="00964A6B" w:rsidRDefault="71DCE0F1" w:rsidP="5D7AEC7F">
            <w:proofErr w:type="spellStart"/>
            <w:r>
              <w:t>Eva</w:t>
            </w:r>
            <w:proofErr w:type="spellEnd"/>
            <w:r>
              <w:t xml:space="preserve"> </w:t>
            </w:r>
            <w:proofErr w:type="spellStart"/>
            <w:r>
              <w:t>Vitkovskaja</w:t>
            </w:r>
            <w:proofErr w:type="spellEnd"/>
            <w:r>
              <w:t xml:space="preserve">, </w:t>
            </w:r>
          </w:p>
          <w:p w14:paraId="4FCAB4BA" w14:textId="73AC6CAC" w:rsidR="00964A6B" w:rsidRDefault="71DCE0F1" w:rsidP="5D7AEC7F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Fast Cars, Sharp Tongues: Prosodic Markers of Sarcasm in Formula 1 Drivers' Speech</w:t>
            </w:r>
          </w:p>
          <w:p w14:paraId="41106D54" w14:textId="60D1FC32" w:rsidR="00964A6B" w:rsidRDefault="005F3E28" w:rsidP="5D7AEC7F">
            <w:pPr>
              <w:rPr>
                <w:rFonts w:ascii="Calibri" w:eastAsia="Calibri" w:hAnsi="Calibri" w:cs="Calibri"/>
              </w:rPr>
            </w:pPr>
            <w:r>
              <w:br/>
            </w:r>
          </w:p>
          <w:p w14:paraId="39B1FE0A" w14:textId="3F37C020" w:rsidR="00964A6B" w:rsidRDefault="00964A6B"/>
        </w:tc>
        <w:tc>
          <w:tcPr>
            <w:tcW w:w="2595" w:type="dxa"/>
          </w:tcPr>
          <w:p w14:paraId="1D742A83" w14:textId="5B8528C1" w:rsidR="00964A6B" w:rsidRDefault="0484E35E">
            <w:r>
              <w:t>12:40 –13:00</w:t>
            </w:r>
          </w:p>
          <w:p w14:paraId="356D5558" w14:textId="3D439206" w:rsidR="00964A6B" w:rsidRDefault="087D17FB">
            <w:r>
              <w:t xml:space="preserve">Viktorija </w:t>
            </w:r>
            <w:proofErr w:type="spellStart"/>
            <w:r>
              <w:t>Timpaitė</w:t>
            </w:r>
            <w:proofErr w:type="spellEnd"/>
            <w:r>
              <w:t>,</w:t>
            </w:r>
          </w:p>
          <w:p w14:paraId="4C4E0931" w14:textId="3473CCC0" w:rsidR="00964A6B" w:rsidRDefault="087D17FB" w:rsidP="5D7AEC7F">
            <w:pPr>
              <w:rPr>
                <w:rFonts w:ascii="Calibri" w:eastAsia="Calibri" w:hAnsi="Calibri" w:cs="Calibri"/>
                <w:sz w:val="16"/>
                <w:szCs w:val="16"/>
              </w:rPr>
            </w:pP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Proper Names in Children's Literature and Their Translation</w:t>
            </w:r>
          </w:p>
          <w:p w14:paraId="479ABE93" w14:textId="0F6BE70E" w:rsidR="00964A6B" w:rsidRDefault="00964A6B"/>
          <w:p w14:paraId="4952E54D" w14:textId="33F2FABB" w:rsidR="00964A6B" w:rsidRDefault="00964A6B"/>
        </w:tc>
      </w:tr>
      <w:tr w:rsidR="00915CEB" w14:paraId="7AB41DF9" w14:textId="77777777" w:rsidTr="73DD1EE4">
        <w:trPr>
          <w:trHeight w:val="2024"/>
        </w:trPr>
        <w:tc>
          <w:tcPr>
            <w:tcW w:w="3180" w:type="dxa"/>
          </w:tcPr>
          <w:p w14:paraId="451E8FFB" w14:textId="04FD6DE6" w:rsidR="00915CEB" w:rsidRDefault="592F078E">
            <w:r>
              <w:t>1</w:t>
            </w:r>
            <w:r w:rsidR="646D32A5">
              <w:t>3</w:t>
            </w:r>
            <w:r>
              <w:t>:</w:t>
            </w:r>
            <w:r w:rsidR="3CADB639">
              <w:t>0</w:t>
            </w:r>
            <w:r>
              <w:t>0</w:t>
            </w:r>
            <w:r w:rsidR="02B93278">
              <w:t xml:space="preserve"> –</w:t>
            </w:r>
            <w:r>
              <w:t>1</w:t>
            </w:r>
            <w:r w:rsidR="61333411">
              <w:t>3</w:t>
            </w:r>
            <w:r>
              <w:t>:</w:t>
            </w:r>
            <w:r w:rsidR="6EBD11EC">
              <w:t>2</w:t>
            </w:r>
            <w:r>
              <w:t>0</w:t>
            </w:r>
          </w:p>
          <w:p w14:paraId="5C009338" w14:textId="5CCCC825" w:rsidR="00915CEB" w:rsidRDefault="166E7985" w:rsidP="73DD1EE4">
            <w:pPr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  <w:r>
              <w:t xml:space="preserve">Lara Su Yaman, </w:t>
            </w:r>
          </w:p>
          <w:p w14:paraId="579ECFF0" w14:textId="5362CD89" w:rsidR="00915CEB" w:rsidRDefault="2087A13C" w:rsidP="73DD1EE4">
            <w:pPr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</w:rPr>
              <w:t>A Double Panopticon: The Narrator of Charlotte Perkins Gilman’s “The Yellow Wallpaper” as Prisoner and Observer</w:t>
            </w:r>
          </w:p>
          <w:p w14:paraId="145A3CAC" w14:textId="3A3C59DF" w:rsidR="00915CEB" w:rsidRDefault="00915CEB">
            <w:pPr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775" w:type="dxa"/>
          </w:tcPr>
          <w:p w14:paraId="54566469" w14:textId="168A0D4A" w:rsidR="00915CEB" w:rsidRDefault="02B93278">
            <w:r>
              <w:t>1</w:t>
            </w:r>
            <w:r w:rsidR="03B60F5C">
              <w:t>3</w:t>
            </w:r>
            <w:r>
              <w:t>:</w:t>
            </w:r>
            <w:r w:rsidR="07A589D6">
              <w:t>0</w:t>
            </w:r>
            <w:r>
              <w:t>0 –1</w:t>
            </w:r>
            <w:r w:rsidR="243CC8C8">
              <w:t>3</w:t>
            </w:r>
            <w:r>
              <w:t>:</w:t>
            </w:r>
            <w:r w:rsidR="483C6956">
              <w:t>2</w:t>
            </w:r>
            <w:r>
              <w:t>0</w:t>
            </w:r>
          </w:p>
          <w:p w14:paraId="28A21477" w14:textId="229F4499" w:rsidR="00915CEB" w:rsidRDefault="754EE0C8">
            <w:r>
              <w:t xml:space="preserve">Greta </w:t>
            </w:r>
            <w:proofErr w:type="spellStart"/>
            <w:r>
              <w:t>Pakalkaitė</w:t>
            </w:r>
            <w:proofErr w:type="spellEnd"/>
            <w:r>
              <w:t>,</w:t>
            </w:r>
          </w:p>
          <w:p w14:paraId="64D65668" w14:textId="1DD17F2E" w:rsidR="00915CEB" w:rsidRDefault="51144D21">
            <w:pPr>
              <w:rPr>
                <w:rFonts w:ascii="Calibri" w:eastAsia="Calibri" w:hAnsi="Calibri" w:cs="Calibri"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Monochronic Meets Polychronic: A Cross-Cultural Chronemic Analysis in </w:t>
            </w:r>
            <w:r w:rsidR="36703A80"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Lithuanian-Chilean</w:t>
            </w: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 Interaction</w:t>
            </w:r>
            <w:r w:rsidR="754EE0C8">
              <w:br/>
            </w:r>
          </w:p>
        </w:tc>
        <w:tc>
          <w:tcPr>
            <w:tcW w:w="2595" w:type="dxa"/>
          </w:tcPr>
          <w:p w14:paraId="2F245792" w14:textId="66532E8E" w:rsidR="00915CEB" w:rsidRDefault="02B93278">
            <w:r>
              <w:t>1</w:t>
            </w:r>
            <w:r w:rsidR="0A58E158">
              <w:t>3</w:t>
            </w:r>
            <w:r>
              <w:t>:</w:t>
            </w:r>
            <w:r w:rsidR="1657843B">
              <w:t>0</w:t>
            </w:r>
            <w:r>
              <w:t>0 –1</w:t>
            </w:r>
            <w:r w:rsidR="699F379C">
              <w:t>3</w:t>
            </w:r>
            <w:r>
              <w:t>:</w:t>
            </w:r>
            <w:r w:rsidR="48C562C9">
              <w:t>2</w:t>
            </w:r>
            <w:r>
              <w:t>0</w:t>
            </w:r>
          </w:p>
          <w:p w14:paraId="7560E133" w14:textId="05D4766F" w:rsidR="00915CEB" w:rsidRDefault="37791B68" w:rsidP="5D7AEC7F">
            <w:pPr>
              <w:rPr>
                <w:rFonts w:ascii="Calibri" w:eastAsia="Calibri" w:hAnsi="Calibri" w:cs="Calibri"/>
              </w:rPr>
            </w:pPr>
            <w:r>
              <w:t xml:space="preserve">Viltė </w:t>
            </w:r>
            <w:proofErr w:type="spellStart"/>
            <w:r>
              <w:t>Šiupinytė</w:t>
            </w:r>
            <w:proofErr w:type="spellEnd"/>
            <w:r>
              <w:t xml:space="preserve">, </w:t>
            </w:r>
          </w:p>
          <w:p w14:paraId="41A1E3FC" w14:textId="49CC7EC8" w:rsidR="00915CEB" w:rsidRDefault="37791B68">
            <w:pPr>
              <w:rPr>
                <w:rFonts w:ascii="Calibri" w:eastAsia="Calibri" w:hAnsi="Calibri" w:cs="Calibri"/>
              </w:rPr>
            </w:pPr>
            <w:r w:rsidRPr="5D7AEC7F">
              <w:rPr>
                <w:sz w:val="16"/>
                <w:szCs w:val="16"/>
              </w:rPr>
              <w:t>H</w:t>
            </w:r>
            <w:r w:rsidRPr="5D7AEC7F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ow Idioms Survive in Translation: Analysis of the novel and film Where the Crawdads Sing</w:t>
            </w:r>
            <w:r w:rsidR="005F3E28">
              <w:br/>
            </w:r>
          </w:p>
        </w:tc>
      </w:tr>
      <w:tr w:rsidR="00915CEB" w14:paraId="3C0EB812" w14:textId="77777777" w:rsidTr="73DD1EE4">
        <w:trPr>
          <w:trHeight w:val="300"/>
        </w:trPr>
        <w:tc>
          <w:tcPr>
            <w:tcW w:w="3180" w:type="dxa"/>
          </w:tcPr>
          <w:p w14:paraId="2C4CA826" w14:textId="4791C1CE" w:rsidR="00915CEB" w:rsidRDefault="60B92EC3">
            <w:r>
              <w:t>1</w:t>
            </w:r>
            <w:r w:rsidR="23E8F843">
              <w:t>3</w:t>
            </w:r>
            <w:r>
              <w:t>:</w:t>
            </w:r>
            <w:r w:rsidR="7312B43A">
              <w:t>2</w:t>
            </w:r>
            <w:r>
              <w:t>0</w:t>
            </w:r>
            <w:r w:rsidR="1F5267A0">
              <w:t xml:space="preserve"> –</w:t>
            </w:r>
            <w:r>
              <w:t>1</w:t>
            </w:r>
            <w:r w:rsidR="26C4ECA4">
              <w:t>3</w:t>
            </w:r>
            <w:r>
              <w:t>:</w:t>
            </w:r>
            <w:r w:rsidR="38C08ED1">
              <w:t>4</w:t>
            </w:r>
            <w:r>
              <w:t>0</w:t>
            </w:r>
            <w:r w:rsidR="2D1E9601">
              <w:t xml:space="preserve"> </w:t>
            </w:r>
            <w:r w:rsidR="3F920286" w:rsidRPr="73DD1EE4">
              <w:rPr>
                <w:highlight w:val="lightGray"/>
              </w:rPr>
              <w:t>(online)</w:t>
            </w:r>
          </w:p>
          <w:p w14:paraId="29F6DD26" w14:textId="019C474E" w:rsidR="00915CEB" w:rsidRDefault="3F920286" w:rsidP="73DD1EE4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>
              <w:t xml:space="preserve">Arčis Auštras, </w:t>
            </w:r>
            <w:r w:rsidRPr="73DD1EE4">
              <w:rPr>
                <w:sz w:val="16"/>
                <w:szCs w:val="16"/>
              </w:rPr>
              <w:t>M</w:t>
            </w: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etafiction in David Foster Wallace’s “Good Old Neon”</w:t>
            </w:r>
          </w:p>
          <w:p w14:paraId="05C7CC0C" w14:textId="388A24BF" w:rsidR="00915CEB" w:rsidRDefault="00915CEB" w:rsidP="73DD1EE4">
            <w:pPr>
              <w:rPr>
                <w:lang w:val="en-US"/>
              </w:rPr>
            </w:pPr>
          </w:p>
          <w:p w14:paraId="69ACF9A5" w14:textId="480286EB" w:rsidR="00915CEB" w:rsidRDefault="00915CEB" w:rsidP="5D7AEC7F">
            <w:pPr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</w:pPr>
          </w:p>
          <w:p w14:paraId="5B5606FA" w14:textId="5C38B99A" w:rsidR="00915CEB" w:rsidRDefault="00915CEB">
            <w:pPr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2775" w:type="dxa"/>
          </w:tcPr>
          <w:p w14:paraId="054DBF76" w14:textId="4E40A890" w:rsidR="00915CEB" w:rsidRDefault="02B93278">
            <w:r>
              <w:t>1</w:t>
            </w:r>
            <w:r w:rsidR="55F2D459">
              <w:t>3</w:t>
            </w:r>
            <w:r>
              <w:t>:</w:t>
            </w:r>
            <w:r w:rsidR="0C5E5740">
              <w:t>2</w:t>
            </w:r>
            <w:r>
              <w:t>0 –1</w:t>
            </w:r>
            <w:r w:rsidR="46970605">
              <w:t>3</w:t>
            </w:r>
            <w:r>
              <w:t>:</w:t>
            </w:r>
            <w:r w:rsidR="2A8FECB8">
              <w:t>4</w:t>
            </w:r>
            <w:r>
              <w:t xml:space="preserve">0 </w:t>
            </w:r>
          </w:p>
          <w:p w14:paraId="382B7135" w14:textId="11012961" w:rsidR="00915CEB" w:rsidRDefault="646E94E9" w:rsidP="5D7AEC7F">
            <w:r w:rsidRPr="5D7AEC7F">
              <w:t xml:space="preserve">Saulė </w:t>
            </w:r>
            <w:proofErr w:type="spellStart"/>
            <w:r w:rsidRPr="5D7AEC7F">
              <w:t>Aleknavčiūtė</w:t>
            </w:r>
            <w:proofErr w:type="spellEnd"/>
          </w:p>
          <w:p w14:paraId="51752829" w14:textId="3FAB6462" w:rsidR="00915CEB" w:rsidRDefault="646E94E9" w:rsidP="5D0502FA">
            <w:pPr>
              <w:rPr>
                <w:rFonts w:ascii="Aptos" w:eastAsia="Aptos" w:hAnsi="Aptos" w:cs="Aptos"/>
                <w:sz w:val="16"/>
                <w:szCs w:val="16"/>
              </w:rPr>
            </w:pPr>
            <w:r w:rsidRPr="5D0502FA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The Formation of English Neologisms on Reddit and X Platforms</w:t>
            </w:r>
          </w:p>
          <w:p w14:paraId="5A3C85E5" w14:textId="65E2BE97" w:rsidR="00915CEB" w:rsidRDefault="00915CEB"/>
          <w:p w14:paraId="0E5688B4" w14:textId="5ABE277E" w:rsidR="00915CEB" w:rsidRDefault="00915CEB"/>
        </w:tc>
        <w:tc>
          <w:tcPr>
            <w:tcW w:w="2595" w:type="dxa"/>
          </w:tcPr>
          <w:p w14:paraId="0CA84C46" w14:textId="67F2C5AA" w:rsidR="00915CEB" w:rsidRDefault="02B93278">
            <w:r>
              <w:t>1</w:t>
            </w:r>
            <w:r w:rsidR="30D88BA0">
              <w:t>3</w:t>
            </w:r>
            <w:r>
              <w:t>:</w:t>
            </w:r>
            <w:r w:rsidR="41E50764">
              <w:t>2</w:t>
            </w:r>
            <w:r>
              <w:t>0 –1</w:t>
            </w:r>
            <w:r w:rsidR="557E9B2C">
              <w:t>3</w:t>
            </w:r>
            <w:r>
              <w:t>:</w:t>
            </w:r>
            <w:r w:rsidR="4420EE09">
              <w:t>4</w:t>
            </w:r>
            <w:r>
              <w:t xml:space="preserve">0 </w:t>
            </w:r>
          </w:p>
          <w:p w14:paraId="7DF730B7" w14:textId="5250AC18" w:rsidR="00915CEB" w:rsidRDefault="43528A01" w:rsidP="5D0502FA">
            <w:pPr>
              <w:spacing w:after="160" w:line="257" w:lineRule="auto"/>
              <w:rPr>
                <w:rFonts w:ascii="Calibri" w:eastAsia="Calibri" w:hAnsi="Calibri" w:cs="Calibri"/>
                <w:sz w:val="16"/>
                <w:szCs w:val="16"/>
                <w:lang w:val="en-US"/>
              </w:rPr>
            </w:pPr>
            <w:r>
              <w:t xml:space="preserve">Ovidijus </w:t>
            </w:r>
            <w:proofErr w:type="spellStart"/>
            <w:r>
              <w:t>Videika</w:t>
            </w:r>
            <w:proofErr w:type="spellEnd"/>
          </w:p>
          <w:p w14:paraId="2D9A8DA8" w14:textId="74D1C9FD" w:rsidR="00915CEB" w:rsidRDefault="43528A01" w:rsidP="5D0502FA">
            <w:pPr>
              <w:spacing w:after="160" w:line="257" w:lineRule="auto"/>
              <w:rPr>
                <w:rFonts w:ascii="Aptos" w:eastAsia="Aptos" w:hAnsi="Aptos" w:cs="Aptos"/>
                <w:sz w:val="16"/>
                <w:szCs w:val="16"/>
                <w:lang w:val="en-US"/>
              </w:rPr>
            </w:pPr>
            <w:r w:rsidRPr="5D0502FA">
              <w:rPr>
                <w:rFonts w:ascii="Aptos" w:eastAsia="Aptos" w:hAnsi="Aptos" w:cs="Aptos"/>
                <w:sz w:val="16"/>
                <w:szCs w:val="16"/>
                <w:lang w:val="en-US"/>
              </w:rPr>
              <w:t xml:space="preserve">Hate Speech on </w:t>
            </w:r>
            <w:proofErr w:type="gramStart"/>
            <w:r w:rsidRPr="5D0502FA">
              <w:rPr>
                <w:rFonts w:ascii="Aptos" w:eastAsia="Aptos" w:hAnsi="Aptos" w:cs="Aptos"/>
                <w:sz w:val="16"/>
                <w:szCs w:val="16"/>
                <w:lang w:val="en-US"/>
              </w:rPr>
              <w:t>Social Media</w:t>
            </w:r>
            <w:proofErr w:type="gramEnd"/>
            <w:r w:rsidRPr="5D0502FA">
              <w:rPr>
                <w:rFonts w:ascii="Aptos" w:eastAsia="Aptos" w:hAnsi="Aptos" w:cs="Aptos"/>
                <w:sz w:val="16"/>
                <w:szCs w:val="16"/>
                <w:lang w:val="en-US"/>
              </w:rPr>
              <w:t>: Anti-LGBTQ+ Rhetoric in Comments on Fox News Facebook Posts</w:t>
            </w:r>
          </w:p>
          <w:p w14:paraId="793331E9" w14:textId="4B02C953" w:rsidR="00915CEB" w:rsidRDefault="00915CEB"/>
        </w:tc>
      </w:tr>
      <w:tr w:rsidR="00915CEB" w14:paraId="78293299" w14:textId="77777777" w:rsidTr="73DD1EE4">
        <w:trPr>
          <w:trHeight w:val="300"/>
        </w:trPr>
        <w:tc>
          <w:tcPr>
            <w:tcW w:w="3180" w:type="dxa"/>
          </w:tcPr>
          <w:p w14:paraId="6D6F81CE" w14:textId="4625C246" w:rsidR="00915CEB" w:rsidRDefault="60B92EC3" w:rsidP="5D0502FA">
            <w:pPr>
              <w:rPr>
                <w:rFonts w:ascii="Aptos" w:eastAsia="Aptos" w:hAnsi="Aptos" w:cs="Aptos"/>
                <w:color w:val="000000" w:themeColor="text1"/>
                <w:sz w:val="24"/>
                <w:szCs w:val="24"/>
              </w:rPr>
            </w:pPr>
            <w:r>
              <w:t>1</w:t>
            </w:r>
            <w:r w:rsidR="395A5AF8">
              <w:t>3</w:t>
            </w:r>
            <w:r>
              <w:t>:</w:t>
            </w:r>
            <w:r w:rsidR="05B42C4B">
              <w:t>40</w:t>
            </w:r>
            <w:r w:rsidR="1F5267A0">
              <w:t xml:space="preserve"> –</w:t>
            </w:r>
            <w:r>
              <w:t>1</w:t>
            </w:r>
            <w:r w:rsidR="3767112D">
              <w:t>4</w:t>
            </w:r>
            <w:r w:rsidR="324F1E52">
              <w:t>:00</w:t>
            </w:r>
            <w:r w:rsidR="4C333B54">
              <w:t xml:space="preserve"> </w:t>
            </w:r>
            <w:r w:rsidR="2A014670">
              <w:t>(</w:t>
            </w:r>
            <w:r w:rsidR="2A014670" w:rsidRPr="73DD1EE4">
              <w:rPr>
                <w:highlight w:val="lightGray"/>
              </w:rPr>
              <w:t>online)</w:t>
            </w:r>
            <w:r w:rsidR="63E4B186">
              <w:t xml:space="preserve"> </w:t>
            </w:r>
          </w:p>
          <w:p w14:paraId="001CBBDD" w14:textId="7CA2FF3F" w:rsidR="00915CEB" w:rsidRDefault="20085522" w:rsidP="73DD1EE4">
            <w:pPr>
              <w:rPr>
                <w:rFonts w:ascii="Calibri" w:eastAsia="Calibri" w:hAnsi="Calibri" w:cs="Calibri"/>
                <w:i/>
                <w:iCs/>
              </w:rPr>
            </w:pPr>
            <w:r w:rsidRPr="73DD1EE4">
              <w:rPr>
                <w:rFonts w:ascii="Aptos" w:eastAsia="Aptos" w:hAnsi="Aptos" w:cs="Aptos"/>
                <w:b/>
                <w:bCs/>
                <w:color w:val="000000" w:themeColor="text1"/>
                <w:sz w:val="24"/>
                <w:szCs w:val="24"/>
                <w:lang w:val="en-US"/>
              </w:rPr>
              <w:t> </w:t>
            </w:r>
            <w:r>
              <w:t xml:space="preserve"> Bibinur Nurlan, </w:t>
            </w:r>
          </w:p>
          <w:p w14:paraId="215C72F2" w14:textId="66A82316" w:rsidR="00915CEB" w:rsidRDefault="20085522" w:rsidP="73DD1EE4">
            <w:pPr>
              <w:rPr>
                <w:rFonts w:ascii="Calibri" w:eastAsia="Calibri" w:hAnsi="Calibri" w:cs="Calibri"/>
                <w:i/>
                <w:iCs/>
              </w:rPr>
            </w:pPr>
            <w:r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 xml:space="preserve">Narrative Discourse and the Construction of Hero Identity in </w:t>
            </w:r>
            <w:r w:rsidRPr="73DD1EE4">
              <w:rPr>
                <w:rFonts w:ascii="Aptos" w:eastAsia="Aptos" w:hAnsi="Aptos" w:cs="Aptos"/>
                <w:i/>
                <w:iCs/>
                <w:color w:val="000000" w:themeColor="text1"/>
                <w:sz w:val="16"/>
                <w:szCs w:val="16"/>
                <w:lang w:val="en-US"/>
              </w:rPr>
              <w:t>Percy Jackson and the Lightning Thief</w:t>
            </w:r>
          </w:p>
          <w:p w14:paraId="4DC5EA8F" w14:textId="168598D5" w:rsidR="00915CEB" w:rsidRDefault="00915CEB" w:rsidP="5D7AEC7F"/>
          <w:p w14:paraId="3AF1FC5B" w14:textId="367E6C42" w:rsidR="00915CEB" w:rsidRDefault="00915CEB"/>
        </w:tc>
        <w:tc>
          <w:tcPr>
            <w:tcW w:w="2775" w:type="dxa"/>
          </w:tcPr>
          <w:p w14:paraId="4D9B2232" w14:textId="7FD4ADBB" w:rsidR="00915CEB" w:rsidRDefault="28CC080A" w:rsidP="5D7AEC7F">
            <w:pPr>
              <w:rPr>
                <w:rFonts w:ascii="Calibri" w:eastAsia="Calibri" w:hAnsi="Calibri" w:cs="Calibri"/>
              </w:rPr>
            </w:pPr>
            <w:r>
              <w:t>13:40 –14</w:t>
            </w:r>
            <w:r w:rsidR="4C333B54">
              <w:t xml:space="preserve">:00 </w:t>
            </w:r>
            <w:r w:rsidR="4C333B54" w:rsidRPr="73DD1EE4">
              <w:rPr>
                <w:highlight w:val="lightGray"/>
              </w:rPr>
              <w:t>(online)</w:t>
            </w:r>
          </w:p>
          <w:p w14:paraId="273CC7F6" w14:textId="38AC3CE6" w:rsidR="00915CEB" w:rsidRDefault="28CC080A" w:rsidP="5D7AEC7F">
            <w:pPr>
              <w:rPr>
                <w:rFonts w:ascii="Calibri" w:eastAsia="Calibri" w:hAnsi="Calibri" w:cs="Calibri"/>
              </w:rPr>
            </w:pPr>
            <w:r>
              <w:t xml:space="preserve"> </w:t>
            </w:r>
            <w:r w:rsidR="1239CD97">
              <w:t xml:space="preserve">Anzhani Nurgaliyeva, </w:t>
            </w:r>
            <w:r w:rsidR="1239CD97" w:rsidRPr="73DD1EE4">
              <w:rPr>
                <w:rFonts w:ascii="Aptos" w:eastAsia="Aptos" w:hAnsi="Aptos" w:cs="Aptos"/>
                <w:color w:val="000000" w:themeColor="text1"/>
                <w:sz w:val="16"/>
                <w:szCs w:val="16"/>
                <w:lang w:val="en-US"/>
              </w:rPr>
              <w:t>Neologisms in social media discourse and their influence on contemporary English</w:t>
            </w:r>
          </w:p>
          <w:p w14:paraId="706B12C9" w14:textId="615B7F4F" w:rsidR="00915CEB" w:rsidRDefault="00915CEB"/>
        </w:tc>
        <w:tc>
          <w:tcPr>
            <w:tcW w:w="2595" w:type="dxa"/>
          </w:tcPr>
          <w:p w14:paraId="1D58F12E" w14:textId="506220AE" w:rsidR="00915CEB" w:rsidRDefault="00915CEB"/>
        </w:tc>
      </w:tr>
      <w:tr w:rsidR="00616012" w14:paraId="6274F1D2" w14:textId="77777777" w:rsidTr="73DD1EE4">
        <w:trPr>
          <w:trHeight w:val="300"/>
        </w:trPr>
        <w:tc>
          <w:tcPr>
            <w:tcW w:w="8550" w:type="dxa"/>
            <w:gridSpan w:val="3"/>
          </w:tcPr>
          <w:p w14:paraId="3A56DEB3" w14:textId="1E17B7AB" w:rsidR="00616012" w:rsidRPr="00616012" w:rsidRDefault="2A014670" w:rsidP="73DD1EE4">
            <w:pPr>
              <w:rPr>
                <w:rFonts w:ascii="Calibri" w:eastAsia="Calibri" w:hAnsi="Calibri" w:cs="Calibri"/>
                <w:sz w:val="32"/>
                <w:szCs w:val="32"/>
              </w:rPr>
            </w:pPr>
            <w:r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1</w:t>
            </w:r>
            <w:r w:rsidR="50665320"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4</w:t>
            </w:r>
            <w:r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:</w:t>
            </w:r>
            <w:r w:rsidR="35B0DA54"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3</w:t>
            </w:r>
            <w:r w:rsidR="47C75DC2"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0</w:t>
            </w:r>
            <w:r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 xml:space="preserve"> – 15:</w:t>
            </w:r>
            <w:r w:rsidR="44D6453E"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0</w:t>
            </w:r>
            <w:r w:rsidR="2CCB34CE"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>0</w:t>
            </w:r>
            <w:r w:rsidRPr="73DD1EE4">
              <w:rPr>
                <w:b/>
                <w:bCs/>
                <w:color w:val="E7E6E6" w:themeColor="background2"/>
                <w:highlight w:val="darkMagenta"/>
                <w:lang w:val="en-US"/>
              </w:rPr>
              <w:t xml:space="preserve"> Awards, Farewell (Room Krėvės)</w:t>
            </w:r>
            <w:r w:rsidR="7050B876" w:rsidRPr="73DD1EE4">
              <w:rPr>
                <w:rFonts w:ascii="Calibri" w:eastAsia="Calibri" w:hAnsi="Calibri" w:cs="Calibri"/>
                <w:highlight w:val="yellow"/>
                <w:lang w:val="en-US"/>
              </w:rPr>
              <w:t xml:space="preserve"> Certificates of </w:t>
            </w:r>
            <w:r w:rsidR="4CFA74CF" w:rsidRPr="73DD1EE4">
              <w:rPr>
                <w:rFonts w:ascii="Calibri" w:eastAsia="Calibri" w:hAnsi="Calibri" w:cs="Calibri"/>
                <w:highlight w:val="yellow"/>
                <w:lang w:val="en-US"/>
              </w:rPr>
              <w:t>A</w:t>
            </w:r>
            <w:r w:rsidR="7050B876" w:rsidRPr="73DD1EE4">
              <w:rPr>
                <w:rFonts w:ascii="Calibri" w:eastAsia="Calibri" w:hAnsi="Calibri" w:cs="Calibri"/>
                <w:highlight w:val="yellow"/>
                <w:lang w:val="en-US"/>
              </w:rPr>
              <w:t>ttendance will be awarded at the end of Day 2 to participants who present on Day 2.</w:t>
            </w:r>
            <w:r w:rsidR="2F54372F" w:rsidRPr="73DD1EE4">
              <w:rPr>
                <w:rFonts w:ascii="Calibri" w:eastAsia="Calibri" w:hAnsi="Calibri" w:cs="Calibri"/>
                <w:sz w:val="32"/>
                <w:szCs w:val="32"/>
              </w:rPr>
              <w:t xml:space="preserve"> </w:t>
            </w:r>
          </w:p>
          <w:p w14:paraId="5465DA4F" w14:textId="640AA504" w:rsidR="00616012" w:rsidRPr="00616012" w:rsidRDefault="00616012">
            <w:pPr>
              <w:rPr>
                <w:b/>
                <w:bCs/>
                <w:color w:val="E7E6E6" w:themeColor="background2"/>
                <w:highlight w:val="darkMagenta"/>
                <w:lang w:val="en-US"/>
              </w:rPr>
            </w:pPr>
          </w:p>
        </w:tc>
      </w:tr>
    </w:tbl>
    <w:p w14:paraId="15CD1A05" w14:textId="77777777" w:rsidR="00964A6B" w:rsidRDefault="00964A6B"/>
    <w:sectPr w:rsidR="00964A6B">
      <w:footerReference w:type="default" r:id="rId15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CA886" w14:textId="77777777" w:rsidR="00C505E4" w:rsidRDefault="00C505E4" w:rsidP="00491119">
      <w:pPr>
        <w:spacing w:after="0" w:line="240" w:lineRule="auto"/>
      </w:pPr>
      <w:r>
        <w:separator/>
      </w:r>
    </w:p>
  </w:endnote>
  <w:endnote w:type="continuationSeparator" w:id="0">
    <w:p w14:paraId="798871E7" w14:textId="77777777" w:rsidR="00C505E4" w:rsidRDefault="00C505E4" w:rsidP="00491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9840368"/>
      <w:docPartObj>
        <w:docPartGallery w:val="Page Numbers (Bottom of Page)"/>
        <w:docPartUnique/>
      </w:docPartObj>
    </w:sdtPr>
    <w:sdtEndPr/>
    <w:sdtContent>
      <w:p w14:paraId="27A3085F" w14:textId="695B9FB0" w:rsidR="00491119" w:rsidRDefault="00491119">
        <w:pPr>
          <w:pStyle w:val="Por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C0982E" w14:textId="77777777" w:rsidR="00491119" w:rsidRDefault="00491119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68CE1" w14:textId="77777777" w:rsidR="00C505E4" w:rsidRDefault="00C505E4" w:rsidP="00491119">
      <w:pPr>
        <w:spacing w:after="0" w:line="240" w:lineRule="auto"/>
      </w:pPr>
      <w:r>
        <w:separator/>
      </w:r>
    </w:p>
  </w:footnote>
  <w:footnote w:type="continuationSeparator" w:id="0">
    <w:p w14:paraId="6121A6EC" w14:textId="77777777" w:rsidR="00C505E4" w:rsidRDefault="00C505E4" w:rsidP="00491119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E+3WxlBXJ7k8U" int2:id="HqsP0EnO">
      <int2:state int2:value="Rejected" int2:type="spell"/>
    </int2:textHash>
    <int2:textHash int2:hashCode="Z7X6SPks6FJXAf" int2:id="rs7b3QF9">
      <int2:state int2:value="Rejected" int2:type="spell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FBE"/>
    <w:rsid w:val="00081116"/>
    <w:rsid w:val="00123DD1"/>
    <w:rsid w:val="00163723"/>
    <w:rsid w:val="00184D92"/>
    <w:rsid w:val="001A08B6"/>
    <w:rsid w:val="002BD34C"/>
    <w:rsid w:val="0035344E"/>
    <w:rsid w:val="003B9E28"/>
    <w:rsid w:val="003C0C77"/>
    <w:rsid w:val="0045322F"/>
    <w:rsid w:val="00487D18"/>
    <w:rsid w:val="00491119"/>
    <w:rsid w:val="004D3741"/>
    <w:rsid w:val="005B4ECC"/>
    <w:rsid w:val="005F3E28"/>
    <w:rsid w:val="006079A6"/>
    <w:rsid w:val="00616012"/>
    <w:rsid w:val="00644D42"/>
    <w:rsid w:val="0074523A"/>
    <w:rsid w:val="007E367C"/>
    <w:rsid w:val="007F3710"/>
    <w:rsid w:val="00881699"/>
    <w:rsid w:val="00882B92"/>
    <w:rsid w:val="00915CEB"/>
    <w:rsid w:val="00964A6B"/>
    <w:rsid w:val="00975863"/>
    <w:rsid w:val="009820DB"/>
    <w:rsid w:val="009F67B2"/>
    <w:rsid w:val="00A17120"/>
    <w:rsid w:val="00B01BE7"/>
    <w:rsid w:val="00B72EF7"/>
    <w:rsid w:val="00BA57B8"/>
    <w:rsid w:val="00BC65D4"/>
    <w:rsid w:val="00C22DA1"/>
    <w:rsid w:val="00C505E4"/>
    <w:rsid w:val="00C6538B"/>
    <w:rsid w:val="00CA0B41"/>
    <w:rsid w:val="00CB3BFA"/>
    <w:rsid w:val="00CB7FBE"/>
    <w:rsid w:val="00D16094"/>
    <w:rsid w:val="00EA4EA3"/>
    <w:rsid w:val="00F11DF2"/>
    <w:rsid w:val="00FD51EC"/>
    <w:rsid w:val="011B88E3"/>
    <w:rsid w:val="0121B6B2"/>
    <w:rsid w:val="014482B0"/>
    <w:rsid w:val="0190F688"/>
    <w:rsid w:val="019369B0"/>
    <w:rsid w:val="019FF973"/>
    <w:rsid w:val="01D4DF13"/>
    <w:rsid w:val="0213A499"/>
    <w:rsid w:val="0217AAF4"/>
    <w:rsid w:val="02310B09"/>
    <w:rsid w:val="024A6CF0"/>
    <w:rsid w:val="0259AEBF"/>
    <w:rsid w:val="0273A197"/>
    <w:rsid w:val="02A52F57"/>
    <w:rsid w:val="02B93278"/>
    <w:rsid w:val="02EF7994"/>
    <w:rsid w:val="0303A868"/>
    <w:rsid w:val="0327B882"/>
    <w:rsid w:val="0340AD4D"/>
    <w:rsid w:val="0368D15B"/>
    <w:rsid w:val="03A0D066"/>
    <w:rsid w:val="03B60F5C"/>
    <w:rsid w:val="03BE9D1C"/>
    <w:rsid w:val="03E0ACE2"/>
    <w:rsid w:val="03E1994C"/>
    <w:rsid w:val="03F7B343"/>
    <w:rsid w:val="044AE23F"/>
    <w:rsid w:val="044E8238"/>
    <w:rsid w:val="0459FA90"/>
    <w:rsid w:val="0484E35E"/>
    <w:rsid w:val="04B027C0"/>
    <w:rsid w:val="04B13808"/>
    <w:rsid w:val="04C2DB38"/>
    <w:rsid w:val="04EAC4E2"/>
    <w:rsid w:val="0505849B"/>
    <w:rsid w:val="053FB810"/>
    <w:rsid w:val="054932EA"/>
    <w:rsid w:val="0588CF21"/>
    <w:rsid w:val="05B42C4B"/>
    <w:rsid w:val="05E0377F"/>
    <w:rsid w:val="05EFADCC"/>
    <w:rsid w:val="066CB51A"/>
    <w:rsid w:val="067CE6A0"/>
    <w:rsid w:val="06BEA420"/>
    <w:rsid w:val="06D65A77"/>
    <w:rsid w:val="06F8F1B0"/>
    <w:rsid w:val="070F9901"/>
    <w:rsid w:val="0721D854"/>
    <w:rsid w:val="0725EE81"/>
    <w:rsid w:val="078538E3"/>
    <w:rsid w:val="07A589D6"/>
    <w:rsid w:val="07BA3728"/>
    <w:rsid w:val="07F51771"/>
    <w:rsid w:val="087D17FB"/>
    <w:rsid w:val="08842807"/>
    <w:rsid w:val="08A64DCE"/>
    <w:rsid w:val="08B17AE1"/>
    <w:rsid w:val="08ECBA93"/>
    <w:rsid w:val="08EF0D49"/>
    <w:rsid w:val="09072991"/>
    <w:rsid w:val="0921317E"/>
    <w:rsid w:val="09266575"/>
    <w:rsid w:val="09436758"/>
    <w:rsid w:val="0946EE06"/>
    <w:rsid w:val="09767A84"/>
    <w:rsid w:val="098EB68C"/>
    <w:rsid w:val="098F3032"/>
    <w:rsid w:val="099AF40E"/>
    <w:rsid w:val="09A56001"/>
    <w:rsid w:val="09CD1E2B"/>
    <w:rsid w:val="0A28CFFB"/>
    <w:rsid w:val="0A4569C9"/>
    <w:rsid w:val="0A588DAE"/>
    <w:rsid w:val="0A58E158"/>
    <w:rsid w:val="0A59E020"/>
    <w:rsid w:val="0A5BEA83"/>
    <w:rsid w:val="0A702FB8"/>
    <w:rsid w:val="0A98CCDA"/>
    <w:rsid w:val="0AA5FC11"/>
    <w:rsid w:val="0AB807A5"/>
    <w:rsid w:val="0AFD03AF"/>
    <w:rsid w:val="0B2BC2CB"/>
    <w:rsid w:val="0B348BE0"/>
    <w:rsid w:val="0B4773DD"/>
    <w:rsid w:val="0B62F5CE"/>
    <w:rsid w:val="0B6FEF52"/>
    <w:rsid w:val="0B81F9BC"/>
    <w:rsid w:val="0B9D65B4"/>
    <w:rsid w:val="0BD58576"/>
    <w:rsid w:val="0BD63672"/>
    <w:rsid w:val="0BF4BAB5"/>
    <w:rsid w:val="0C221358"/>
    <w:rsid w:val="0C31B0D0"/>
    <w:rsid w:val="0C5D64F5"/>
    <w:rsid w:val="0C5E5740"/>
    <w:rsid w:val="0C7F1A08"/>
    <w:rsid w:val="0C899473"/>
    <w:rsid w:val="0CA28474"/>
    <w:rsid w:val="0CBF30F8"/>
    <w:rsid w:val="0CC33DBD"/>
    <w:rsid w:val="0CEFBD11"/>
    <w:rsid w:val="0D21E1A4"/>
    <w:rsid w:val="0D4CA067"/>
    <w:rsid w:val="0D5BD858"/>
    <w:rsid w:val="0D8044C7"/>
    <w:rsid w:val="0DA1A4BD"/>
    <w:rsid w:val="0DCC2092"/>
    <w:rsid w:val="0DFC41A3"/>
    <w:rsid w:val="0E228888"/>
    <w:rsid w:val="0E34F6D5"/>
    <w:rsid w:val="0E49EE51"/>
    <w:rsid w:val="0E68045C"/>
    <w:rsid w:val="0EA63CDF"/>
    <w:rsid w:val="0ECCF770"/>
    <w:rsid w:val="0ECF1168"/>
    <w:rsid w:val="0ED4ECF8"/>
    <w:rsid w:val="0EFDD508"/>
    <w:rsid w:val="0F1A1F16"/>
    <w:rsid w:val="0F35CD31"/>
    <w:rsid w:val="0F466368"/>
    <w:rsid w:val="0F4B4DB5"/>
    <w:rsid w:val="0F576AFB"/>
    <w:rsid w:val="0F620992"/>
    <w:rsid w:val="0F6AA7F8"/>
    <w:rsid w:val="0F760BBA"/>
    <w:rsid w:val="0FA78D82"/>
    <w:rsid w:val="0FC130B9"/>
    <w:rsid w:val="0FD07EF0"/>
    <w:rsid w:val="0FE7BFBF"/>
    <w:rsid w:val="1035AFB0"/>
    <w:rsid w:val="106FDE6F"/>
    <w:rsid w:val="107A5524"/>
    <w:rsid w:val="10DA4628"/>
    <w:rsid w:val="110BCA91"/>
    <w:rsid w:val="111D95EE"/>
    <w:rsid w:val="112B3E30"/>
    <w:rsid w:val="114494B9"/>
    <w:rsid w:val="1145EC5A"/>
    <w:rsid w:val="1170BCD4"/>
    <w:rsid w:val="117AAFFF"/>
    <w:rsid w:val="1191C3A1"/>
    <w:rsid w:val="11CFD609"/>
    <w:rsid w:val="11FA513D"/>
    <w:rsid w:val="12212F76"/>
    <w:rsid w:val="1239CD97"/>
    <w:rsid w:val="128714EA"/>
    <w:rsid w:val="12911080"/>
    <w:rsid w:val="12936022"/>
    <w:rsid w:val="129B941C"/>
    <w:rsid w:val="12ABE9A3"/>
    <w:rsid w:val="12B0A20F"/>
    <w:rsid w:val="12F57CC3"/>
    <w:rsid w:val="130B2D0E"/>
    <w:rsid w:val="131363BE"/>
    <w:rsid w:val="132251F0"/>
    <w:rsid w:val="13357115"/>
    <w:rsid w:val="136B2EB4"/>
    <w:rsid w:val="139546B5"/>
    <w:rsid w:val="13BF77AD"/>
    <w:rsid w:val="13CA8B9D"/>
    <w:rsid w:val="13D1E597"/>
    <w:rsid w:val="13FA6873"/>
    <w:rsid w:val="140DC0E4"/>
    <w:rsid w:val="1449B135"/>
    <w:rsid w:val="1454F837"/>
    <w:rsid w:val="14CBF38F"/>
    <w:rsid w:val="14ECE7A1"/>
    <w:rsid w:val="14ED9E1C"/>
    <w:rsid w:val="153FF89F"/>
    <w:rsid w:val="156608CA"/>
    <w:rsid w:val="163FC809"/>
    <w:rsid w:val="1657843B"/>
    <w:rsid w:val="166E7985"/>
    <w:rsid w:val="168326E1"/>
    <w:rsid w:val="169F8BFB"/>
    <w:rsid w:val="16BB3105"/>
    <w:rsid w:val="16F370FA"/>
    <w:rsid w:val="1722F322"/>
    <w:rsid w:val="172B9174"/>
    <w:rsid w:val="17B09373"/>
    <w:rsid w:val="17E0B067"/>
    <w:rsid w:val="181CFE2D"/>
    <w:rsid w:val="183D49FD"/>
    <w:rsid w:val="18457938"/>
    <w:rsid w:val="1853BF50"/>
    <w:rsid w:val="189E4ACC"/>
    <w:rsid w:val="18BB776E"/>
    <w:rsid w:val="18DACD9A"/>
    <w:rsid w:val="19964E33"/>
    <w:rsid w:val="19C37B24"/>
    <w:rsid w:val="19E519AA"/>
    <w:rsid w:val="19EC07ED"/>
    <w:rsid w:val="1A476DA4"/>
    <w:rsid w:val="1A686691"/>
    <w:rsid w:val="1A95C256"/>
    <w:rsid w:val="1AB0A109"/>
    <w:rsid w:val="1AB3A92D"/>
    <w:rsid w:val="1AEB3C61"/>
    <w:rsid w:val="1AF75EA5"/>
    <w:rsid w:val="1B1AF0C3"/>
    <w:rsid w:val="1B30A7FB"/>
    <w:rsid w:val="1B7FD837"/>
    <w:rsid w:val="1B907A4E"/>
    <w:rsid w:val="1BA46102"/>
    <w:rsid w:val="1BAAF5ED"/>
    <w:rsid w:val="1BB4ADE1"/>
    <w:rsid w:val="1C737243"/>
    <w:rsid w:val="1C80761D"/>
    <w:rsid w:val="1C815480"/>
    <w:rsid w:val="1C8C6332"/>
    <w:rsid w:val="1CA895C9"/>
    <w:rsid w:val="1CB359CB"/>
    <w:rsid w:val="1CD405F5"/>
    <w:rsid w:val="1CF22C66"/>
    <w:rsid w:val="1CF4FCD8"/>
    <w:rsid w:val="1D130CCD"/>
    <w:rsid w:val="1D13A88B"/>
    <w:rsid w:val="1D14A932"/>
    <w:rsid w:val="1D3E8907"/>
    <w:rsid w:val="1D4A2F72"/>
    <w:rsid w:val="1D4EC12E"/>
    <w:rsid w:val="1D5D9AE2"/>
    <w:rsid w:val="1D626803"/>
    <w:rsid w:val="1D82730C"/>
    <w:rsid w:val="1E0D7371"/>
    <w:rsid w:val="1E32D047"/>
    <w:rsid w:val="1E4ECF7A"/>
    <w:rsid w:val="1E86643D"/>
    <w:rsid w:val="1E9D841B"/>
    <w:rsid w:val="1EF218A1"/>
    <w:rsid w:val="1F0F6529"/>
    <w:rsid w:val="1F4C8C83"/>
    <w:rsid w:val="1F5267A0"/>
    <w:rsid w:val="1F564AC8"/>
    <w:rsid w:val="1F679DC1"/>
    <w:rsid w:val="1FB32418"/>
    <w:rsid w:val="1FD525F6"/>
    <w:rsid w:val="1FF17D1F"/>
    <w:rsid w:val="1FF71890"/>
    <w:rsid w:val="2000C4C6"/>
    <w:rsid w:val="200820C3"/>
    <w:rsid w:val="20085522"/>
    <w:rsid w:val="2047A5C5"/>
    <w:rsid w:val="205E4272"/>
    <w:rsid w:val="206124BC"/>
    <w:rsid w:val="2087A13C"/>
    <w:rsid w:val="208E4516"/>
    <w:rsid w:val="2106A902"/>
    <w:rsid w:val="21152EEE"/>
    <w:rsid w:val="21568326"/>
    <w:rsid w:val="2175DE3C"/>
    <w:rsid w:val="218E3290"/>
    <w:rsid w:val="21A99DAD"/>
    <w:rsid w:val="21D2B323"/>
    <w:rsid w:val="21EA7E69"/>
    <w:rsid w:val="222F066C"/>
    <w:rsid w:val="2260F2F1"/>
    <w:rsid w:val="22716FD0"/>
    <w:rsid w:val="229D2AAE"/>
    <w:rsid w:val="22AF0B23"/>
    <w:rsid w:val="22C09131"/>
    <w:rsid w:val="23251B3D"/>
    <w:rsid w:val="233310CF"/>
    <w:rsid w:val="23B4CA00"/>
    <w:rsid w:val="23D92ED4"/>
    <w:rsid w:val="23E8F843"/>
    <w:rsid w:val="23FB162C"/>
    <w:rsid w:val="241F3DC9"/>
    <w:rsid w:val="243CC8C8"/>
    <w:rsid w:val="244DFADD"/>
    <w:rsid w:val="245237E6"/>
    <w:rsid w:val="247524EE"/>
    <w:rsid w:val="24ACF9EF"/>
    <w:rsid w:val="24AFEF69"/>
    <w:rsid w:val="24C1C893"/>
    <w:rsid w:val="24E562E2"/>
    <w:rsid w:val="24F1B9A2"/>
    <w:rsid w:val="250CDE31"/>
    <w:rsid w:val="25128D81"/>
    <w:rsid w:val="2512A6A2"/>
    <w:rsid w:val="2524C91F"/>
    <w:rsid w:val="258DE4F4"/>
    <w:rsid w:val="25933610"/>
    <w:rsid w:val="261B0B0B"/>
    <w:rsid w:val="266C6D52"/>
    <w:rsid w:val="267475B9"/>
    <w:rsid w:val="268694E5"/>
    <w:rsid w:val="268B99EA"/>
    <w:rsid w:val="2694CF28"/>
    <w:rsid w:val="269C1783"/>
    <w:rsid w:val="26BD28E5"/>
    <w:rsid w:val="26C4ECA4"/>
    <w:rsid w:val="26C6A993"/>
    <w:rsid w:val="26CC2543"/>
    <w:rsid w:val="26F4D084"/>
    <w:rsid w:val="27253062"/>
    <w:rsid w:val="272F11F6"/>
    <w:rsid w:val="27375A75"/>
    <w:rsid w:val="2793BDF4"/>
    <w:rsid w:val="27A117F0"/>
    <w:rsid w:val="27C55B7F"/>
    <w:rsid w:val="27F1FAA2"/>
    <w:rsid w:val="28149EFF"/>
    <w:rsid w:val="2821F70E"/>
    <w:rsid w:val="2845E4A4"/>
    <w:rsid w:val="285EB781"/>
    <w:rsid w:val="28C68CF4"/>
    <w:rsid w:val="28CC080A"/>
    <w:rsid w:val="2918DD8A"/>
    <w:rsid w:val="2934A2BC"/>
    <w:rsid w:val="294EA1E7"/>
    <w:rsid w:val="29534A14"/>
    <w:rsid w:val="2954ABA2"/>
    <w:rsid w:val="29713551"/>
    <w:rsid w:val="29A3ABDF"/>
    <w:rsid w:val="29C30B6D"/>
    <w:rsid w:val="29E98208"/>
    <w:rsid w:val="29F5AB8C"/>
    <w:rsid w:val="29FB3412"/>
    <w:rsid w:val="2A014670"/>
    <w:rsid w:val="2A1BCA72"/>
    <w:rsid w:val="2A30EDCE"/>
    <w:rsid w:val="2A8304EC"/>
    <w:rsid w:val="2A8FECB8"/>
    <w:rsid w:val="2A9B1F96"/>
    <w:rsid w:val="2AFF524A"/>
    <w:rsid w:val="2B22C97A"/>
    <w:rsid w:val="2B8E0A3A"/>
    <w:rsid w:val="2B93CA6F"/>
    <w:rsid w:val="2BBB1312"/>
    <w:rsid w:val="2BE89525"/>
    <w:rsid w:val="2C6530AE"/>
    <w:rsid w:val="2C858BA4"/>
    <w:rsid w:val="2C8DF226"/>
    <w:rsid w:val="2CCB34CE"/>
    <w:rsid w:val="2CD86E1C"/>
    <w:rsid w:val="2CE0AAAA"/>
    <w:rsid w:val="2D1E9601"/>
    <w:rsid w:val="2D24E9B4"/>
    <w:rsid w:val="2D5AB10B"/>
    <w:rsid w:val="2D86B200"/>
    <w:rsid w:val="2D87084A"/>
    <w:rsid w:val="2D92FD8E"/>
    <w:rsid w:val="2DAC1459"/>
    <w:rsid w:val="2DAC3232"/>
    <w:rsid w:val="2DB64195"/>
    <w:rsid w:val="2DE7BBF2"/>
    <w:rsid w:val="2DE84D7C"/>
    <w:rsid w:val="2DFB4BC7"/>
    <w:rsid w:val="2E446244"/>
    <w:rsid w:val="2E47EB9C"/>
    <w:rsid w:val="2E4965EC"/>
    <w:rsid w:val="2E7A1A87"/>
    <w:rsid w:val="2F189366"/>
    <w:rsid w:val="2F4FE9D6"/>
    <w:rsid w:val="2F54372F"/>
    <w:rsid w:val="2F780BFD"/>
    <w:rsid w:val="2FB749ED"/>
    <w:rsid w:val="2FC5CA85"/>
    <w:rsid w:val="2FFD34D8"/>
    <w:rsid w:val="301503C0"/>
    <w:rsid w:val="3022D8AA"/>
    <w:rsid w:val="304ABA18"/>
    <w:rsid w:val="3058CA00"/>
    <w:rsid w:val="308AB46E"/>
    <w:rsid w:val="30A79251"/>
    <w:rsid w:val="30AEDE11"/>
    <w:rsid w:val="30BC93AE"/>
    <w:rsid w:val="30D8669D"/>
    <w:rsid w:val="30D88BA0"/>
    <w:rsid w:val="30DBCDE8"/>
    <w:rsid w:val="30E571BF"/>
    <w:rsid w:val="30FBADB3"/>
    <w:rsid w:val="3126C51F"/>
    <w:rsid w:val="3140388C"/>
    <w:rsid w:val="3177D038"/>
    <w:rsid w:val="31825B09"/>
    <w:rsid w:val="3182DF79"/>
    <w:rsid w:val="31F982AC"/>
    <w:rsid w:val="3208B024"/>
    <w:rsid w:val="32092CEA"/>
    <w:rsid w:val="321E183D"/>
    <w:rsid w:val="324F1E52"/>
    <w:rsid w:val="325ED851"/>
    <w:rsid w:val="32646894"/>
    <w:rsid w:val="328D4634"/>
    <w:rsid w:val="32BBDB35"/>
    <w:rsid w:val="32E96D6F"/>
    <w:rsid w:val="335D9DC8"/>
    <w:rsid w:val="336B13E8"/>
    <w:rsid w:val="3375F5F6"/>
    <w:rsid w:val="337E5B4F"/>
    <w:rsid w:val="338F86C0"/>
    <w:rsid w:val="33BE44B0"/>
    <w:rsid w:val="33C95006"/>
    <w:rsid w:val="342AEBFF"/>
    <w:rsid w:val="344595E1"/>
    <w:rsid w:val="345BFF1A"/>
    <w:rsid w:val="345DF5FD"/>
    <w:rsid w:val="346D83BB"/>
    <w:rsid w:val="34A0C8BA"/>
    <w:rsid w:val="34B1E55C"/>
    <w:rsid w:val="34C73E5F"/>
    <w:rsid w:val="34FD2C5B"/>
    <w:rsid w:val="3524F887"/>
    <w:rsid w:val="352BE1CB"/>
    <w:rsid w:val="35571651"/>
    <w:rsid w:val="35A25985"/>
    <w:rsid w:val="35B0DA54"/>
    <w:rsid w:val="35E147BE"/>
    <w:rsid w:val="3607457B"/>
    <w:rsid w:val="36703A80"/>
    <w:rsid w:val="3692E393"/>
    <w:rsid w:val="36A13CC5"/>
    <w:rsid w:val="36DB18A4"/>
    <w:rsid w:val="36EA9769"/>
    <w:rsid w:val="37028773"/>
    <w:rsid w:val="3703A613"/>
    <w:rsid w:val="370F0A0F"/>
    <w:rsid w:val="3737029E"/>
    <w:rsid w:val="3749B438"/>
    <w:rsid w:val="3765E96A"/>
    <w:rsid w:val="3767112D"/>
    <w:rsid w:val="376E658D"/>
    <w:rsid w:val="37791B68"/>
    <w:rsid w:val="37D8D5AB"/>
    <w:rsid w:val="37D95E29"/>
    <w:rsid w:val="37E3C7E8"/>
    <w:rsid w:val="3843A6C5"/>
    <w:rsid w:val="386C6464"/>
    <w:rsid w:val="38854700"/>
    <w:rsid w:val="38C08ED1"/>
    <w:rsid w:val="38E56D32"/>
    <w:rsid w:val="392A847B"/>
    <w:rsid w:val="3940E743"/>
    <w:rsid w:val="3942B08D"/>
    <w:rsid w:val="3959D36A"/>
    <w:rsid w:val="395A5AF8"/>
    <w:rsid w:val="398844D1"/>
    <w:rsid w:val="39CDF8B1"/>
    <w:rsid w:val="39D03B21"/>
    <w:rsid w:val="3A031545"/>
    <w:rsid w:val="3AEA3C29"/>
    <w:rsid w:val="3AEF9EC0"/>
    <w:rsid w:val="3AF28F35"/>
    <w:rsid w:val="3B29FC46"/>
    <w:rsid w:val="3B462F7B"/>
    <w:rsid w:val="3B6A63A7"/>
    <w:rsid w:val="3B7B5452"/>
    <w:rsid w:val="3B7EA09A"/>
    <w:rsid w:val="3B82248C"/>
    <w:rsid w:val="3B95808E"/>
    <w:rsid w:val="3C06288B"/>
    <w:rsid w:val="3C241984"/>
    <w:rsid w:val="3C8DAEF7"/>
    <w:rsid w:val="3CAC34B4"/>
    <w:rsid w:val="3CADB639"/>
    <w:rsid w:val="3CB12E39"/>
    <w:rsid w:val="3CB95EA1"/>
    <w:rsid w:val="3CCF7373"/>
    <w:rsid w:val="3CFB0C5C"/>
    <w:rsid w:val="3D16E225"/>
    <w:rsid w:val="3D6CC75D"/>
    <w:rsid w:val="3D799C4F"/>
    <w:rsid w:val="3DAFAC9A"/>
    <w:rsid w:val="3DCC1E56"/>
    <w:rsid w:val="3DD322F5"/>
    <w:rsid w:val="3DDDE73E"/>
    <w:rsid w:val="3DE088DE"/>
    <w:rsid w:val="3DF068B5"/>
    <w:rsid w:val="3DF0DD72"/>
    <w:rsid w:val="3DFF7637"/>
    <w:rsid w:val="3E0E46EC"/>
    <w:rsid w:val="3E2CD441"/>
    <w:rsid w:val="3E2E770C"/>
    <w:rsid w:val="3E392F11"/>
    <w:rsid w:val="3E452C5A"/>
    <w:rsid w:val="3E4DDA46"/>
    <w:rsid w:val="3EAB7047"/>
    <w:rsid w:val="3EC8645A"/>
    <w:rsid w:val="3ECF3922"/>
    <w:rsid w:val="3EE72595"/>
    <w:rsid w:val="3EFEB02B"/>
    <w:rsid w:val="3EFF46C9"/>
    <w:rsid w:val="3F1FB67E"/>
    <w:rsid w:val="3F920286"/>
    <w:rsid w:val="3F92B8E1"/>
    <w:rsid w:val="3FB02476"/>
    <w:rsid w:val="3FC0860C"/>
    <w:rsid w:val="3FD3AEEB"/>
    <w:rsid w:val="3FE5DFA6"/>
    <w:rsid w:val="401950DD"/>
    <w:rsid w:val="40200EF3"/>
    <w:rsid w:val="4042F227"/>
    <w:rsid w:val="40506245"/>
    <w:rsid w:val="4051E4A4"/>
    <w:rsid w:val="4074E53C"/>
    <w:rsid w:val="407F1A27"/>
    <w:rsid w:val="4086062E"/>
    <w:rsid w:val="4090A84E"/>
    <w:rsid w:val="40AD1EA8"/>
    <w:rsid w:val="4150F0C6"/>
    <w:rsid w:val="417F8176"/>
    <w:rsid w:val="41B91414"/>
    <w:rsid w:val="41DA2A2D"/>
    <w:rsid w:val="41E50764"/>
    <w:rsid w:val="41E63619"/>
    <w:rsid w:val="41FE631D"/>
    <w:rsid w:val="4219DD20"/>
    <w:rsid w:val="421B49EA"/>
    <w:rsid w:val="421F6970"/>
    <w:rsid w:val="423801BF"/>
    <w:rsid w:val="4249C726"/>
    <w:rsid w:val="426D172E"/>
    <w:rsid w:val="429F688B"/>
    <w:rsid w:val="42A36783"/>
    <w:rsid w:val="42C9A0DF"/>
    <w:rsid w:val="42DC58B0"/>
    <w:rsid w:val="4333177C"/>
    <w:rsid w:val="433D0EBA"/>
    <w:rsid w:val="43528A01"/>
    <w:rsid w:val="4362965A"/>
    <w:rsid w:val="439F2D1E"/>
    <w:rsid w:val="43B979F3"/>
    <w:rsid w:val="44075693"/>
    <w:rsid w:val="441E672E"/>
    <w:rsid w:val="441F8692"/>
    <w:rsid w:val="4420EE09"/>
    <w:rsid w:val="4453286A"/>
    <w:rsid w:val="44798802"/>
    <w:rsid w:val="448566D3"/>
    <w:rsid w:val="44D6453E"/>
    <w:rsid w:val="44F0C55E"/>
    <w:rsid w:val="450ADBD2"/>
    <w:rsid w:val="45135469"/>
    <w:rsid w:val="45199FC2"/>
    <w:rsid w:val="4533BC2C"/>
    <w:rsid w:val="453DB177"/>
    <w:rsid w:val="4553BF83"/>
    <w:rsid w:val="45957710"/>
    <w:rsid w:val="45D9B53A"/>
    <w:rsid w:val="45EFB704"/>
    <w:rsid w:val="4600C7D3"/>
    <w:rsid w:val="460458F7"/>
    <w:rsid w:val="4624072D"/>
    <w:rsid w:val="46970605"/>
    <w:rsid w:val="46B34349"/>
    <w:rsid w:val="473B66D5"/>
    <w:rsid w:val="474907D5"/>
    <w:rsid w:val="476B4A4C"/>
    <w:rsid w:val="4779C91B"/>
    <w:rsid w:val="4793E63F"/>
    <w:rsid w:val="47C75DC2"/>
    <w:rsid w:val="47E2937F"/>
    <w:rsid w:val="47FD7F3E"/>
    <w:rsid w:val="483C6956"/>
    <w:rsid w:val="484ADA84"/>
    <w:rsid w:val="485F2D18"/>
    <w:rsid w:val="4860D3F5"/>
    <w:rsid w:val="48662683"/>
    <w:rsid w:val="48C562C9"/>
    <w:rsid w:val="48F96DD2"/>
    <w:rsid w:val="48FACA04"/>
    <w:rsid w:val="491F0D66"/>
    <w:rsid w:val="4941C8FF"/>
    <w:rsid w:val="49464976"/>
    <w:rsid w:val="4951E8FD"/>
    <w:rsid w:val="495B636A"/>
    <w:rsid w:val="499697BB"/>
    <w:rsid w:val="49DFEF76"/>
    <w:rsid w:val="4A0330F6"/>
    <w:rsid w:val="4A434FC7"/>
    <w:rsid w:val="4A92FBEF"/>
    <w:rsid w:val="4AAA7A39"/>
    <w:rsid w:val="4ABD553A"/>
    <w:rsid w:val="4B166404"/>
    <w:rsid w:val="4B30788D"/>
    <w:rsid w:val="4B5FFEA7"/>
    <w:rsid w:val="4B7979CC"/>
    <w:rsid w:val="4B977963"/>
    <w:rsid w:val="4B983E81"/>
    <w:rsid w:val="4BC87941"/>
    <w:rsid w:val="4BEB24E7"/>
    <w:rsid w:val="4C333B54"/>
    <w:rsid w:val="4C75DC83"/>
    <w:rsid w:val="4C78754E"/>
    <w:rsid w:val="4C8AE67D"/>
    <w:rsid w:val="4CD6E977"/>
    <w:rsid w:val="4CFA74CF"/>
    <w:rsid w:val="4D4132D0"/>
    <w:rsid w:val="4DA83963"/>
    <w:rsid w:val="4DB5B00F"/>
    <w:rsid w:val="4DE18AFB"/>
    <w:rsid w:val="4E1A5383"/>
    <w:rsid w:val="4E3D5D9B"/>
    <w:rsid w:val="4EDF228B"/>
    <w:rsid w:val="4EFF405F"/>
    <w:rsid w:val="4F426B1C"/>
    <w:rsid w:val="4F675AAC"/>
    <w:rsid w:val="4F801DDD"/>
    <w:rsid w:val="4FA31A20"/>
    <w:rsid w:val="4FD20DF3"/>
    <w:rsid w:val="4FED0B40"/>
    <w:rsid w:val="500A449C"/>
    <w:rsid w:val="506111CA"/>
    <w:rsid w:val="50665320"/>
    <w:rsid w:val="506FA3D7"/>
    <w:rsid w:val="50778CE3"/>
    <w:rsid w:val="507E1247"/>
    <w:rsid w:val="509B5FFD"/>
    <w:rsid w:val="509CE91D"/>
    <w:rsid w:val="50AA08D9"/>
    <w:rsid w:val="50C11FAF"/>
    <w:rsid w:val="51144D21"/>
    <w:rsid w:val="5114E6C5"/>
    <w:rsid w:val="514F59D7"/>
    <w:rsid w:val="517687CD"/>
    <w:rsid w:val="5186D166"/>
    <w:rsid w:val="520F6AE3"/>
    <w:rsid w:val="52146E3C"/>
    <w:rsid w:val="52372762"/>
    <w:rsid w:val="52866894"/>
    <w:rsid w:val="528847B3"/>
    <w:rsid w:val="52AB91D0"/>
    <w:rsid w:val="53359F66"/>
    <w:rsid w:val="533AC339"/>
    <w:rsid w:val="5350742F"/>
    <w:rsid w:val="5380E0B6"/>
    <w:rsid w:val="53902CA1"/>
    <w:rsid w:val="53B2AB25"/>
    <w:rsid w:val="53BB1BD9"/>
    <w:rsid w:val="53ECBB8B"/>
    <w:rsid w:val="545FF6D0"/>
    <w:rsid w:val="54A2EC74"/>
    <w:rsid w:val="5506344C"/>
    <w:rsid w:val="5537627B"/>
    <w:rsid w:val="55406388"/>
    <w:rsid w:val="554EFE09"/>
    <w:rsid w:val="55575128"/>
    <w:rsid w:val="555EAEE0"/>
    <w:rsid w:val="557E9B2C"/>
    <w:rsid w:val="55DD8E39"/>
    <w:rsid w:val="55E35BAE"/>
    <w:rsid w:val="55F2D459"/>
    <w:rsid w:val="561024BB"/>
    <w:rsid w:val="56183846"/>
    <w:rsid w:val="561D2750"/>
    <w:rsid w:val="561D2DFB"/>
    <w:rsid w:val="566B07F3"/>
    <w:rsid w:val="56C0B382"/>
    <w:rsid w:val="56C1CD91"/>
    <w:rsid w:val="56FF8C60"/>
    <w:rsid w:val="570BC6C9"/>
    <w:rsid w:val="57568D7C"/>
    <w:rsid w:val="5766A39D"/>
    <w:rsid w:val="57676200"/>
    <w:rsid w:val="57753F31"/>
    <w:rsid w:val="57A54CEE"/>
    <w:rsid w:val="57A92B6B"/>
    <w:rsid w:val="57C6C6B8"/>
    <w:rsid w:val="57EACF34"/>
    <w:rsid w:val="58256DD9"/>
    <w:rsid w:val="5829E322"/>
    <w:rsid w:val="585226CD"/>
    <w:rsid w:val="585432C7"/>
    <w:rsid w:val="58603EE6"/>
    <w:rsid w:val="5883A2BF"/>
    <w:rsid w:val="58DD3EDE"/>
    <w:rsid w:val="58EEAF7E"/>
    <w:rsid w:val="58F1CE7E"/>
    <w:rsid w:val="590ADE39"/>
    <w:rsid w:val="591437C2"/>
    <w:rsid w:val="592F078E"/>
    <w:rsid w:val="5932B0B5"/>
    <w:rsid w:val="59528FBD"/>
    <w:rsid w:val="5955D9D2"/>
    <w:rsid w:val="5965E45F"/>
    <w:rsid w:val="5995D68F"/>
    <w:rsid w:val="5996C890"/>
    <w:rsid w:val="59AC2630"/>
    <w:rsid w:val="59B14617"/>
    <w:rsid w:val="59D66234"/>
    <w:rsid w:val="5A04D4E1"/>
    <w:rsid w:val="5A203152"/>
    <w:rsid w:val="5A3E8BED"/>
    <w:rsid w:val="5A6230FF"/>
    <w:rsid w:val="5A825797"/>
    <w:rsid w:val="5A9790CD"/>
    <w:rsid w:val="5AA7F8FC"/>
    <w:rsid w:val="5AE23280"/>
    <w:rsid w:val="5AFD849C"/>
    <w:rsid w:val="5B2F542B"/>
    <w:rsid w:val="5B343629"/>
    <w:rsid w:val="5B5A2395"/>
    <w:rsid w:val="5BAA052A"/>
    <w:rsid w:val="5BB76297"/>
    <w:rsid w:val="5BF4E669"/>
    <w:rsid w:val="5C014F27"/>
    <w:rsid w:val="5C18397D"/>
    <w:rsid w:val="5C1B36E9"/>
    <w:rsid w:val="5C2D7842"/>
    <w:rsid w:val="5C90676B"/>
    <w:rsid w:val="5C950356"/>
    <w:rsid w:val="5C9BBBB7"/>
    <w:rsid w:val="5CAA42C6"/>
    <w:rsid w:val="5CE01C5C"/>
    <w:rsid w:val="5D0502FA"/>
    <w:rsid w:val="5D0B010D"/>
    <w:rsid w:val="5D33D13E"/>
    <w:rsid w:val="5D45270A"/>
    <w:rsid w:val="5D7AEC7F"/>
    <w:rsid w:val="5D9715D2"/>
    <w:rsid w:val="5DF0658F"/>
    <w:rsid w:val="5E09B611"/>
    <w:rsid w:val="5E148DC6"/>
    <w:rsid w:val="5E1EC85C"/>
    <w:rsid w:val="5E64A562"/>
    <w:rsid w:val="5E783EA1"/>
    <w:rsid w:val="5EA38F12"/>
    <w:rsid w:val="5F0E26F7"/>
    <w:rsid w:val="5F336EF1"/>
    <w:rsid w:val="5F648C3C"/>
    <w:rsid w:val="5FDCDE64"/>
    <w:rsid w:val="6031BEED"/>
    <w:rsid w:val="60444126"/>
    <w:rsid w:val="6059DAEB"/>
    <w:rsid w:val="6074F06A"/>
    <w:rsid w:val="60AF2E57"/>
    <w:rsid w:val="60B92EC3"/>
    <w:rsid w:val="60C78742"/>
    <w:rsid w:val="61333411"/>
    <w:rsid w:val="6139F25B"/>
    <w:rsid w:val="6188B155"/>
    <w:rsid w:val="61B65B8C"/>
    <w:rsid w:val="61DC8D5C"/>
    <w:rsid w:val="6205CF7E"/>
    <w:rsid w:val="623F1ACC"/>
    <w:rsid w:val="62581C70"/>
    <w:rsid w:val="626D548A"/>
    <w:rsid w:val="62773F93"/>
    <w:rsid w:val="628F82B3"/>
    <w:rsid w:val="62907091"/>
    <w:rsid w:val="62AC3CC4"/>
    <w:rsid w:val="62B7EDC6"/>
    <w:rsid w:val="62B92E94"/>
    <w:rsid w:val="62F45420"/>
    <w:rsid w:val="62FB4544"/>
    <w:rsid w:val="631F7846"/>
    <w:rsid w:val="632C6257"/>
    <w:rsid w:val="6352FAAB"/>
    <w:rsid w:val="6355EFB9"/>
    <w:rsid w:val="635DF86F"/>
    <w:rsid w:val="6379C65B"/>
    <w:rsid w:val="6397DC78"/>
    <w:rsid w:val="639AFA49"/>
    <w:rsid w:val="63C58278"/>
    <w:rsid w:val="63E4B186"/>
    <w:rsid w:val="6421514B"/>
    <w:rsid w:val="64514898"/>
    <w:rsid w:val="646D32A5"/>
    <w:rsid w:val="646E94E9"/>
    <w:rsid w:val="64B13000"/>
    <w:rsid w:val="64D968FB"/>
    <w:rsid w:val="65092F39"/>
    <w:rsid w:val="6530EF8D"/>
    <w:rsid w:val="65325B0E"/>
    <w:rsid w:val="65469A0D"/>
    <w:rsid w:val="6571A5AC"/>
    <w:rsid w:val="65931025"/>
    <w:rsid w:val="65B33FBE"/>
    <w:rsid w:val="662A55BA"/>
    <w:rsid w:val="663B672E"/>
    <w:rsid w:val="66958DA6"/>
    <w:rsid w:val="66B17A7A"/>
    <w:rsid w:val="66F57633"/>
    <w:rsid w:val="66F817BE"/>
    <w:rsid w:val="66FFADEC"/>
    <w:rsid w:val="671C6632"/>
    <w:rsid w:val="672821CB"/>
    <w:rsid w:val="673BBEB4"/>
    <w:rsid w:val="67402E89"/>
    <w:rsid w:val="6746D97C"/>
    <w:rsid w:val="6769A9AD"/>
    <w:rsid w:val="6798D175"/>
    <w:rsid w:val="679FBB7B"/>
    <w:rsid w:val="67CE06AD"/>
    <w:rsid w:val="67D5AD78"/>
    <w:rsid w:val="67DA95DB"/>
    <w:rsid w:val="68044A7A"/>
    <w:rsid w:val="68256AC1"/>
    <w:rsid w:val="683320A8"/>
    <w:rsid w:val="68375C53"/>
    <w:rsid w:val="6871FD79"/>
    <w:rsid w:val="68F0AC4E"/>
    <w:rsid w:val="6920EC25"/>
    <w:rsid w:val="693DE40C"/>
    <w:rsid w:val="699F379C"/>
    <w:rsid w:val="69ABB3DB"/>
    <w:rsid w:val="69C27B0F"/>
    <w:rsid w:val="6A4AAD85"/>
    <w:rsid w:val="6A6B2EE9"/>
    <w:rsid w:val="6A79ED20"/>
    <w:rsid w:val="6A9A8D70"/>
    <w:rsid w:val="6ABB9B8B"/>
    <w:rsid w:val="6AF2DFA9"/>
    <w:rsid w:val="6B08DD0C"/>
    <w:rsid w:val="6B1A1418"/>
    <w:rsid w:val="6B4A75D4"/>
    <w:rsid w:val="6B6A1591"/>
    <w:rsid w:val="6BB5277B"/>
    <w:rsid w:val="6BCE8329"/>
    <w:rsid w:val="6BF386FA"/>
    <w:rsid w:val="6BF67E73"/>
    <w:rsid w:val="6C0E4718"/>
    <w:rsid w:val="6C16E404"/>
    <w:rsid w:val="6C279DE2"/>
    <w:rsid w:val="6C34798B"/>
    <w:rsid w:val="6C41D258"/>
    <w:rsid w:val="6C4F1EFB"/>
    <w:rsid w:val="6C66FFC4"/>
    <w:rsid w:val="6C7B6C8F"/>
    <w:rsid w:val="6CAB2DAC"/>
    <w:rsid w:val="6D00CC85"/>
    <w:rsid w:val="6D011D2B"/>
    <w:rsid w:val="6D50ED32"/>
    <w:rsid w:val="6D642B36"/>
    <w:rsid w:val="6D6FEE87"/>
    <w:rsid w:val="6D862E9F"/>
    <w:rsid w:val="6DA2862F"/>
    <w:rsid w:val="6DEE2DA3"/>
    <w:rsid w:val="6E10E619"/>
    <w:rsid w:val="6E29D53C"/>
    <w:rsid w:val="6E359D8F"/>
    <w:rsid w:val="6E9437F4"/>
    <w:rsid w:val="6E9B6A65"/>
    <w:rsid w:val="6EA73662"/>
    <w:rsid w:val="6EBAD48E"/>
    <w:rsid w:val="6EBD11EC"/>
    <w:rsid w:val="6EBE36D7"/>
    <w:rsid w:val="6EECEF04"/>
    <w:rsid w:val="6F6D3612"/>
    <w:rsid w:val="6F97E232"/>
    <w:rsid w:val="6F9DF4A1"/>
    <w:rsid w:val="6FAA6F3E"/>
    <w:rsid w:val="6FC008D5"/>
    <w:rsid w:val="6FC7333B"/>
    <w:rsid w:val="6FE926B5"/>
    <w:rsid w:val="700E8972"/>
    <w:rsid w:val="7025B0E3"/>
    <w:rsid w:val="7040BE91"/>
    <w:rsid w:val="7050B876"/>
    <w:rsid w:val="70566EFD"/>
    <w:rsid w:val="705F5D2B"/>
    <w:rsid w:val="70DB7424"/>
    <w:rsid w:val="7113C316"/>
    <w:rsid w:val="712FFA0E"/>
    <w:rsid w:val="715C6FAB"/>
    <w:rsid w:val="715EB6D5"/>
    <w:rsid w:val="716A57D6"/>
    <w:rsid w:val="71780FE8"/>
    <w:rsid w:val="718B43C6"/>
    <w:rsid w:val="71AAF287"/>
    <w:rsid w:val="71B299C5"/>
    <w:rsid w:val="71DCE0F1"/>
    <w:rsid w:val="720FF7C6"/>
    <w:rsid w:val="723720C7"/>
    <w:rsid w:val="725EEFAE"/>
    <w:rsid w:val="7276654B"/>
    <w:rsid w:val="72C0A150"/>
    <w:rsid w:val="72EE8E99"/>
    <w:rsid w:val="7303623E"/>
    <w:rsid w:val="73051902"/>
    <w:rsid w:val="7312B43A"/>
    <w:rsid w:val="732CCDE3"/>
    <w:rsid w:val="733F888C"/>
    <w:rsid w:val="736EA32A"/>
    <w:rsid w:val="7378938D"/>
    <w:rsid w:val="73B16722"/>
    <w:rsid w:val="73DD1EE4"/>
    <w:rsid w:val="73E617E3"/>
    <w:rsid w:val="73FD7FE8"/>
    <w:rsid w:val="7438280F"/>
    <w:rsid w:val="746C17C0"/>
    <w:rsid w:val="747152DD"/>
    <w:rsid w:val="747CF881"/>
    <w:rsid w:val="74940783"/>
    <w:rsid w:val="74942AFE"/>
    <w:rsid w:val="74B10DC7"/>
    <w:rsid w:val="74C07F57"/>
    <w:rsid w:val="74F645AF"/>
    <w:rsid w:val="74F7F2B8"/>
    <w:rsid w:val="754EE0C8"/>
    <w:rsid w:val="75A34AF8"/>
    <w:rsid w:val="75C5C6A1"/>
    <w:rsid w:val="75E23CE6"/>
    <w:rsid w:val="75EFC790"/>
    <w:rsid w:val="76399D49"/>
    <w:rsid w:val="763A7272"/>
    <w:rsid w:val="763F8FB1"/>
    <w:rsid w:val="7654AAD4"/>
    <w:rsid w:val="765FF790"/>
    <w:rsid w:val="7661C85D"/>
    <w:rsid w:val="76C5E466"/>
    <w:rsid w:val="76C9E56E"/>
    <w:rsid w:val="76FCE322"/>
    <w:rsid w:val="77055D61"/>
    <w:rsid w:val="770872BE"/>
    <w:rsid w:val="77182839"/>
    <w:rsid w:val="7728B977"/>
    <w:rsid w:val="773AFB6C"/>
    <w:rsid w:val="775A8B7E"/>
    <w:rsid w:val="779D3A64"/>
    <w:rsid w:val="77B2D472"/>
    <w:rsid w:val="77C5211C"/>
    <w:rsid w:val="781C720E"/>
    <w:rsid w:val="78594935"/>
    <w:rsid w:val="787CE7E8"/>
    <w:rsid w:val="78901473"/>
    <w:rsid w:val="78916CF8"/>
    <w:rsid w:val="78BF5BF5"/>
    <w:rsid w:val="78D98473"/>
    <w:rsid w:val="78FEEF21"/>
    <w:rsid w:val="790B65FE"/>
    <w:rsid w:val="790C0CBA"/>
    <w:rsid w:val="794B79C1"/>
    <w:rsid w:val="795FD247"/>
    <w:rsid w:val="79808888"/>
    <w:rsid w:val="79B587DA"/>
    <w:rsid w:val="79BF439E"/>
    <w:rsid w:val="79D00101"/>
    <w:rsid w:val="79F8733C"/>
    <w:rsid w:val="7A3A446D"/>
    <w:rsid w:val="7A49182E"/>
    <w:rsid w:val="7A931D7A"/>
    <w:rsid w:val="7AE9A429"/>
    <w:rsid w:val="7AFA6D03"/>
    <w:rsid w:val="7BB13AFE"/>
    <w:rsid w:val="7C0B4481"/>
    <w:rsid w:val="7C1E3DC8"/>
    <w:rsid w:val="7C43DF21"/>
    <w:rsid w:val="7C6BCEDE"/>
    <w:rsid w:val="7C8BA9C7"/>
    <w:rsid w:val="7C926ED9"/>
    <w:rsid w:val="7C92BF20"/>
    <w:rsid w:val="7CB2CDA6"/>
    <w:rsid w:val="7CD16799"/>
    <w:rsid w:val="7CF49FB4"/>
    <w:rsid w:val="7D042474"/>
    <w:rsid w:val="7D6AD528"/>
    <w:rsid w:val="7D6F29CF"/>
    <w:rsid w:val="7D6FFF60"/>
    <w:rsid w:val="7D864AE3"/>
    <w:rsid w:val="7D93CD1F"/>
    <w:rsid w:val="7DBC2423"/>
    <w:rsid w:val="7DCA7A5C"/>
    <w:rsid w:val="7DD6B822"/>
    <w:rsid w:val="7DE19F8D"/>
    <w:rsid w:val="7E05DABF"/>
    <w:rsid w:val="7EA5A542"/>
    <w:rsid w:val="7ECA1052"/>
    <w:rsid w:val="7EDC5FA3"/>
    <w:rsid w:val="7EF5ED6D"/>
    <w:rsid w:val="7F3C3D43"/>
    <w:rsid w:val="7F54A363"/>
    <w:rsid w:val="7FA7896C"/>
    <w:rsid w:val="7FB1BC78"/>
    <w:rsid w:val="7FBCBF18"/>
    <w:rsid w:val="7FF49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FF4C9"/>
  <w15:chartTrackingRefBased/>
  <w15:docId w15:val="{041988E5-139C-4568-96DA-3FE90F13A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CB7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4911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91119"/>
  </w:style>
  <w:style w:type="paragraph" w:styleId="Porat">
    <w:name w:val="footer"/>
    <w:basedOn w:val="prastasis"/>
    <w:link w:val="PoratDiagrama"/>
    <w:uiPriority w:val="99"/>
    <w:unhideWhenUsed/>
    <w:rsid w:val="004911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91119"/>
  </w:style>
  <w:style w:type="character" w:styleId="Hipersaitas">
    <w:name w:val="Hyperlink"/>
    <w:basedOn w:val="Numatytasispastraiposriftas"/>
    <w:uiPriority w:val="99"/>
    <w:unhideWhenUsed/>
    <w:rsid w:val="73DD1EE4"/>
    <w:rPr>
      <w:color w:val="0563C1"/>
      <w:u w:val="single"/>
    </w:rPr>
  </w:style>
  <w:style w:type="paragraph" w:styleId="Betarp">
    <w:name w:val="No Spacing"/>
    <w:uiPriority w:val="1"/>
    <w:qFormat/>
    <w:rsid w:val="73DD1EE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glishstudies-ds.flf.vu.lt/keynote-speakers/17-kaidi-loo" TargetMode="External"/><Relationship Id="rId13" Type="http://schemas.openxmlformats.org/officeDocument/2006/relationships/hyperlink" Target="https://www.englishstudies-ds.flf.vu.lt/keynote-speakers/18-jan-born" TargetMode="External"/><Relationship Id="rId18" Type="http://schemas.microsoft.com/office/2020/10/relationships/intelligence" Target="intelligence2.xml"/><Relationship Id="rId3" Type="http://schemas.openxmlformats.org/officeDocument/2006/relationships/webSettings" Target="webSettings.xml"/><Relationship Id="rId7" Type="http://schemas.openxmlformats.org/officeDocument/2006/relationships/hyperlink" Target="https://www.englishstudies-ds.flf.vu.lt/keynote-speakers/13-francisco-martin-miguel" TargetMode="External"/><Relationship Id="rId12" Type="http://schemas.openxmlformats.org/officeDocument/2006/relationships/hyperlink" Target="https://www.englishstudies-ds.flf.vu.lt/keynote-speakers/19-davide-castiglione-1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englishstudies-ds.flf.vu.lt/keynote-speakers/16-lilija-rakova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englishstudies-ds.flf.vu.lt/keynote-speakers/15-silvia-peterss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nglishstudies-ds.flf.vu.lt/keynote-speakers/20-orlagh-woods" TargetMode="External"/><Relationship Id="rId14" Type="http://schemas.openxmlformats.org/officeDocument/2006/relationships/hyperlink" Target="https://www.englishstudies-ds.flf.vu.lt/keynote-speakers/14-regina-rudaityte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4</Pages>
  <Words>5999</Words>
  <Characters>3420</Characters>
  <Application>Microsoft Office Word</Application>
  <DocSecurity>0</DocSecurity>
  <Lines>28</Lines>
  <Paragraphs>18</Paragraphs>
  <ScaleCrop>false</ScaleCrop>
  <Company>Vilniaus universitetas</Company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Linara Bartkuvienė</dc:creator>
  <cp:keywords/>
  <dc:description/>
  <cp:lastModifiedBy>Linara Bartkuvienė</cp:lastModifiedBy>
  <cp:revision>2</cp:revision>
  <dcterms:created xsi:type="dcterms:W3CDTF">2026-04-12T12:05:00Z</dcterms:created>
  <dcterms:modified xsi:type="dcterms:W3CDTF">2026-04-12T12:05:00Z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2631a637-ba67-4062-9d35-ec8eee732e16</vt:lpwstr>
  </property>
</Properties>
</file>