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F2" w:rsidRDefault="00BB74A0">
      <w:pPr>
        <w:spacing w:after="120"/>
        <w:jc w:val="center"/>
        <w:rPr>
          <w:b/>
          <w:sz w:val="22"/>
          <w:szCs w:val="22"/>
          <w:lang w:val="lt-LT"/>
        </w:rPr>
      </w:pPr>
      <w:r>
        <w:rPr>
          <w:b/>
          <w:sz w:val="22"/>
          <w:szCs w:val="22"/>
          <w:lang w:val="lt-LT"/>
        </w:rPr>
        <w:t>VILNIAUS UNIVERSITETAS</w:t>
      </w:r>
    </w:p>
    <w:p w:rsidR="00A84DF2" w:rsidRDefault="00BB74A0">
      <w:pPr>
        <w:spacing w:after="120"/>
        <w:jc w:val="center"/>
        <w:rPr>
          <w:b/>
          <w:sz w:val="22"/>
          <w:szCs w:val="22"/>
          <w:lang w:val="lt-LT"/>
        </w:rPr>
      </w:pPr>
      <w:r>
        <w:rPr>
          <w:b/>
          <w:sz w:val="22"/>
          <w:szCs w:val="22"/>
          <w:lang w:val="lt-LT"/>
        </w:rPr>
        <w:t>FILOLOGIJOS FAKULTETAS</w:t>
      </w:r>
    </w:p>
    <w:p w:rsidR="00A84DF2" w:rsidRPr="00AA44A7" w:rsidRDefault="007430D3">
      <w:pPr>
        <w:jc w:val="center"/>
        <w:rPr>
          <w:b/>
          <w:sz w:val="22"/>
          <w:szCs w:val="22"/>
          <w:lang w:val="lt-LT"/>
        </w:rPr>
      </w:pPr>
      <w:r w:rsidRPr="00AA44A7">
        <w:rPr>
          <w:b/>
          <w:sz w:val="22"/>
          <w:szCs w:val="22"/>
          <w:lang w:val="lt-LT"/>
        </w:rPr>
        <w:t>2020</w:t>
      </w:r>
      <w:r w:rsidR="00BB74A0" w:rsidRPr="00AA44A7">
        <w:rPr>
          <w:b/>
          <w:sz w:val="22"/>
          <w:szCs w:val="22"/>
          <w:lang w:val="lt-LT"/>
        </w:rPr>
        <w:t xml:space="preserve"> M. VYKDOMŲ MOKSLO TIRIAMŲJŲ DARBŲ SĄRAŠAS </w:t>
      </w:r>
    </w:p>
    <w:p w:rsidR="00A84DF2" w:rsidRPr="00AA44A7" w:rsidRDefault="00A84DF2">
      <w:pPr>
        <w:jc w:val="center"/>
        <w:rPr>
          <w:b/>
          <w:sz w:val="22"/>
          <w:szCs w:val="22"/>
          <w:lang w:val="lt-LT"/>
        </w:rPr>
      </w:pPr>
    </w:p>
    <w:tbl>
      <w:tblPr>
        <w:tblW w:w="154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2"/>
        <w:gridCol w:w="2694"/>
        <w:gridCol w:w="1081"/>
        <w:gridCol w:w="5544"/>
        <w:gridCol w:w="4365"/>
      </w:tblGrid>
      <w:tr w:rsidR="00A84DF2" w:rsidRPr="00AA44A7" w:rsidTr="00C37CA0">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A84DF2" w:rsidRPr="00AA44A7" w:rsidRDefault="00BB74A0">
            <w:pPr>
              <w:pStyle w:val="Pagrindinistekstas"/>
              <w:jc w:val="left"/>
              <w:rPr>
                <w:b/>
                <w:sz w:val="22"/>
                <w:szCs w:val="22"/>
                <w:lang w:eastAsia="en-US"/>
              </w:rPr>
            </w:pPr>
            <w:r w:rsidRPr="00AA44A7">
              <w:rPr>
                <w:b/>
                <w:sz w:val="22"/>
                <w:szCs w:val="22"/>
                <w:lang w:eastAsia="en-US"/>
              </w:rPr>
              <w:t>Eil. Nr.</w:t>
            </w:r>
          </w:p>
          <w:p w:rsidR="00A84DF2" w:rsidRPr="00AA44A7" w:rsidRDefault="00BB74A0">
            <w:pPr>
              <w:pStyle w:val="Pagrindinistekstas"/>
              <w:jc w:val="left"/>
              <w:rPr>
                <w:b/>
                <w:sz w:val="22"/>
                <w:szCs w:val="22"/>
                <w:lang w:eastAsia="en-US"/>
              </w:rPr>
            </w:pPr>
            <w:r w:rsidRPr="00AA44A7">
              <w:rPr>
                <w:b/>
                <w:sz w:val="22"/>
                <w:szCs w:val="22"/>
                <w:lang w:eastAsia="en-US"/>
              </w:rPr>
              <w:t>Mokslo sritis (kryptis) *</w:t>
            </w:r>
          </w:p>
          <w:p w:rsidR="00A84DF2" w:rsidRPr="00AA44A7" w:rsidRDefault="00BB74A0">
            <w:pPr>
              <w:rPr>
                <w:b/>
                <w:sz w:val="22"/>
                <w:szCs w:val="22"/>
                <w:lang w:val="lt-LT"/>
              </w:rPr>
            </w:pPr>
            <w:r w:rsidRPr="00AA44A7">
              <w:rPr>
                <w:b/>
                <w:sz w:val="22"/>
                <w:szCs w:val="22"/>
                <w:lang w:val="lt-LT"/>
              </w:rPr>
              <w:t>MTEP programa/VU mokslo sritis **</w:t>
            </w:r>
          </w:p>
          <w:p w:rsidR="00A84DF2" w:rsidRPr="00AA44A7" w:rsidRDefault="00BB74A0">
            <w:pPr>
              <w:rPr>
                <w:b/>
                <w:sz w:val="22"/>
                <w:szCs w:val="22"/>
                <w:lang w:val="lt-LT"/>
              </w:rPr>
            </w:pPr>
            <w:r w:rsidRPr="00AA44A7">
              <w:rPr>
                <w:b/>
                <w:sz w:val="22"/>
                <w:szCs w:val="22"/>
                <w:lang w:val="lt-LT"/>
              </w:rPr>
              <w:t>Darbo pobūdis ***</w:t>
            </w:r>
          </w:p>
          <w:p w:rsidR="00A84DF2" w:rsidRPr="00AA44A7" w:rsidRDefault="00BB74A0">
            <w:pPr>
              <w:rPr>
                <w:b/>
                <w:sz w:val="22"/>
                <w:szCs w:val="22"/>
                <w:lang w:val="lt-LT"/>
              </w:rPr>
            </w:pPr>
            <w:r w:rsidRPr="00AA44A7">
              <w:rPr>
                <w:b/>
                <w:sz w:val="22"/>
                <w:szCs w:val="22"/>
                <w:lang w:val="lt-LT"/>
              </w:rPr>
              <w:t>Ūkio ekonominė-socialinė sfera****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pStyle w:val="Pagrindinistekstas"/>
              <w:rPr>
                <w:b/>
                <w:sz w:val="22"/>
                <w:szCs w:val="22"/>
                <w:lang w:eastAsia="en-US"/>
              </w:rPr>
            </w:pPr>
            <w:r w:rsidRPr="00AA44A7">
              <w:rPr>
                <w:b/>
                <w:sz w:val="22"/>
                <w:szCs w:val="22"/>
                <w:lang w:eastAsia="en-US"/>
              </w:rPr>
              <w:t xml:space="preserve">Mokslo tiriamojo darbo pavadinimas. </w:t>
            </w:r>
          </w:p>
          <w:p w:rsidR="00A84DF2" w:rsidRPr="00AA44A7" w:rsidRDefault="00BB74A0">
            <w:pPr>
              <w:jc w:val="center"/>
              <w:rPr>
                <w:b/>
                <w:sz w:val="22"/>
                <w:szCs w:val="22"/>
                <w:lang w:val="lt-LT"/>
              </w:rPr>
            </w:pPr>
            <w:r w:rsidRPr="00AA44A7">
              <w:rPr>
                <w:b/>
                <w:sz w:val="22"/>
                <w:szCs w:val="22"/>
                <w:lang w:val="lt-LT"/>
              </w:rPr>
              <w:t>Darbo tikslas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b/>
                <w:sz w:val="22"/>
                <w:szCs w:val="22"/>
                <w:lang w:val="lt-LT"/>
              </w:rPr>
            </w:pPr>
            <w:r w:rsidRPr="00AA44A7">
              <w:rPr>
                <w:b/>
                <w:sz w:val="22"/>
                <w:szCs w:val="22"/>
                <w:lang w:val="lt-LT"/>
              </w:rPr>
              <w:t>Darbo pradžia, pabaiga</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b/>
                <w:sz w:val="22"/>
                <w:szCs w:val="22"/>
                <w:lang w:val="lt-LT"/>
              </w:rPr>
            </w:pPr>
            <w:r w:rsidRPr="00AA44A7">
              <w:rPr>
                <w:b/>
                <w:sz w:val="22"/>
                <w:szCs w:val="22"/>
                <w:lang w:val="lt-LT"/>
              </w:rPr>
              <w:t xml:space="preserve">Padaliniai, temos vadovai ir vykdytojai </w:t>
            </w:r>
          </w:p>
          <w:p w:rsidR="00A84DF2" w:rsidRPr="00AA44A7" w:rsidRDefault="00BB74A0">
            <w:pPr>
              <w:rPr>
                <w:b/>
                <w:sz w:val="22"/>
                <w:szCs w:val="22"/>
                <w:lang w:val="lt-LT"/>
              </w:rPr>
            </w:pPr>
            <w:r w:rsidRPr="00AA44A7">
              <w:rPr>
                <w:b/>
                <w:sz w:val="22"/>
                <w:szCs w:val="22"/>
                <w:lang w:val="lt-LT"/>
              </w:rPr>
              <w:t>(moksl. vardas ir laipsnis, v., pavardė, pagrindinės pareigos)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jc w:val="both"/>
              <w:rPr>
                <w:b/>
                <w:sz w:val="22"/>
                <w:szCs w:val="22"/>
                <w:lang w:val="lt-LT"/>
              </w:rPr>
            </w:pPr>
            <w:r w:rsidRPr="00AA44A7">
              <w:rPr>
                <w:b/>
                <w:sz w:val="22"/>
                <w:szCs w:val="22"/>
                <w:lang w:val="lt-LT"/>
              </w:rPr>
              <w:t>Moks</w:t>
            </w:r>
            <w:r w:rsidR="007430D3" w:rsidRPr="00AA44A7">
              <w:rPr>
                <w:b/>
                <w:sz w:val="22"/>
                <w:szCs w:val="22"/>
                <w:lang w:val="lt-LT"/>
              </w:rPr>
              <w:t>lo tiriamojo darbo užduotis 2020</w:t>
            </w:r>
            <w:r w:rsidRPr="00AA44A7">
              <w:rPr>
                <w:b/>
                <w:sz w:val="22"/>
                <w:szCs w:val="22"/>
                <w:lang w:val="lt-LT"/>
              </w:rPr>
              <w:t> metams</w:t>
            </w:r>
          </w:p>
        </w:tc>
      </w:tr>
      <w:tr w:rsidR="00A84DF2" w:rsidTr="00C37CA0">
        <w:tc>
          <w:tcPr>
            <w:tcW w:w="180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A84DF2" w:rsidRPr="00AA44A7" w:rsidRDefault="00BB74A0">
            <w:pPr>
              <w:pStyle w:val="Pagrindinistekstas"/>
              <w:spacing w:before="120"/>
              <w:jc w:val="left"/>
              <w:rPr>
                <w:b/>
                <w:sz w:val="22"/>
                <w:szCs w:val="22"/>
                <w:lang w:eastAsia="en-US"/>
              </w:rPr>
            </w:pPr>
            <w:r w:rsidRPr="00AA44A7">
              <w:rPr>
                <w:b/>
                <w:sz w:val="22"/>
                <w:szCs w:val="22"/>
                <w:lang w:eastAsia="en-US"/>
              </w:rPr>
              <w:t xml:space="preserve">Lituanistika: filologinis, kultūrinis ir tarpdalykinis aspektai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b/>
                <w:color w:val="000000"/>
                <w:sz w:val="22"/>
                <w:szCs w:val="22"/>
                <w:lang w:val="lt-LT"/>
              </w:rPr>
            </w:pPr>
            <w:r w:rsidRPr="00AA44A7">
              <w:rPr>
                <w:b/>
                <w:color w:val="000000"/>
                <w:sz w:val="22"/>
                <w:szCs w:val="22"/>
                <w:shd w:val="clear" w:color="auto" w:fill="FFFFFF"/>
                <w:lang w:val="lt-LT"/>
              </w:rPr>
              <w:t>Baltų kalbų, tekstų ir kultūrų tyrimai</w:t>
            </w:r>
          </w:p>
          <w:p w:rsidR="00A84DF2" w:rsidRPr="00AA44A7" w:rsidRDefault="00A84DF2">
            <w:pPr>
              <w:spacing w:before="120"/>
              <w:rPr>
                <w:b/>
                <w:color w:val="000000"/>
                <w:sz w:val="22"/>
                <w:szCs w:val="22"/>
                <w:lang w:val="lt-LT"/>
              </w:rPr>
            </w:pPr>
          </w:p>
          <w:p w:rsidR="00A84DF2" w:rsidRPr="00AA44A7" w:rsidRDefault="00BB74A0">
            <w:pPr>
              <w:spacing w:before="120"/>
              <w:rPr>
                <w:color w:val="000000"/>
                <w:sz w:val="22"/>
                <w:szCs w:val="22"/>
                <w:lang w:val="lt-LT"/>
              </w:rPr>
            </w:pPr>
            <w:r w:rsidRPr="00AA44A7">
              <w:rPr>
                <w:b/>
                <w:sz w:val="22"/>
                <w:szCs w:val="22"/>
                <w:lang w:val="lt-LT" w:eastAsia="lt-LT"/>
              </w:rPr>
              <w:t xml:space="preserve">Tikslas – </w:t>
            </w:r>
            <w:r w:rsidRPr="00AA44A7">
              <w:rPr>
                <w:sz w:val="22"/>
                <w:szCs w:val="22"/>
                <w:lang w:val="lt-LT" w:eastAsia="lt-LT"/>
              </w:rPr>
              <w:t xml:space="preserve"> </w:t>
            </w:r>
            <w:r w:rsidRPr="00AA44A7">
              <w:rPr>
                <w:color w:val="000000"/>
                <w:sz w:val="22"/>
                <w:szCs w:val="22"/>
                <w:shd w:val="clear" w:color="auto" w:fill="FFFFFF"/>
                <w:lang w:val="lt-LT"/>
              </w:rPr>
              <w:t>tirti baltų kalbų reiškinius, tekstų baltų kalbomis šaltinius, tarpusavio sąveikas, redagavimą ir baltų bei joms artimų tautų kultūros reiškinius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sz w:val="22"/>
                <w:szCs w:val="22"/>
                <w:lang w:val="lt-LT"/>
              </w:rPr>
            </w:pPr>
            <w:r w:rsidRPr="00AA44A7">
              <w:rPr>
                <w:sz w:val="22"/>
                <w:szCs w:val="22"/>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720FD7" w:rsidRPr="00AA44A7" w:rsidRDefault="00720FD7" w:rsidP="00720FD7">
            <w:pPr>
              <w:spacing w:before="120"/>
              <w:rPr>
                <w:sz w:val="22"/>
                <w:szCs w:val="22"/>
                <w:lang w:val="lt-LT"/>
              </w:rPr>
            </w:pPr>
            <w:r w:rsidRPr="00AA44A7">
              <w:rPr>
                <w:b/>
                <w:color w:val="000000"/>
                <w:sz w:val="22"/>
                <w:szCs w:val="22"/>
                <w:shd w:val="clear" w:color="auto" w:fill="FFFFFF"/>
                <w:lang w:val="lt-LT"/>
              </w:rPr>
              <w:t xml:space="preserve">Padaliniai: </w:t>
            </w:r>
            <w:r w:rsidRPr="00AA44A7">
              <w:rPr>
                <w:sz w:val="22"/>
                <w:szCs w:val="22"/>
                <w:shd w:val="clear" w:color="auto" w:fill="FFFFFF"/>
                <w:lang w:val="lt-LT"/>
              </w:rPr>
              <w:t>Baltistikos katedra, Vokiečių filologijos katedra (BKKI); Italų kalbotyros ir literatūros katedra (ARKSI); Medijų lingvistikos centras, Užsienio kalbų didaktikos ir tyrimo katedra (UKI).</w:t>
            </w:r>
          </w:p>
          <w:p w:rsidR="00720FD7" w:rsidRPr="00AA44A7" w:rsidRDefault="00720FD7" w:rsidP="00720FD7">
            <w:pPr>
              <w:spacing w:before="120"/>
              <w:rPr>
                <w:color w:val="000000"/>
                <w:sz w:val="22"/>
                <w:szCs w:val="22"/>
                <w:lang w:val="lt-LT"/>
              </w:rPr>
            </w:pPr>
            <w:r w:rsidRPr="00AA44A7">
              <w:rPr>
                <w:b/>
                <w:color w:val="000000"/>
                <w:sz w:val="22"/>
                <w:szCs w:val="22"/>
                <w:shd w:val="clear" w:color="auto" w:fill="FFFFFF"/>
                <w:lang w:val="lt-LT"/>
              </w:rPr>
              <w:t>Vadovas</w:t>
            </w:r>
            <w:r w:rsidRPr="00AA44A7">
              <w:rPr>
                <w:color w:val="000000"/>
                <w:sz w:val="22"/>
                <w:szCs w:val="22"/>
                <w:shd w:val="clear" w:color="auto" w:fill="FFFFFF"/>
                <w:lang w:val="lt-LT"/>
              </w:rPr>
              <w:t xml:space="preserve"> </w:t>
            </w:r>
            <w:r w:rsidR="00860D4A" w:rsidRPr="00AA44A7">
              <w:rPr>
                <w:color w:val="000000"/>
                <w:sz w:val="22"/>
                <w:szCs w:val="22"/>
                <w:shd w:val="clear" w:color="auto" w:fill="FFFFFF"/>
                <w:lang w:val="lt-LT"/>
              </w:rPr>
              <w:t xml:space="preserve">emeritas </w:t>
            </w:r>
            <w:r w:rsidRPr="00AA44A7">
              <w:rPr>
                <w:color w:val="000000"/>
                <w:sz w:val="22"/>
                <w:szCs w:val="22"/>
                <w:shd w:val="clear" w:color="auto" w:fill="FFFFFF"/>
                <w:lang w:val="lt-LT"/>
              </w:rPr>
              <w:t>prof. habil. dr. Bonifacas Stundžia (BKKI)</w:t>
            </w:r>
          </w:p>
          <w:p w:rsidR="00A84DF2" w:rsidRPr="00AA44A7" w:rsidRDefault="00720FD7" w:rsidP="00720FD7">
            <w:pPr>
              <w:rPr>
                <w:sz w:val="22"/>
                <w:szCs w:val="22"/>
                <w:lang w:val="lt-LT"/>
              </w:rPr>
            </w:pPr>
            <w:r w:rsidRPr="00AA44A7">
              <w:rPr>
                <w:b/>
                <w:color w:val="000000"/>
                <w:sz w:val="22"/>
                <w:szCs w:val="22"/>
                <w:shd w:val="clear" w:color="auto" w:fill="FFFFFF"/>
                <w:lang w:val="lt-LT"/>
              </w:rPr>
              <w:t>Vykdytojai</w:t>
            </w:r>
            <w:r w:rsidRPr="00AA44A7">
              <w:rPr>
                <w:color w:val="000000"/>
                <w:sz w:val="22"/>
                <w:szCs w:val="22"/>
                <w:shd w:val="clear" w:color="auto" w:fill="FFFFFF"/>
                <w:lang w:val="lt-LT"/>
              </w:rPr>
              <w:t xml:space="preserve">: </w:t>
            </w:r>
            <w:r w:rsidRPr="00AA44A7">
              <w:rPr>
                <w:color w:val="000000"/>
                <w:sz w:val="22"/>
                <w:szCs w:val="22"/>
                <w:shd w:val="clear" w:color="auto" w:fill="FFFFFF"/>
                <w:lang w:val="lt-LT"/>
              </w:rPr>
              <w:br/>
              <w:t xml:space="preserve">prof. dr. Birutė Jasiūnaitė, prof. dr. Jurgis Pakerys, prof. dr. Daiva Sinkevičiūtė, doc. dr. Miguel Villanueva Svensson, doc. dr. Birutė Kabašinskaitė, doc. dr. Vytautas Rinkevičius, doc. dr. Galina Miškinienė, doc. dr. Gustav Ferdynand Juzala-Deprati, dr. Gina Holvoet, doc. dr. Lina Plaušinaitytė, dr. Eglė Žilinskaitė-Šinkūnienė, dr. Agnė Navickaitė-Klišauskienė, asist. Ernesta Kazakėnaitė, jaun. asist. Giedrė Junčytė, dokt. Veslava Sidaravičienė, dokt. Diana Plachovičiūtė, dokt. Danguolė Straižytė, dokt. </w:t>
            </w:r>
            <w:r w:rsidRPr="00AA44A7">
              <w:rPr>
                <w:b/>
                <w:color w:val="000000"/>
                <w:sz w:val="22"/>
                <w:szCs w:val="22"/>
                <w:shd w:val="clear" w:color="auto" w:fill="FFFFFF"/>
                <w:lang w:val="lt-LT"/>
              </w:rPr>
              <w:t>Dovilė Tamulaitienė</w:t>
            </w:r>
            <w:r w:rsidRPr="00AA44A7">
              <w:rPr>
                <w:rFonts w:ascii="Calibri" w:hAnsi="Calibri" w:cs="Calibri"/>
                <w:color w:val="000000"/>
                <w:shd w:val="clear" w:color="auto" w:fill="FFFFFF"/>
                <w:lang w:val="lt-LT"/>
              </w:rPr>
              <w:t> </w:t>
            </w:r>
            <w:r w:rsidRPr="00AA44A7">
              <w:rPr>
                <w:color w:val="000000"/>
                <w:sz w:val="22"/>
                <w:szCs w:val="22"/>
                <w:shd w:val="clear" w:color="auto" w:fill="FFFFFF"/>
                <w:lang w:val="lt-LT"/>
              </w:rPr>
              <w:t xml:space="preserve"> (BKKI);</w:t>
            </w:r>
            <w:r w:rsidRPr="00AA44A7">
              <w:rPr>
                <w:sz w:val="22"/>
                <w:szCs w:val="22"/>
                <w:lang w:val="lt-LT"/>
              </w:rPr>
              <w:t xml:space="preserve"> </w:t>
            </w:r>
            <w:r w:rsidRPr="00AA44A7">
              <w:rPr>
                <w:color w:val="000000"/>
                <w:sz w:val="22"/>
                <w:szCs w:val="22"/>
                <w:shd w:val="clear" w:color="auto" w:fill="FFFFFF"/>
                <w:lang w:val="lt-LT"/>
              </w:rPr>
              <w:t xml:space="preserve">doc. dr. Diego Ardoino (ARKSI); </w:t>
            </w:r>
            <w:r w:rsidRPr="00AA44A7">
              <w:rPr>
                <w:sz w:val="22"/>
                <w:szCs w:val="22"/>
                <w:lang w:val="lt-LT"/>
              </w:rPr>
              <w:t>asist. dr. Lina Inčiūraitė-Noreikienė, doc. dr. Dalius Jarmalavičius (UKI).</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after="120"/>
              <w:rPr>
                <w:sz w:val="22"/>
                <w:szCs w:val="22"/>
                <w:lang w:val="lt-LT"/>
              </w:rPr>
            </w:pPr>
            <w:r w:rsidRPr="00AA44A7">
              <w:rPr>
                <w:lang w:val="lt-LT"/>
              </w:rPr>
              <w:t xml:space="preserve">1. </w:t>
            </w:r>
            <w:r w:rsidRPr="00AA44A7">
              <w:rPr>
                <w:sz w:val="22"/>
                <w:szCs w:val="22"/>
                <w:lang w:val="lt-LT"/>
              </w:rPr>
              <w:t>Baltų ir joms artimų kalbų ir kultūrų etnologijos bei etnolingvistikos tyrimai.</w:t>
            </w:r>
          </w:p>
          <w:p w:rsidR="00A84DF2" w:rsidRPr="00AA44A7" w:rsidRDefault="00BB74A0">
            <w:pPr>
              <w:spacing w:before="120" w:after="120"/>
              <w:rPr>
                <w:sz w:val="22"/>
                <w:szCs w:val="22"/>
                <w:lang w:val="lt-LT"/>
              </w:rPr>
            </w:pPr>
            <w:r w:rsidRPr="00AA44A7">
              <w:rPr>
                <w:sz w:val="22"/>
                <w:szCs w:val="22"/>
                <w:lang w:val="lt-LT"/>
              </w:rPr>
              <w:t>2. Dūrinių Mažosios Lietuvos šaltiniuose darybinė-kilminė analizė.</w:t>
            </w:r>
          </w:p>
          <w:p w:rsidR="00A84DF2" w:rsidRPr="00AA44A7" w:rsidRDefault="00BB74A0">
            <w:pPr>
              <w:spacing w:before="120" w:after="120"/>
              <w:rPr>
                <w:sz w:val="22"/>
                <w:szCs w:val="22"/>
                <w:lang w:val="lt-LT"/>
              </w:rPr>
            </w:pPr>
            <w:r w:rsidRPr="00AA44A7">
              <w:rPr>
                <w:sz w:val="22"/>
                <w:szCs w:val="22"/>
                <w:lang w:val="lt-LT"/>
              </w:rPr>
              <w:t xml:space="preserve">3. Baltų kalbų veiksmažodžio tyrimai. </w:t>
            </w:r>
          </w:p>
          <w:p w:rsidR="00A84DF2" w:rsidRPr="00AA44A7" w:rsidRDefault="00BB74A0">
            <w:pPr>
              <w:spacing w:before="120" w:after="120"/>
              <w:rPr>
                <w:sz w:val="22"/>
                <w:szCs w:val="22"/>
                <w:lang w:val="lt-LT"/>
              </w:rPr>
            </w:pPr>
            <w:r w:rsidRPr="00AA44A7">
              <w:rPr>
                <w:sz w:val="22"/>
                <w:szCs w:val="22"/>
                <w:lang w:val="lt-LT"/>
              </w:rPr>
              <w:t>4. Baltų kalbos žodžių darybos sistemos tyrimai.</w:t>
            </w:r>
          </w:p>
          <w:p w:rsidR="00A84DF2" w:rsidRPr="00AA44A7" w:rsidRDefault="00BB74A0">
            <w:pPr>
              <w:spacing w:before="120" w:after="120"/>
              <w:rPr>
                <w:sz w:val="22"/>
                <w:szCs w:val="22"/>
                <w:lang w:val="lt-LT"/>
              </w:rPr>
            </w:pPr>
            <w:r w:rsidRPr="00AA44A7">
              <w:rPr>
                <w:sz w:val="22"/>
                <w:szCs w:val="22"/>
                <w:lang w:val="lt-LT"/>
              </w:rPr>
              <w:t>5. Topologiniai erdvės santykiai baltų kalbose.</w:t>
            </w:r>
          </w:p>
          <w:p w:rsidR="00A84DF2" w:rsidRPr="00AA44A7" w:rsidRDefault="00BB74A0">
            <w:pPr>
              <w:spacing w:before="120" w:after="120"/>
              <w:rPr>
                <w:sz w:val="22"/>
                <w:szCs w:val="22"/>
                <w:lang w:val="lt-LT"/>
              </w:rPr>
            </w:pPr>
            <w:r w:rsidRPr="00AA44A7">
              <w:rPr>
                <w:sz w:val="22"/>
                <w:szCs w:val="22"/>
                <w:lang w:val="lt-LT"/>
              </w:rPr>
              <w:t xml:space="preserve">6. Tekstologiniai ir lingvistiniai baltų ir joms artimų kalbų šaltinių tyrimai. </w:t>
            </w:r>
          </w:p>
          <w:p w:rsidR="00A84DF2" w:rsidRPr="00AA44A7" w:rsidRDefault="00BB74A0">
            <w:pPr>
              <w:spacing w:before="120" w:after="120"/>
              <w:rPr>
                <w:sz w:val="22"/>
                <w:szCs w:val="22"/>
                <w:lang w:val="lt-LT"/>
              </w:rPr>
            </w:pPr>
            <w:r w:rsidRPr="00AA44A7">
              <w:rPr>
                <w:sz w:val="22"/>
                <w:szCs w:val="22"/>
                <w:lang w:val="lt-LT"/>
              </w:rPr>
              <w:t>7. Vardyno lingvistinė(-filologinė) analizė.</w:t>
            </w:r>
          </w:p>
          <w:p w:rsidR="00A84DF2" w:rsidRDefault="00BB74A0">
            <w:pPr>
              <w:spacing w:before="120" w:after="120"/>
              <w:rPr>
                <w:lang w:val="lt-LT"/>
              </w:rPr>
            </w:pPr>
            <w:r w:rsidRPr="00AA44A7">
              <w:rPr>
                <w:sz w:val="22"/>
                <w:szCs w:val="22"/>
                <w:lang w:val="lt-LT"/>
              </w:rPr>
              <w:t>8. Baltų akcentologijos tyrimai.</w:t>
            </w:r>
          </w:p>
        </w:tc>
      </w:tr>
      <w:tr w:rsidR="00A84DF2" w:rsidTr="00C37CA0">
        <w:tc>
          <w:tcPr>
            <w:tcW w:w="1802" w:type="dxa"/>
            <w:vMerge/>
            <w:tcBorders>
              <w:top w:val="single" w:sz="4" w:space="0" w:color="000000"/>
              <w:left w:val="single" w:sz="4" w:space="0" w:color="000000"/>
              <w:right w:val="single" w:sz="4" w:space="0" w:color="000000"/>
            </w:tcBorders>
            <w:shd w:val="clear" w:color="auto" w:fill="auto"/>
            <w:tcMar>
              <w:left w:w="108" w:type="dxa"/>
            </w:tcMa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pStyle w:val="Pagrindinistekstas"/>
              <w:spacing w:after="120"/>
              <w:jc w:val="left"/>
              <w:rPr>
                <w:b/>
                <w:sz w:val="22"/>
                <w:szCs w:val="22"/>
              </w:rPr>
            </w:pPr>
            <w:r w:rsidRPr="00AA44A7">
              <w:rPr>
                <w:b/>
                <w:sz w:val="22"/>
                <w:szCs w:val="22"/>
              </w:rPr>
              <w:t>Sinchroniniai ir diachroniniai fonologinės, leksinės ir gramatinės lietuvių kalbos sistemos tyrimai</w:t>
            </w:r>
          </w:p>
          <w:p w:rsidR="00A84DF2" w:rsidRPr="00AA44A7" w:rsidRDefault="00BB74A0">
            <w:pPr>
              <w:pStyle w:val="Pagrindinistekstas"/>
              <w:spacing w:after="120"/>
              <w:jc w:val="left"/>
              <w:rPr>
                <w:sz w:val="22"/>
                <w:szCs w:val="22"/>
                <w:lang w:eastAsia="en-US"/>
              </w:rPr>
            </w:pPr>
            <w:r w:rsidRPr="00AA44A7">
              <w:rPr>
                <w:b/>
                <w:sz w:val="22"/>
                <w:szCs w:val="22"/>
              </w:rPr>
              <w:t>Tikslas</w:t>
            </w:r>
            <w:r w:rsidRPr="00AA44A7">
              <w:rPr>
                <w:sz w:val="22"/>
                <w:szCs w:val="22"/>
              </w:rPr>
              <w:t xml:space="preserve"> –  tirti lietuvių kalbos sistemos lygmenų – fonetikos, leksikos, semantikos, gramatikos – požymius,  variantiškumą, kitimą ir tarpusavio sąveiką, lietuvių kalbos žodyno ir gramatikos santykį su vartosena</w:t>
            </w:r>
            <w:r w:rsidR="006B0391" w:rsidRPr="00AA44A7">
              <w:rPr>
                <w:sz w:val="22"/>
                <w:szCs w:val="22"/>
              </w:rPr>
              <w:t xml:space="preserve"> ir kultūra</w:t>
            </w:r>
            <w:r w:rsidRPr="00AA44A7">
              <w:rPr>
                <w:sz w:val="22"/>
                <w:szCs w:val="22"/>
              </w:rPr>
              <w:t>, sakytinės ir rašytinės kalbos skirtumus.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sz w:val="22"/>
                <w:szCs w:val="22"/>
                <w:lang w:val="lt-LT"/>
              </w:rPr>
            </w:pPr>
            <w:r w:rsidRPr="00AA44A7">
              <w:rPr>
                <w:sz w:val="22"/>
                <w:szCs w:val="22"/>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b/>
                <w:sz w:val="22"/>
                <w:szCs w:val="22"/>
                <w:lang w:val="lt-LT"/>
              </w:rPr>
            </w:pPr>
            <w:r w:rsidRPr="00AA44A7">
              <w:rPr>
                <w:b/>
                <w:sz w:val="22"/>
                <w:szCs w:val="22"/>
                <w:lang w:val="lt-LT"/>
              </w:rPr>
              <w:t xml:space="preserve">Padaliniai: </w:t>
            </w:r>
          </w:p>
          <w:p w:rsidR="00A84DF2" w:rsidRPr="00AA44A7" w:rsidRDefault="00BB74A0">
            <w:pPr>
              <w:rPr>
                <w:sz w:val="22"/>
                <w:szCs w:val="22"/>
                <w:lang w:val="lt-LT"/>
              </w:rPr>
            </w:pPr>
            <w:r w:rsidRPr="00AA44A7">
              <w:rPr>
                <w:sz w:val="22"/>
                <w:szCs w:val="22"/>
                <w:lang w:val="lt-LT"/>
              </w:rPr>
              <w:t>Lietuvių kalbos katedra (TKI), Lituanistinių studijų katedra (TKI),Vokiečių filologijos katedra (BKKI).</w:t>
            </w:r>
          </w:p>
          <w:p w:rsidR="00A84DF2" w:rsidRPr="00AA44A7" w:rsidRDefault="00A84DF2">
            <w:pPr>
              <w:rPr>
                <w:sz w:val="22"/>
                <w:szCs w:val="22"/>
                <w:lang w:val="lt-LT"/>
              </w:rPr>
            </w:pPr>
          </w:p>
          <w:p w:rsidR="00A84DF2" w:rsidRPr="00AA44A7" w:rsidRDefault="00BB74A0">
            <w:pPr>
              <w:spacing w:after="120"/>
              <w:rPr>
                <w:sz w:val="22"/>
                <w:szCs w:val="22"/>
                <w:lang w:val="lt-LT"/>
              </w:rPr>
            </w:pPr>
            <w:r w:rsidRPr="00AA44A7">
              <w:rPr>
                <w:b/>
                <w:sz w:val="22"/>
                <w:szCs w:val="22"/>
                <w:lang w:val="lt-LT"/>
              </w:rPr>
              <w:t>Vadovė</w:t>
            </w:r>
            <w:r w:rsidRPr="00AA44A7">
              <w:rPr>
                <w:sz w:val="22"/>
                <w:szCs w:val="22"/>
                <w:lang w:val="lt-LT"/>
              </w:rPr>
              <w:t xml:space="preserve"> doc. dr. Vilma Zubaitienė (TKI)</w:t>
            </w:r>
          </w:p>
          <w:p w:rsidR="00A84DF2" w:rsidRPr="00AA44A7" w:rsidRDefault="00BB74A0">
            <w:pPr>
              <w:rPr>
                <w:sz w:val="22"/>
                <w:szCs w:val="22"/>
                <w:lang w:val="lt-LT"/>
              </w:rPr>
            </w:pPr>
            <w:r w:rsidRPr="00AA44A7">
              <w:rPr>
                <w:b/>
                <w:sz w:val="22"/>
                <w:szCs w:val="22"/>
                <w:lang w:val="lt-LT"/>
              </w:rPr>
              <w:t>Vykdytojai</w:t>
            </w:r>
            <w:r w:rsidRPr="00AA44A7">
              <w:rPr>
                <w:sz w:val="22"/>
                <w:szCs w:val="22"/>
                <w:lang w:val="lt-LT"/>
              </w:rPr>
              <w:t xml:space="preserve">: </w:t>
            </w:r>
          </w:p>
          <w:p w:rsidR="00A84DF2" w:rsidRPr="00AA44A7" w:rsidRDefault="00BB74A0">
            <w:pPr>
              <w:rPr>
                <w:color w:val="000000"/>
                <w:sz w:val="22"/>
                <w:szCs w:val="22"/>
                <w:lang w:val="lt-LT"/>
              </w:rPr>
            </w:pPr>
            <w:r w:rsidRPr="00AA44A7">
              <w:rPr>
                <w:sz w:val="22"/>
                <w:szCs w:val="22"/>
                <w:lang w:val="lt-LT"/>
              </w:rPr>
              <w:t xml:space="preserve">prof. dr. Irena Smetonienė (TKI), </w:t>
            </w:r>
            <w:r w:rsidR="00573219" w:rsidRPr="00AA44A7">
              <w:rPr>
                <w:sz w:val="22"/>
                <w:szCs w:val="22"/>
                <w:lang w:val="lt-LT"/>
              </w:rPr>
              <w:t>prof. dr. Vytautas Kardelis</w:t>
            </w:r>
            <w:r w:rsidR="00573219" w:rsidRPr="00AA44A7">
              <w:rPr>
                <w:sz w:val="22"/>
                <w:szCs w:val="22"/>
                <w:lang w:val="lt-LT" w:eastAsia="lt-LT"/>
              </w:rPr>
              <w:t xml:space="preserve"> (TKI), </w:t>
            </w:r>
            <w:r w:rsidRPr="00AA44A7">
              <w:rPr>
                <w:sz w:val="22"/>
                <w:szCs w:val="22"/>
                <w:lang w:val="lt-LT" w:eastAsia="lt-LT"/>
              </w:rPr>
              <w:t xml:space="preserve">doc. dr. Antanas  Smetona </w:t>
            </w:r>
            <w:r w:rsidRPr="00AA44A7">
              <w:rPr>
                <w:sz w:val="22"/>
                <w:szCs w:val="22"/>
                <w:lang w:val="lt-LT"/>
              </w:rPr>
              <w:t>(TKI)</w:t>
            </w:r>
            <w:r w:rsidRPr="00AA44A7">
              <w:rPr>
                <w:sz w:val="22"/>
                <w:szCs w:val="22"/>
                <w:lang w:val="lt-LT" w:eastAsia="lt-LT"/>
              </w:rPr>
              <w:t xml:space="preserve">, dr. Erika Jasionytė-Mikučionienė </w:t>
            </w:r>
            <w:r w:rsidRPr="00AA44A7">
              <w:rPr>
                <w:sz w:val="22"/>
                <w:szCs w:val="22"/>
                <w:lang w:val="lt-LT"/>
              </w:rPr>
              <w:t>(TKI)</w:t>
            </w:r>
            <w:r w:rsidRPr="00AA44A7">
              <w:rPr>
                <w:sz w:val="22"/>
                <w:szCs w:val="22"/>
                <w:lang w:val="lt-LT" w:eastAsia="lt-LT"/>
              </w:rPr>
              <w:t xml:space="preserve">, dr. Gintarė Judžentytė </w:t>
            </w:r>
            <w:r w:rsidRPr="00AA44A7">
              <w:rPr>
                <w:sz w:val="22"/>
                <w:szCs w:val="22"/>
                <w:lang w:val="lt-LT"/>
              </w:rPr>
              <w:t>(TKI)</w:t>
            </w:r>
            <w:r w:rsidRPr="00AA44A7">
              <w:rPr>
                <w:sz w:val="22"/>
                <w:szCs w:val="22"/>
                <w:lang w:val="lt-LT" w:eastAsia="lt-LT"/>
              </w:rPr>
              <w:t xml:space="preserve">, dr. Evaldas Švageris </w:t>
            </w:r>
            <w:r w:rsidRPr="00AA44A7">
              <w:rPr>
                <w:sz w:val="22"/>
                <w:szCs w:val="22"/>
                <w:lang w:val="lt-LT"/>
              </w:rPr>
              <w:t>(TKI)</w:t>
            </w:r>
            <w:r w:rsidRPr="00AA44A7">
              <w:rPr>
                <w:sz w:val="22"/>
                <w:szCs w:val="22"/>
                <w:lang w:val="lt-LT" w:eastAsia="lt-LT"/>
              </w:rPr>
              <w:t xml:space="preserve">, dr. Marius Smetona </w:t>
            </w:r>
            <w:r w:rsidRPr="00AA44A7">
              <w:rPr>
                <w:sz w:val="22"/>
                <w:szCs w:val="22"/>
                <w:lang w:val="lt-LT"/>
              </w:rPr>
              <w:t>(TKI)</w:t>
            </w:r>
            <w:r w:rsidRPr="00AA44A7">
              <w:rPr>
                <w:sz w:val="22"/>
                <w:szCs w:val="22"/>
                <w:lang w:val="lt-LT" w:eastAsia="lt-LT"/>
              </w:rPr>
              <w:t xml:space="preserve">, dr. Eglė Gudavičienė </w:t>
            </w:r>
            <w:r w:rsidRPr="00AA44A7">
              <w:rPr>
                <w:sz w:val="22"/>
                <w:szCs w:val="22"/>
                <w:lang w:val="lt-LT"/>
              </w:rPr>
              <w:t>(TKI)</w:t>
            </w:r>
            <w:r w:rsidRPr="00AA44A7">
              <w:rPr>
                <w:sz w:val="22"/>
                <w:szCs w:val="22"/>
                <w:lang w:val="lt-LT" w:eastAsia="lt-LT"/>
              </w:rPr>
              <w:t xml:space="preserve">, dr. Audrius Valotka </w:t>
            </w:r>
            <w:r w:rsidRPr="00AA44A7">
              <w:rPr>
                <w:sz w:val="22"/>
                <w:szCs w:val="22"/>
                <w:lang w:val="lt-LT"/>
              </w:rPr>
              <w:t>(TKI)</w:t>
            </w:r>
            <w:r w:rsidRPr="00AA44A7">
              <w:rPr>
                <w:sz w:val="22"/>
                <w:szCs w:val="22"/>
                <w:lang w:val="lt-LT" w:eastAsia="lt-LT"/>
              </w:rPr>
              <w:t xml:space="preserve">, </w:t>
            </w:r>
            <w:r w:rsidR="00573219" w:rsidRPr="00AA44A7">
              <w:rPr>
                <w:sz w:val="22"/>
                <w:szCs w:val="22"/>
                <w:lang w:val="lt-LT" w:eastAsia="lt-LT"/>
              </w:rPr>
              <w:t xml:space="preserve">lekt. </w:t>
            </w:r>
            <w:r w:rsidRPr="00AA44A7">
              <w:rPr>
                <w:sz w:val="22"/>
                <w:szCs w:val="22"/>
                <w:lang w:val="lt-LT" w:eastAsia="lt-LT"/>
              </w:rPr>
              <w:t xml:space="preserve">Joana Pribušauskaitė (TKI); </w:t>
            </w:r>
            <w:r w:rsidRPr="00AA44A7">
              <w:rPr>
                <w:color w:val="000000"/>
                <w:sz w:val="22"/>
                <w:szCs w:val="22"/>
                <w:shd w:val="clear" w:color="auto" w:fill="FFFFFF"/>
                <w:lang w:val="lt-LT"/>
              </w:rPr>
              <w:t xml:space="preserve">doc. dr. Lina Plaušinaitytė </w:t>
            </w:r>
            <w:r w:rsidRPr="00AA44A7">
              <w:rPr>
                <w:sz w:val="22"/>
                <w:szCs w:val="22"/>
                <w:lang w:val="lt-LT"/>
              </w:rPr>
              <w:t>(BKKI)</w:t>
            </w:r>
            <w:r w:rsidRPr="00AA44A7">
              <w:rPr>
                <w:color w:val="000000"/>
                <w:sz w:val="22"/>
                <w:szCs w:val="22"/>
                <w:shd w:val="clear" w:color="auto" w:fill="FFFFFF"/>
                <w:lang w:val="lt-LT"/>
              </w:rPr>
              <w:t xml:space="preserve">, </w:t>
            </w:r>
            <w:r w:rsidR="00573219" w:rsidRPr="00AA44A7">
              <w:rPr>
                <w:sz w:val="22"/>
                <w:szCs w:val="22"/>
                <w:lang w:val="lt-LT"/>
              </w:rPr>
              <w:t xml:space="preserve"> doc</w:t>
            </w:r>
            <w:r w:rsidRPr="00AA44A7">
              <w:rPr>
                <w:sz w:val="22"/>
                <w:szCs w:val="22"/>
                <w:lang w:val="lt-LT"/>
              </w:rPr>
              <w:t>. dr. Skaistė Volungevičienė (BKKI)</w:t>
            </w:r>
            <w:r w:rsidR="00573219" w:rsidRPr="00AA44A7">
              <w:rPr>
                <w:sz w:val="22"/>
                <w:szCs w:val="22"/>
                <w:lang w:val="lt-LT"/>
              </w:rPr>
              <w:t>, dokt. Beatričė Ganusauskaitė, dokt. Agnė Lisauskaitė</w:t>
            </w:r>
            <w:r w:rsidRPr="00AA44A7">
              <w:rPr>
                <w:sz w:val="22"/>
                <w:szCs w:val="22"/>
                <w:lang w:val="lt-LT"/>
              </w:rPr>
              <w:t>.</w:t>
            </w:r>
          </w:p>
          <w:p w:rsidR="00A84DF2" w:rsidRPr="00AA44A7" w:rsidRDefault="00A84DF2">
            <w:pPr>
              <w:spacing w:before="120"/>
              <w:rPr>
                <w:b/>
                <w:color w:val="000000"/>
                <w:sz w:val="22"/>
                <w:szCs w:val="22"/>
                <w:lang w:val="lt-LT"/>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rsidP="00573219">
            <w:pPr>
              <w:pStyle w:val="Sraopastraipa"/>
              <w:numPr>
                <w:ilvl w:val="0"/>
                <w:numId w:val="1"/>
              </w:numPr>
              <w:spacing w:after="120"/>
              <w:rPr>
                <w:rFonts w:ascii="Times New Roman" w:hAnsi="Times New Roman"/>
                <w:color w:val="000000"/>
                <w:shd w:val="clear" w:color="auto" w:fill="FFFFFF"/>
                <w:lang w:val="lt-LT"/>
              </w:rPr>
            </w:pPr>
            <w:r w:rsidRPr="00AA44A7">
              <w:rPr>
                <w:rFonts w:ascii="Times New Roman" w:hAnsi="Times New Roman"/>
                <w:color w:val="000000"/>
                <w:shd w:val="clear" w:color="auto" w:fill="FFFFFF"/>
                <w:lang w:val="lt-LT"/>
              </w:rPr>
              <w:t xml:space="preserve">Eksperimentinės fonetikos tyrimas. </w:t>
            </w:r>
          </w:p>
          <w:p w:rsidR="00573219" w:rsidRPr="00AA44A7" w:rsidRDefault="00573219" w:rsidP="00573219">
            <w:pPr>
              <w:pStyle w:val="Sraopastraipa"/>
              <w:numPr>
                <w:ilvl w:val="0"/>
                <w:numId w:val="1"/>
              </w:numPr>
              <w:spacing w:after="120"/>
              <w:rPr>
                <w:rFonts w:ascii="Times New Roman" w:hAnsi="Times New Roman"/>
                <w:color w:val="000000"/>
                <w:lang w:val="lt-LT"/>
              </w:rPr>
            </w:pPr>
            <w:r w:rsidRPr="00AA44A7">
              <w:rPr>
                <w:rFonts w:ascii="Times New Roman" w:hAnsi="Times New Roman"/>
                <w:color w:val="000000"/>
                <w:lang w:val="lt-LT"/>
              </w:rPr>
              <w:t>Dialektologija ir dialektometrija</w:t>
            </w:r>
          </w:p>
          <w:p w:rsidR="00A84DF2" w:rsidRPr="00AA44A7" w:rsidRDefault="00573219">
            <w:pPr>
              <w:spacing w:after="120"/>
              <w:rPr>
                <w:color w:val="000000"/>
                <w:sz w:val="22"/>
                <w:szCs w:val="22"/>
                <w:lang w:val="lt-LT"/>
              </w:rPr>
            </w:pPr>
            <w:r w:rsidRPr="00AA44A7">
              <w:rPr>
                <w:color w:val="000000"/>
                <w:sz w:val="22"/>
                <w:szCs w:val="22"/>
                <w:shd w:val="clear" w:color="auto" w:fill="FFFFFF"/>
                <w:lang w:val="lt-LT"/>
              </w:rPr>
              <w:t>3</w:t>
            </w:r>
            <w:r w:rsidR="00BB74A0" w:rsidRPr="00AA44A7">
              <w:rPr>
                <w:color w:val="000000"/>
                <w:sz w:val="22"/>
                <w:szCs w:val="22"/>
                <w:shd w:val="clear" w:color="auto" w:fill="FFFFFF"/>
                <w:lang w:val="lt-LT"/>
              </w:rPr>
              <w:t>.  Sinchroniniai ir diachroniniai leksikos ir semantikos tyrimai.</w:t>
            </w:r>
          </w:p>
          <w:p w:rsidR="00A84DF2" w:rsidRPr="00AA44A7" w:rsidRDefault="00573219">
            <w:pPr>
              <w:spacing w:after="120"/>
              <w:rPr>
                <w:color w:val="000000"/>
                <w:sz w:val="22"/>
                <w:szCs w:val="22"/>
                <w:lang w:val="lt-LT"/>
              </w:rPr>
            </w:pPr>
            <w:r w:rsidRPr="00AA44A7">
              <w:rPr>
                <w:color w:val="000000"/>
                <w:sz w:val="22"/>
                <w:szCs w:val="22"/>
                <w:shd w:val="clear" w:color="auto" w:fill="FFFFFF"/>
                <w:lang w:val="lt-LT"/>
              </w:rPr>
              <w:t>4</w:t>
            </w:r>
            <w:r w:rsidR="00BB74A0" w:rsidRPr="00AA44A7">
              <w:rPr>
                <w:color w:val="000000"/>
                <w:sz w:val="22"/>
                <w:szCs w:val="22"/>
                <w:shd w:val="clear" w:color="auto" w:fill="FFFFFF"/>
                <w:lang w:val="lt-LT"/>
              </w:rPr>
              <w:t xml:space="preserve">. </w:t>
            </w:r>
            <w:r w:rsidR="00BB74A0" w:rsidRPr="00AA44A7">
              <w:rPr>
                <w:sz w:val="22"/>
                <w:szCs w:val="22"/>
                <w:lang w:val="lt-LT"/>
              </w:rPr>
              <w:t>Sinchroniniai terminologijos ir morfologijos tyrimai.</w:t>
            </w:r>
          </w:p>
          <w:p w:rsidR="00A84DF2" w:rsidRPr="00AA44A7" w:rsidRDefault="00573219">
            <w:pPr>
              <w:spacing w:after="120"/>
              <w:rPr>
                <w:color w:val="000000"/>
                <w:sz w:val="22"/>
                <w:szCs w:val="22"/>
                <w:lang w:val="lt-LT"/>
              </w:rPr>
            </w:pPr>
            <w:r w:rsidRPr="00AA44A7">
              <w:rPr>
                <w:color w:val="000000"/>
                <w:sz w:val="22"/>
                <w:szCs w:val="22"/>
                <w:shd w:val="clear" w:color="auto" w:fill="FFFFFF"/>
                <w:lang w:val="lt-LT"/>
              </w:rPr>
              <w:t>5</w:t>
            </w:r>
            <w:r w:rsidR="00BB74A0" w:rsidRPr="00AA44A7">
              <w:rPr>
                <w:color w:val="000000"/>
                <w:sz w:val="22"/>
                <w:szCs w:val="22"/>
                <w:shd w:val="clear" w:color="auto" w:fill="FFFFFF"/>
                <w:lang w:val="lt-LT"/>
              </w:rPr>
              <w:t xml:space="preserve">.  </w:t>
            </w:r>
            <w:r w:rsidR="00BB74A0" w:rsidRPr="00AA44A7">
              <w:rPr>
                <w:color w:val="000000"/>
                <w:sz w:val="22"/>
                <w:szCs w:val="22"/>
                <w:lang w:val="lt-LT"/>
              </w:rPr>
              <w:t>Komplementinių sakinių ir komplementaizerių tyrimas.</w:t>
            </w:r>
          </w:p>
          <w:p w:rsidR="00A84DF2" w:rsidRPr="00AA44A7" w:rsidRDefault="00573219">
            <w:pPr>
              <w:spacing w:after="120"/>
              <w:rPr>
                <w:color w:val="000000"/>
                <w:sz w:val="22"/>
                <w:szCs w:val="22"/>
                <w:lang w:val="lt-LT"/>
              </w:rPr>
            </w:pPr>
            <w:r w:rsidRPr="00AA44A7">
              <w:rPr>
                <w:color w:val="000000"/>
                <w:sz w:val="22"/>
                <w:szCs w:val="22"/>
                <w:shd w:val="clear" w:color="auto" w:fill="FFFFFF"/>
                <w:lang w:val="lt-LT"/>
              </w:rPr>
              <w:t>6</w:t>
            </w:r>
            <w:r w:rsidR="00BB74A0" w:rsidRPr="00AA44A7">
              <w:rPr>
                <w:color w:val="000000"/>
                <w:sz w:val="22"/>
                <w:szCs w:val="22"/>
                <w:shd w:val="clear" w:color="auto" w:fill="FFFFFF"/>
                <w:lang w:val="lt-LT"/>
              </w:rPr>
              <w:t>.  Lietuviškų akademinių tekstų fraziškumo tyrimas.</w:t>
            </w:r>
          </w:p>
          <w:p w:rsidR="00A84DF2" w:rsidRPr="00AA44A7" w:rsidRDefault="00573219">
            <w:pPr>
              <w:rPr>
                <w:sz w:val="22"/>
                <w:szCs w:val="22"/>
                <w:lang w:val="lt-LT"/>
              </w:rPr>
            </w:pPr>
            <w:r w:rsidRPr="00AA44A7">
              <w:rPr>
                <w:sz w:val="22"/>
                <w:szCs w:val="22"/>
                <w:lang w:val="lt-LT"/>
              </w:rPr>
              <w:t>7</w:t>
            </w:r>
            <w:r w:rsidR="00BB74A0" w:rsidRPr="00AA44A7">
              <w:rPr>
                <w:sz w:val="22"/>
                <w:szCs w:val="22"/>
                <w:lang w:val="lt-LT"/>
              </w:rPr>
              <w:t>. Šiuolaikinės stilistikos ir retorikos tyrimai.</w:t>
            </w:r>
          </w:p>
          <w:p w:rsidR="00A84DF2" w:rsidRPr="00AA44A7" w:rsidRDefault="00A84DF2">
            <w:pPr>
              <w:pStyle w:val="Sraopastraipa"/>
              <w:spacing w:before="120" w:after="0" w:line="240" w:lineRule="auto"/>
              <w:ind w:left="357"/>
              <w:rPr>
                <w:rFonts w:ascii="Times New Roman" w:hAnsi="Times New Roman"/>
                <w:lang w:val="lt-LT"/>
              </w:rPr>
            </w:pPr>
          </w:p>
        </w:tc>
      </w:tr>
      <w:tr w:rsidR="00A84DF2" w:rsidTr="00C37CA0">
        <w:tc>
          <w:tcPr>
            <w:tcW w:w="1802" w:type="dxa"/>
            <w:tcBorders>
              <w:left w:val="single" w:sz="4" w:space="0" w:color="000000"/>
              <w:bottom w:val="single" w:sz="4" w:space="0" w:color="000000"/>
              <w:right w:val="single" w:sz="4" w:space="0" w:color="000000"/>
            </w:tcBorders>
            <w:shd w:val="clear" w:color="auto" w:fill="auto"/>
            <w:tcMar>
              <w:left w:w="108" w:type="dxa"/>
            </w:tcMa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rPr>
                <w:b/>
                <w:bCs/>
                <w:sz w:val="22"/>
                <w:szCs w:val="22"/>
                <w:lang w:val="lt-LT"/>
              </w:rPr>
            </w:pPr>
          </w:p>
          <w:p w:rsidR="00A84DF2" w:rsidRDefault="00BB74A0">
            <w:pPr>
              <w:rPr>
                <w:b/>
                <w:bCs/>
                <w:sz w:val="22"/>
                <w:szCs w:val="22"/>
                <w:lang w:val="lt-LT"/>
              </w:rPr>
            </w:pPr>
            <w:r>
              <w:rPr>
                <w:b/>
                <w:bCs/>
                <w:sz w:val="22"/>
                <w:szCs w:val="22"/>
                <w:lang w:val="lt-LT"/>
              </w:rPr>
              <w:t>Lietuvių literatūra ir tarpkultūriniai tyrimai</w:t>
            </w:r>
          </w:p>
          <w:p w:rsidR="00A84DF2" w:rsidRDefault="00A84DF2">
            <w:pPr>
              <w:rPr>
                <w:b/>
                <w:bCs/>
                <w:sz w:val="22"/>
                <w:szCs w:val="22"/>
                <w:lang w:val="lt-LT"/>
              </w:rPr>
            </w:pPr>
          </w:p>
          <w:p w:rsidR="00A84DF2" w:rsidRDefault="00BB74A0">
            <w:pPr>
              <w:pStyle w:val="Pagrindinistekstas"/>
              <w:spacing w:after="120"/>
              <w:jc w:val="left"/>
              <w:rPr>
                <w:b/>
                <w:sz w:val="22"/>
                <w:szCs w:val="22"/>
              </w:rPr>
            </w:pPr>
            <w:r>
              <w:rPr>
                <w:b/>
                <w:bCs/>
                <w:sz w:val="22"/>
                <w:szCs w:val="22"/>
                <w:lang w:eastAsia="en-US"/>
              </w:rPr>
              <w:t xml:space="preserve">Tikslas –  </w:t>
            </w:r>
            <w:r>
              <w:rPr>
                <w:bCs/>
                <w:sz w:val="22"/>
                <w:szCs w:val="22"/>
                <w:lang w:eastAsia="en-US"/>
              </w:rPr>
              <w:t>įvairiais pjūviais tirti lietuvių literatūros ir Lietuvos daugiakalbės  raštijos ir literatūros istorijos problemas, analizuoti jas Europos tarpkultūrinių tyrimų kontekste. Tirti Lietuvos krikščioniškosios, politinės minties istoriją, etnokultūrinę raidą ir šiuolaikinės lietuvių literatūros procesus.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lang w:val="lt-LT"/>
              </w:rPr>
            </w:pPr>
            <w:r>
              <w:rPr>
                <w:sz w:val="22"/>
                <w:szCs w:val="22"/>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sz w:val="22"/>
                <w:szCs w:val="22"/>
                <w:lang w:val="lt-LT"/>
              </w:rPr>
            </w:pPr>
            <w:r>
              <w:rPr>
                <w:b/>
                <w:sz w:val="22"/>
                <w:szCs w:val="22"/>
                <w:lang w:val="lt-LT"/>
              </w:rPr>
              <w:t>Padaliniai:</w:t>
            </w:r>
            <w:r>
              <w:rPr>
                <w:sz w:val="22"/>
                <w:szCs w:val="22"/>
                <w:lang w:val="lt-LT"/>
              </w:rPr>
              <w:br/>
              <w:t>Lietuvių literatūros katedra (LKVTI).</w:t>
            </w:r>
          </w:p>
          <w:p w:rsidR="00A84DF2" w:rsidRDefault="00A84DF2">
            <w:pPr>
              <w:rPr>
                <w:sz w:val="22"/>
                <w:szCs w:val="22"/>
                <w:lang w:val="lt-LT"/>
              </w:rPr>
            </w:pPr>
          </w:p>
          <w:p w:rsidR="00A84DF2" w:rsidRDefault="00BB74A0">
            <w:pPr>
              <w:rPr>
                <w:sz w:val="22"/>
                <w:szCs w:val="22"/>
                <w:lang w:val="lt-LT"/>
              </w:rPr>
            </w:pPr>
            <w:r>
              <w:rPr>
                <w:b/>
                <w:sz w:val="22"/>
                <w:szCs w:val="22"/>
                <w:lang w:val="lt-LT"/>
              </w:rPr>
              <w:t>Vadovė</w:t>
            </w:r>
            <w:r>
              <w:rPr>
                <w:sz w:val="22"/>
                <w:szCs w:val="22"/>
                <w:lang w:val="lt-LT"/>
              </w:rPr>
              <w:t xml:space="preserve"> prof. dr. Brigita Speičytė</w:t>
            </w:r>
          </w:p>
          <w:p w:rsidR="00A84DF2" w:rsidRDefault="00BB74A0">
            <w:pPr>
              <w:spacing w:after="120"/>
              <w:rPr>
                <w:sz w:val="22"/>
                <w:szCs w:val="22"/>
                <w:lang w:val="lt-LT"/>
              </w:rPr>
            </w:pPr>
            <w:r>
              <w:rPr>
                <w:b/>
                <w:sz w:val="22"/>
                <w:szCs w:val="22"/>
                <w:lang w:val="lt-LT"/>
              </w:rPr>
              <w:t>Vykdytojai</w:t>
            </w:r>
            <w:r>
              <w:rPr>
                <w:sz w:val="22"/>
                <w:szCs w:val="22"/>
                <w:lang w:val="lt-LT"/>
              </w:rPr>
              <w:t xml:space="preserve">: </w:t>
            </w:r>
          </w:p>
          <w:p w:rsidR="00A84DF2" w:rsidRDefault="00BB74A0" w:rsidP="00AA44A7">
            <w:pPr>
              <w:rPr>
                <w:b/>
                <w:sz w:val="22"/>
                <w:szCs w:val="22"/>
                <w:lang w:val="lt-LT"/>
              </w:rPr>
            </w:pPr>
            <w:r>
              <w:rPr>
                <w:sz w:val="22"/>
                <w:szCs w:val="22"/>
                <w:lang w:val="lt-LT"/>
              </w:rPr>
              <w:t>prof. dr. Dainora Pociūtė, doc. dr. Dalia Čiočytė, doc. dr. Darius Kuolys, doc. dr. Mindaugas Kvietkauskas, doc. dr. Regimantas Tamošaitis, doc. dr. Audinga Tikuišienė</w:t>
            </w:r>
            <w:r w:rsidR="00AA44A7">
              <w:rPr>
                <w:sz w:val="22"/>
                <w:szCs w:val="22"/>
                <w:lang w:val="lt-LT"/>
              </w:rPr>
              <w:t xml:space="preserve">, </w:t>
            </w:r>
            <w:r w:rsidRPr="00AA44A7">
              <w:rPr>
                <w:sz w:val="22"/>
                <w:szCs w:val="22"/>
                <w:lang w:val="lt-LT"/>
              </w:rPr>
              <w:t xml:space="preserve"> </w:t>
            </w:r>
            <w:r>
              <w:rPr>
                <w:sz w:val="22"/>
                <w:szCs w:val="22"/>
                <w:lang w:val="lt-LT"/>
              </w:rPr>
              <w:t>asist. dr. Neringa Klišienė, asist. dr. Saulė Matulevičienė</w:t>
            </w:r>
            <w:r w:rsidR="00C22A22">
              <w:rPr>
                <w:sz w:val="22"/>
                <w:szCs w:val="22"/>
                <w:lang w:val="lt-LT"/>
              </w:rPr>
              <w:t>, dr. Jurgita Raškevičiūtė-Andriukonienė.</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ind w:firstLine="18"/>
              <w:rPr>
                <w:sz w:val="22"/>
                <w:szCs w:val="22"/>
                <w:lang w:val="lt-LT"/>
              </w:rPr>
            </w:pPr>
            <w:r>
              <w:rPr>
                <w:sz w:val="22"/>
                <w:szCs w:val="22"/>
                <w:lang w:val="lt-LT"/>
              </w:rPr>
              <w:t>1. Šiuolaikinės lietuvių dramaturgijos problemos.</w:t>
            </w:r>
          </w:p>
          <w:p w:rsidR="00A84DF2" w:rsidRDefault="00BB74A0">
            <w:pPr>
              <w:spacing w:after="120"/>
              <w:ind w:firstLine="18"/>
              <w:rPr>
                <w:sz w:val="22"/>
                <w:szCs w:val="22"/>
                <w:lang w:val="lt-LT"/>
              </w:rPr>
            </w:pPr>
            <w:r>
              <w:rPr>
                <w:sz w:val="22"/>
                <w:szCs w:val="22"/>
                <w:lang w:val="lt-LT"/>
              </w:rPr>
              <w:t>2. Sakytinė istorija ir XX a. atmintis.</w:t>
            </w:r>
          </w:p>
          <w:p w:rsidR="00A84DF2" w:rsidRDefault="00BB74A0">
            <w:pPr>
              <w:spacing w:after="120"/>
              <w:ind w:firstLine="18"/>
              <w:rPr>
                <w:sz w:val="22"/>
                <w:szCs w:val="22"/>
                <w:lang w:val="lt-LT"/>
              </w:rPr>
            </w:pPr>
            <w:r>
              <w:rPr>
                <w:sz w:val="22"/>
                <w:szCs w:val="22"/>
                <w:lang w:val="lt-LT"/>
              </w:rPr>
              <w:t>3. Krikščioniškieji literatūros kontekstai.</w:t>
            </w:r>
          </w:p>
          <w:p w:rsidR="00A84DF2" w:rsidRDefault="00BB74A0">
            <w:pPr>
              <w:spacing w:after="120"/>
              <w:ind w:firstLine="18"/>
              <w:rPr>
                <w:sz w:val="22"/>
                <w:szCs w:val="22"/>
                <w:lang w:val="lt-LT"/>
              </w:rPr>
            </w:pPr>
            <w:r>
              <w:rPr>
                <w:sz w:val="22"/>
                <w:szCs w:val="22"/>
                <w:lang w:val="lt-LT"/>
              </w:rPr>
              <w:t>4. Religinės heterodoksijos raida LDK.</w:t>
            </w:r>
          </w:p>
          <w:p w:rsidR="00A84DF2" w:rsidRDefault="00BB74A0">
            <w:pPr>
              <w:spacing w:after="120"/>
              <w:ind w:firstLine="18"/>
              <w:rPr>
                <w:sz w:val="22"/>
                <w:szCs w:val="22"/>
                <w:lang w:val="lt-LT"/>
              </w:rPr>
            </w:pPr>
            <w:r>
              <w:rPr>
                <w:sz w:val="22"/>
                <w:szCs w:val="22"/>
                <w:lang w:val="lt-LT"/>
              </w:rPr>
              <w:t>5. XXI a. lietuvių poezijos plėtotės tendencijos.</w:t>
            </w:r>
          </w:p>
          <w:p w:rsidR="00A84DF2" w:rsidRDefault="00BB74A0">
            <w:pPr>
              <w:spacing w:after="120"/>
              <w:rPr>
                <w:color w:val="000000"/>
                <w:sz w:val="22"/>
                <w:szCs w:val="22"/>
                <w:highlight w:val="white"/>
                <w:lang w:val="lt-LT"/>
              </w:rPr>
            </w:pPr>
            <w:r>
              <w:rPr>
                <w:sz w:val="22"/>
                <w:szCs w:val="22"/>
                <w:lang w:val="lt-LT"/>
              </w:rPr>
              <w:t>6. Daugiakultūriai XVI –XX a. Lietuvos procesai ir literatūra.</w:t>
            </w:r>
          </w:p>
        </w:tc>
      </w:tr>
      <w:tr w:rsidR="00A84DF2" w:rsidRPr="00720FD7" w:rsidTr="00C37CA0">
        <w:tc>
          <w:tcPr>
            <w:tcW w:w="180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A84DF2" w:rsidRDefault="00BB74A0">
            <w:pPr>
              <w:pStyle w:val="Pagrindinistekstas"/>
              <w:spacing w:before="120"/>
              <w:jc w:val="left"/>
              <w:rPr>
                <w:b/>
                <w:sz w:val="22"/>
                <w:szCs w:val="22"/>
                <w:lang w:eastAsia="en-US"/>
              </w:rPr>
            </w:pPr>
            <w:r>
              <w:rPr>
                <w:b/>
                <w:sz w:val="22"/>
                <w:szCs w:val="22"/>
                <w:lang w:eastAsia="en-US"/>
              </w:rPr>
              <w:t xml:space="preserve">Įvairiakalbiai diskursai: lingvistika, </w:t>
            </w:r>
            <w:r>
              <w:rPr>
                <w:b/>
                <w:sz w:val="22"/>
                <w:szCs w:val="22"/>
                <w:lang w:eastAsia="en-US"/>
              </w:rPr>
              <w:lastRenderedPageBreak/>
              <w:t>literatūra, kultūra, tarpdalykiniai aspektai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b/>
                <w:color w:val="000000"/>
                <w:sz w:val="22"/>
                <w:szCs w:val="22"/>
                <w:lang w:val="lt-LT"/>
              </w:rPr>
            </w:pPr>
            <w:r w:rsidRPr="00AA44A7">
              <w:rPr>
                <w:b/>
                <w:color w:val="000000"/>
                <w:sz w:val="22"/>
                <w:szCs w:val="22"/>
                <w:shd w:val="clear" w:color="auto" w:fill="FFFFFF"/>
                <w:lang w:val="lt-LT"/>
              </w:rPr>
              <w:lastRenderedPageBreak/>
              <w:t xml:space="preserve">Antikos kultūra ir Lietuvos lotyniškoji bei graikiškoji raštija: </w:t>
            </w:r>
            <w:r w:rsidRPr="00AA44A7">
              <w:rPr>
                <w:b/>
                <w:color w:val="000000"/>
                <w:sz w:val="22"/>
                <w:szCs w:val="22"/>
                <w:shd w:val="clear" w:color="auto" w:fill="FFFFFF"/>
                <w:lang w:val="lt-LT"/>
              </w:rPr>
              <w:lastRenderedPageBreak/>
              <w:t>tradicija, recepcija, kontekstai</w:t>
            </w:r>
          </w:p>
          <w:p w:rsidR="00A84DF2" w:rsidRDefault="00A84DF2">
            <w:pPr>
              <w:rPr>
                <w:b/>
                <w:bCs/>
                <w:color w:val="000000"/>
                <w:sz w:val="22"/>
                <w:szCs w:val="22"/>
                <w:lang w:val="lt-LT" w:eastAsia="lt-LT"/>
              </w:rPr>
            </w:pPr>
          </w:p>
          <w:p w:rsidR="00A84DF2" w:rsidRDefault="00BB74A0">
            <w:pPr>
              <w:rPr>
                <w:bCs/>
                <w:color w:val="000000"/>
                <w:sz w:val="22"/>
                <w:szCs w:val="22"/>
                <w:lang w:val="lt-LT" w:eastAsia="lt-LT"/>
              </w:rPr>
            </w:pPr>
            <w:r>
              <w:rPr>
                <w:b/>
                <w:bCs/>
                <w:color w:val="000000"/>
                <w:sz w:val="22"/>
                <w:szCs w:val="22"/>
                <w:lang w:val="lt-LT" w:eastAsia="lt-LT"/>
              </w:rPr>
              <w:t xml:space="preserve">Tikslas </w:t>
            </w:r>
            <w:r>
              <w:rPr>
                <w:bCs/>
                <w:color w:val="000000"/>
                <w:sz w:val="22"/>
                <w:szCs w:val="22"/>
                <w:lang w:val="lt-LT" w:eastAsia="lt-LT"/>
              </w:rPr>
              <w:t>– tirti Antikos literatūros tradicijų raidą ir kaitą, literatūros poetiką, istoriografiją, istoriką, filosofinę tradiciją,</w:t>
            </w:r>
          </w:p>
          <w:p w:rsidR="00A84DF2" w:rsidRDefault="00BB74A0">
            <w:pPr>
              <w:rPr>
                <w:sz w:val="22"/>
                <w:szCs w:val="22"/>
                <w:lang w:val="lt-LT"/>
              </w:rPr>
            </w:pPr>
            <w:r>
              <w:rPr>
                <w:sz w:val="22"/>
                <w:szCs w:val="22"/>
                <w:lang w:val="lt-LT"/>
              </w:rPr>
              <w:t xml:space="preserve">antikinės literatūros ir kultūros tradicijų sklaidą ir recepcijos problemas. </w:t>
            </w:r>
          </w:p>
          <w:p w:rsidR="00A84DF2" w:rsidRDefault="00BB74A0">
            <w:pPr>
              <w:spacing w:after="120"/>
              <w:rPr>
                <w:sz w:val="22"/>
                <w:szCs w:val="22"/>
                <w:lang w:val="lt-LT"/>
              </w:rPr>
            </w:pPr>
            <w:r>
              <w:rPr>
                <w:bCs/>
                <w:color w:val="000000"/>
                <w:sz w:val="22"/>
                <w:szCs w:val="22"/>
                <w:lang w:val="lt-LT" w:eastAsia="lt-LT"/>
              </w:rPr>
              <w:t>Atlikti originaliosios</w:t>
            </w:r>
            <w:r>
              <w:rPr>
                <w:b/>
                <w:bCs/>
                <w:color w:val="000000"/>
                <w:sz w:val="22"/>
                <w:szCs w:val="22"/>
                <w:lang w:val="lt-LT" w:eastAsia="lt-LT"/>
              </w:rPr>
              <w:t xml:space="preserve"> </w:t>
            </w:r>
            <w:r>
              <w:rPr>
                <w:bCs/>
                <w:color w:val="000000"/>
                <w:sz w:val="22"/>
                <w:szCs w:val="22"/>
                <w:lang w:val="lt-LT" w:eastAsia="lt-LT"/>
              </w:rPr>
              <w:t>LDK literatūros Antikos kalbomis, graikų ir romėnų kultūros recepcijos raštijoje ir tos recepcijos tąsos XIX ir XX a. tyrimus; klasikinių studijų Lietuvoje refleksija.</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lang w:val="lt-LT"/>
              </w:rPr>
            </w:pPr>
            <w:r>
              <w:rPr>
                <w:sz w:val="22"/>
                <w:szCs w:val="22"/>
                <w:lang w:val="lt-LT"/>
              </w:rPr>
              <w:lastRenderedPageBreak/>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Spalvotassraas1parykinimas1"/>
              <w:spacing w:after="120"/>
              <w:ind w:left="0"/>
              <w:rPr>
                <w:rFonts w:ascii="Times New Roman" w:hAnsi="Times New Roman"/>
                <w:b/>
                <w:lang w:val="lt-LT"/>
              </w:rPr>
            </w:pPr>
          </w:p>
          <w:p w:rsidR="00A84DF2" w:rsidRDefault="00BB74A0">
            <w:pPr>
              <w:pStyle w:val="Spalvotassraas1parykinimas1"/>
              <w:ind w:left="0"/>
              <w:rPr>
                <w:rFonts w:ascii="Times New Roman" w:hAnsi="Times New Roman"/>
                <w:lang w:val="lt-LT"/>
              </w:rPr>
            </w:pPr>
            <w:r>
              <w:rPr>
                <w:rFonts w:ascii="Times New Roman" w:hAnsi="Times New Roman"/>
                <w:b/>
                <w:lang w:val="lt-LT"/>
              </w:rPr>
              <w:t>Padaliniai</w:t>
            </w:r>
            <w:r>
              <w:rPr>
                <w:rFonts w:ascii="Times New Roman" w:hAnsi="Times New Roman"/>
                <w:lang w:val="lt-LT"/>
              </w:rPr>
              <w:t xml:space="preserve">: </w:t>
            </w:r>
          </w:p>
          <w:p w:rsidR="00A84DF2" w:rsidRDefault="00BB74A0">
            <w:pPr>
              <w:pStyle w:val="Spalvotassraas1parykinimas1"/>
              <w:spacing w:after="120"/>
              <w:ind w:left="0"/>
              <w:rPr>
                <w:rFonts w:ascii="Times New Roman" w:hAnsi="Times New Roman"/>
                <w:b/>
                <w:lang w:val="lt-LT"/>
              </w:rPr>
            </w:pPr>
            <w:r>
              <w:rPr>
                <w:rFonts w:ascii="Times New Roman" w:hAnsi="Times New Roman"/>
                <w:lang w:val="lt-LT"/>
              </w:rPr>
              <w:lastRenderedPageBreak/>
              <w:t>Klasikinės filologijos katedra (ARKSI).</w:t>
            </w:r>
          </w:p>
          <w:p w:rsidR="00A84DF2" w:rsidRDefault="00BB74A0">
            <w:pPr>
              <w:pStyle w:val="Spalvotassraas1parykinimas1"/>
              <w:spacing w:after="120"/>
              <w:ind w:left="0"/>
              <w:rPr>
                <w:rFonts w:ascii="Times New Roman" w:hAnsi="Times New Roman"/>
                <w:b/>
                <w:lang w:val="lt-LT"/>
              </w:rPr>
            </w:pPr>
            <w:r>
              <w:rPr>
                <w:rFonts w:ascii="Times New Roman" w:hAnsi="Times New Roman"/>
                <w:b/>
                <w:lang w:val="lt-LT"/>
              </w:rPr>
              <w:t>Vadovė</w:t>
            </w:r>
            <w:r>
              <w:rPr>
                <w:rFonts w:ascii="Times New Roman" w:hAnsi="Times New Roman"/>
                <w:lang w:val="lt-LT"/>
              </w:rPr>
              <w:t xml:space="preserve"> doc. dr. Nijolė Juchnevičienė (ARKSI)</w:t>
            </w:r>
          </w:p>
          <w:p w:rsidR="00A84DF2" w:rsidRDefault="00BB74A0">
            <w:pPr>
              <w:spacing w:after="120"/>
              <w:rPr>
                <w:sz w:val="22"/>
                <w:szCs w:val="22"/>
                <w:lang w:val="lt-LT"/>
              </w:rPr>
            </w:pPr>
            <w:r>
              <w:rPr>
                <w:b/>
                <w:sz w:val="22"/>
                <w:szCs w:val="22"/>
                <w:lang w:val="lt-LT"/>
              </w:rPr>
              <w:t>Vykdytojai</w:t>
            </w:r>
            <w:r>
              <w:rPr>
                <w:sz w:val="22"/>
                <w:szCs w:val="22"/>
                <w:lang w:val="lt-LT"/>
              </w:rPr>
              <w:t>:</w:t>
            </w:r>
          </w:p>
          <w:p w:rsidR="00A84DF2" w:rsidRDefault="00D26D1E">
            <w:pPr>
              <w:rPr>
                <w:b/>
                <w:sz w:val="22"/>
                <w:szCs w:val="22"/>
                <w:lang w:val="lt-LT"/>
              </w:rPr>
            </w:pPr>
            <w:r w:rsidRPr="00D26D1E">
              <w:rPr>
                <w:sz w:val="22"/>
                <w:szCs w:val="22"/>
                <w:lang w:val="lt-LT"/>
              </w:rPr>
              <w:t xml:space="preserve">prof. habil. dr. Fatima Eloeva, prof. dr. Vytautas  Ališauskas, prof. emeritė Eugenija Ulčinaitė, doc. dr. Audronė Kučinskienė,  doc. dr. Tomas Veteikis, doc. dr. Mintautas Čiurinskas, dr. Jovita Dikmonienė, dr. Dovilė  Keršienė, lekt. Kristina Svarevičiūtė, lekt. Paulius Garbačiauskas, jaun. asist. Alius Jaskelevičius, dokt. Ana M. Mackevič, dokt. Tomas Riklius, dokt. Gražina Lyvens, dokt. Skirmantas Knieža, </w:t>
            </w:r>
            <w:r w:rsidR="00C42816">
              <w:rPr>
                <w:sz w:val="22"/>
                <w:szCs w:val="22"/>
                <w:lang w:val="lt-LT"/>
              </w:rPr>
              <w:t xml:space="preserve">dokt. Šarūnas Šavėla, </w:t>
            </w:r>
            <w:r w:rsidRPr="00D26D1E">
              <w:rPr>
                <w:sz w:val="22"/>
                <w:szCs w:val="22"/>
                <w:lang w:val="lt-LT"/>
              </w:rPr>
              <w:t>podoktorantūros studijų tyrėjas dr. Vilius Bartninkas</w:t>
            </w:r>
            <w:r>
              <w:rPr>
                <w:sz w:val="22"/>
                <w:szCs w:val="22"/>
                <w:lang w:val="lt-LT"/>
              </w:rPr>
              <w:t>.</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D26D1E" w:rsidRPr="00D26D1E" w:rsidRDefault="00D26D1E" w:rsidP="00D26D1E">
            <w:pPr>
              <w:spacing w:after="120"/>
              <w:rPr>
                <w:color w:val="000000"/>
                <w:sz w:val="22"/>
                <w:szCs w:val="22"/>
                <w:highlight w:val="white"/>
                <w:lang w:val="lt-LT"/>
              </w:rPr>
            </w:pPr>
            <w:r w:rsidRPr="00D26D1E">
              <w:rPr>
                <w:color w:val="000000"/>
                <w:sz w:val="22"/>
                <w:szCs w:val="22"/>
                <w:shd w:val="clear" w:color="auto" w:fill="FFFFFF"/>
                <w:lang w:val="lt-LT"/>
              </w:rPr>
              <w:lastRenderedPageBreak/>
              <w:t xml:space="preserve">1. </w:t>
            </w:r>
            <w:r>
              <w:rPr>
                <w:color w:val="000000"/>
                <w:sz w:val="22"/>
                <w:szCs w:val="22"/>
                <w:shd w:val="clear" w:color="auto" w:fill="FFFFFF"/>
                <w:lang w:val="lt-LT"/>
              </w:rPr>
              <w:t>T</w:t>
            </w:r>
            <w:r w:rsidRPr="00D26D1E">
              <w:rPr>
                <w:color w:val="000000"/>
                <w:sz w:val="22"/>
                <w:szCs w:val="22"/>
                <w:shd w:val="clear" w:color="auto" w:fill="FFFFFF"/>
                <w:lang w:val="lt-LT"/>
              </w:rPr>
              <w:t xml:space="preserve">apatybės modeliai </w:t>
            </w:r>
            <w:r>
              <w:rPr>
                <w:color w:val="000000"/>
                <w:sz w:val="22"/>
                <w:szCs w:val="22"/>
                <w:shd w:val="clear" w:color="auto" w:fill="FFFFFF"/>
                <w:lang w:val="lt-LT"/>
              </w:rPr>
              <w:t xml:space="preserve">ir jų raiška </w:t>
            </w:r>
            <w:r w:rsidRPr="00D26D1E">
              <w:rPr>
                <w:color w:val="000000"/>
                <w:sz w:val="22"/>
                <w:szCs w:val="22"/>
                <w:shd w:val="clear" w:color="auto" w:fill="FFFFFF"/>
                <w:lang w:val="lt-LT"/>
              </w:rPr>
              <w:t xml:space="preserve">graikų </w:t>
            </w:r>
            <w:r>
              <w:rPr>
                <w:color w:val="000000"/>
                <w:sz w:val="22"/>
                <w:szCs w:val="22"/>
                <w:shd w:val="clear" w:color="auto" w:fill="FFFFFF"/>
                <w:lang w:val="lt-LT"/>
              </w:rPr>
              <w:t>ir romėnų literatūroje</w:t>
            </w:r>
            <w:r w:rsidR="00BF29FC">
              <w:rPr>
                <w:color w:val="000000"/>
                <w:sz w:val="22"/>
                <w:szCs w:val="22"/>
                <w:shd w:val="clear" w:color="auto" w:fill="FFFFFF"/>
                <w:lang w:val="lt-LT"/>
              </w:rPr>
              <w:t xml:space="preserve"> ir kultūroje</w:t>
            </w:r>
            <w:r w:rsidRPr="00D26D1E">
              <w:rPr>
                <w:color w:val="000000"/>
                <w:sz w:val="22"/>
                <w:szCs w:val="22"/>
                <w:shd w:val="clear" w:color="auto" w:fill="FFFFFF"/>
                <w:lang w:val="lt-LT"/>
              </w:rPr>
              <w:t>.</w:t>
            </w:r>
          </w:p>
          <w:p w:rsidR="00D26D1E" w:rsidRPr="00D26D1E" w:rsidRDefault="00D26D1E" w:rsidP="00D26D1E">
            <w:pPr>
              <w:spacing w:after="120"/>
              <w:rPr>
                <w:color w:val="000000"/>
                <w:sz w:val="22"/>
                <w:szCs w:val="22"/>
                <w:highlight w:val="white"/>
                <w:lang w:val="lt-LT"/>
              </w:rPr>
            </w:pPr>
            <w:r>
              <w:rPr>
                <w:color w:val="000000"/>
                <w:sz w:val="22"/>
                <w:szCs w:val="22"/>
                <w:shd w:val="clear" w:color="auto" w:fill="FFFFFF"/>
                <w:lang w:val="lt-LT"/>
              </w:rPr>
              <w:t>2</w:t>
            </w:r>
            <w:r w:rsidRPr="00D26D1E">
              <w:rPr>
                <w:color w:val="000000"/>
                <w:sz w:val="22"/>
                <w:szCs w:val="22"/>
                <w:shd w:val="clear" w:color="auto" w:fill="FFFFFF"/>
                <w:lang w:val="lt-LT"/>
              </w:rPr>
              <w:t xml:space="preserve">. Antikos literatūros poetikos bei kultūrinių </w:t>
            </w:r>
            <w:r w:rsidRPr="00D26D1E">
              <w:rPr>
                <w:color w:val="000000"/>
                <w:sz w:val="22"/>
                <w:szCs w:val="22"/>
                <w:shd w:val="clear" w:color="auto" w:fill="FFFFFF"/>
                <w:lang w:val="lt-LT"/>
              </w:rPr>
              <w:lastRenderedPageBreak/>
              <w:t>kontekstų tyrimai.</w:t>
            </w:r>
          </w:p>
          <w:p w:rsidR="00D26D1E" w:rsidRPr="00D26D1E" w:rsidRDefault="00D26D1E" w:rsidP="00D26D1E">
            <w:pPr>
              <w:spacing w:after="120"/>
              <w:rPr>
                <w:color w:val="000000"/>
                <w:sz w:val="22"/>
                <w:szCs w:val="22"/>
                <w:shd w:val="clear" w:color="auto" w:fill="FFFFFF"/>
                <w:lang w:val="lt-LT"/>
              </w:rPr>
            </w:pPr>
            <w:r>
              <w:rPr>
                <w:color w:val="000000"/>
                <w:sz w:val="22"/>
                <w:szCs w:val="22"/>
                <w:shd w:val="clear" w:color="auto" w:fill="FFFFFF"/>
                <w:lang w:val="lt-LT"/>
              </w:rPr>
              <w:t>3</w:t>
            </w:r>
            <w:r w:rsidRPr="00D26D1E">
              <w:rPr>
                <w:color w:val="000000"/>
                <w:sz w:val="22"/>
                <w:szCs w:val="22"/>
                <w:shd w:val="clear" w:color="auto" w:fill="FFFFFF"/>
                <w:lang w:val="lt-LT"/>
              </w:rPr>
              <w:t xml:space="preserve">. Antikinės retorikos tyrimai, </w:t>
            </w:r>
            <w:r>
              <w:rPr>
                <w:color w:val="000000"/>
                <w:sz w:val="22"/>
                <w:szCs w:val="22"/>
                <w:shd w:val="clear" w:color="auto" w:fill="FFFFFF"/>
                <w:lang w:val="lt-LT"/>
              </w:rPr>
              <w:t xml:space="preserve">retorikos </w:t>
            </w:r>
            <w:r w:rsidRPr="00D26D1E">
              <w:rPr>
                <w:color w:val="000000"/>
                <w:sz w:val="22"/>
                <w:szCs w:val="22"/>
                <w:shd w:val="clear" w:color="auto" w:fill="FFFFFF"/>
                <w:lang w:val="lt-LT"/>
              </w:rPr>
              <w:t>šaltinių vertimas ir komentavimas.</w:t>
            </w:r>
          </w:p>
          <w:p w:rsidR="00D26D1E" w:rsidRPr="00D26D1E" w:rsidRDefault="00D26D1E" w:rsidP="00D26D1E">
            <w:pPr>
              <w:spacing w:after="120"/>
              <w:rPr>
                <w:color w:val="000000"/>
                <w:sz w:val="22"/>
                <w:szCs w:val="22"/>
                <w:shd w:val="clear" w:color="auto" w:fill="FFFFFF"/>
                <w:lang w:val="lt-LT"/>
              </w:rPr>
            </w:pPr>
            <w:r>
              <w:rPr>
                <w:color w:val="000000"/>
                <w:sz w:val="22"/>
                <w:szCs w:val="22"/>
                <w:shd w:val="clear" w:color="auto" w:fill="FFFFFF"/>
                <w:lang w:val="lt-LT"/>
              </w:rPr>
              <w:t>4</w:t>
            </w:r>
            <w:r w:rsidRPr="00D26D1E">
              <w:rPr>
                <w:color w:val="000000"/>
                <w:sz w:val="22"/>
                <w:szCs w:val="22"/>
                <w:shd w:val="clear" w:color="auto" w:fill="FFFFFF"/>
                <w:lang w:val="lt-LT"/>
              </w:rPr>
              <w:t>. Graikų filosofinės tradicijos ir jos recepcijos tyrimai.</w:t>
            </w:r>
          </w:p>
          <w:p w:rsidR="00D26D1E" w:rsidRPr="00D26D1E" w:rsidRDefault="00D26D1E" w:rsidP="00D26D1E">
            <w:pPr>
              <w:spacing w:after="120"/>
              <w:rPr>
                <w:color w:val="000000"/>
                <w:sz w:val="22"/>
                <w:szCs w:val="22"/>
                <w:highlight w:val="white"/>
                <w:lang w:val="lt-LT"/>
              </w:rPr>
            </w:pPr>
            <w:r>
              <w:rPr>
                <w:color w:val="000000"/>
                <w:sz w:val="22"/>
                <w:szCs w:val="22"/>
                <w:shd w:val="clear" w:color="auto" w:fill="FFFFFF"/>
                <w:lang w:val="lt-LT"/>
              </w:rPr>
              <w:t>5</w:t>
            </w:r>
            <w:r w:rsidRPr="00D26D1E">
              <w:rPr>
                <w:color w:val="000000"/>
                <w:sz w:val="22"/>
                <w:szCs w:val="22"/>
                <w:shd w:val="clear" w:color="auto" w:fill="FFFFFF"/>
                <w:lang w:val="lt-LT"/>
              </w:rPr>
              <w:t>. Klasikinių idėjų, formų ir žanrų recepcijos  Viduramžių bei Renesanso literatūroje ir kultūroje tyrimai; graikiškų ir koptiškų ankstyvosios krikščionybės tekstų tyrimai.</w:t>
            </w:r>
          </w:p>
          <w:p w:rsidR="00D26D1E" w:rsidRPr="00D26D1E" w:rsidRDefault="00D26D1E" w:rsidP="00D26D1E">
            <w:pPr>
              <w:spacing w:after="120"/>
              <w:rPr>
                <w:color w:val="000000"/>
                <w:sz w:val="22"/>
                <w:szCs w:val="22"/>
                <w:highlight w:val="white"/>
                <w:lang w:val="lt-LT"/>
              </w:rPr>
            </w:pPr>
            <w:r>
              <w:rPr>
                <w:color w:val="000000"/>
                <w:sz w:val="22"/>
                <w:szCs w:val="22"/>
                <w:shd w:val="clear" w:color="auto" w:fill="FFFFFF"/>
                <w:lang w:val="lt-LT"/>
              </w:rPr>
              <w:t>6</w:t>
            </w:r>
            <w:r w:rsidRPr="00D26D1E">
              <w:rPr>
                <w:color w:val="000000"/>
                <w:sz w:val="22"/>
                <w:szCs w:val="22"/>
                <w:shd w:val="clear" w:color="auto" w:fill="FFFFFF"/>
                <w:lang w:val="lt-LT"/>
              </w:rPr>
              <w:t>. LDK graikiškų ir lotyniškų šaltinių tyrimai.</w:t>
            </w:r>
          </w:p>
          <w:p w:rsidR="00A84DF2" w:rsidRDefault="00A84DF2">
            <w:pPr>
              <w:rPr>
                <w:sz w:val="22"/>
                <w:szCs w:val="22"/>
                <w:lang w:val="lt-LT"/>
              </w:rPr>
            </w:pPr>
          </w:p>
        </w:tc>
      </w:tr>
      <w:tr w:rsidR="00A84DF2" w:rsidRPr="00720FD7"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pStyle w:val="Pagrindinistekstas"/>
              <w:spacing w:after="120"/>
              <w:jc w:val="left"/>
              <w:rPr>
                <w:b/>
                <w:bCs/>
                <w:color w:val="000000"/>
                <w:sz w:val="22"/>
                <w:szCs w:val="22"/>
              </w:rPr>
            </w:pPr>
            <w:r w:rsidRPr="00AA44A7">
              <w:rPr>
                <w:b/>
                <w:bCs/>
                <w:color w:val="000000"/>
                <w:sz w:val="22"/>
                <w:szCs w:val="22"/>
              </w:rPr>
              <w:t>Germanų, romanų ir baltų kalbų tyrimai</w:t>
            </w:r>
          </w:p>
          <w:p w:rsidR="00A84DF2" w:rsidRPr="00AA44A7" w:rsidRDefault="00BB74A0">
            <w:pPr>
              <w:pStyle w:val="Pagrindinistekstas"/>
              <w:spacing w:after="120"/>
              <w:jc w:val="left"/>
              <w:rPr>
                <w:b/>
                <w:bCs/>
                <w:color w:val="000000"/>
                <w:sz w:val="22"/>
                <w:szCs w:val="22"/>
              </w:rPr>
            </w:pPr>
            <w:r w:rsidRPr="00AA44A7">
              <w:rPr>
                <w:b/>
                <w:sz w:val="22"/>
                <w:szCs w:val="22"/>
                <w:lang w:eastAsia="en-US"/>
              </w:rPr>
              <w:t>Tikslas</w:t>
            </w:r>
            <w:r w:rsidRPr="00AA44A7">
              <w:rPr>
                <w:sz w:val="22"/>
                <w:szCs w:val="22"/>
                <w:lang w:eastAsia="en-US"/>
              </w:rPr>
              <w:t xml:space="preserve"> – germanų, romanų ir baltų kalbų gramatinės, fonetinės, leksinės ir semantinės struktūros ypatumų analizė: empirika ir teorija</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sz w:val="22"/>
                <w:szCs w:val="22"/>
                <w:lang w:val="lt-LT"/>
              </w:rPr>
            </w:pPr>
            <w:r w:rsidRPr="00AA44A7">
              <w:rPr>
                <w:sz w:val="22"/>
                <w:szCs w:val="22"/>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sz w:val="22"/>
                <w:szCs w:val="22"/>
                <w:lang w:val="lt-LT"/>
              </w:rPr>
            </w:pPr>
            <w:r w:rsidRPr="00AA44A7">
              <w:rPr>
                <w:b/>
                <w:sz w:val="22"/>
                <w:szCs w:val="22"/>
                <w:lang w:val="lt-LT"/>
              </w:rPr>
              <w:t>Padaliniai</w:t>
            </w:r>
            <w:r w:rsidRPr="00AA44A7">
              <w:rPr>
                <w:sz w:val="22"/>
                <w:szCs w:val="22"/>
                <w:lang w:val="lt-LT"/>
              </w:rPr>
              <w:t xml:space="preserve">: </w:t>
            </w:r>
          </w:p>
          <w:p w:rsidR="00A84DF2" w:rsidRPr="00AA44A7" w:rsidRDefault="00BB74A0">
            <w:pPr>
              <w:rPr>
                <w:sz w:val="22"/>
                <w:szCs w:val="22"/>
                <w:lang w:val="lt-LT"/>
              </w:rPr>
            </w:pPr>
            <w:r w:rsidRPr="00AA44A7">
              <w:rPr>
                <w:sz w:val="22"/>
                <w:szCs w:val="22"/>
                <w:lang w:val="lt-LT"/>
              </w:rPr>
              <w:t>Anglų filologijos katedra, Italų kalbotyros ir literatūros katedra, Prancūzų</w:t>
            </w:r>
            <w:r w:rsidRPr="00AA44A7">
              <w:rPr>
                <w:color w:val="FF0000"/>
                <w:sz w:val="22"/>
                <w:szCs w:val="22"/>
                <w:lang w:val="lt-LT"/>
              </w:rPr>
              <w:t xml:space="preserve"> </w:t>
            </w:r>
            <w:r w:rsidRPr="00AA44A7">
              <w:rPr>
                <w:sz w:val="22"/>
                <w:szCs w:val="22"/>
                <w:lang w:val="lt-LT"/>
              </w:rPr>
              <w:t>filologijos katedra, Klasikinės filologijos katedra (ARKSI);</w:t>
            </w:r>
          </w:p>
          <w:p w:rsidR="00A84DF2" w:rsidRPr="00AA44A7" w:rsidRDefault="00BB74A0">
            <w:pPr>
              <w:rPr>
                <w:sz w:val="22"/>
                <w:szCs w:val="22"/>
                <w:lang w:val="lt-LT"/>
              </w:rPr>
            </w:pPr>
            <w:r w:rsidRPr="00AA44A7">
              <w:rPr>
                <w:sz w:val="22"/>
                <w:szCs w:val="22"/>
                <w:lang w:val="lt-LT"/>
              </w:rPr>
              <w:t>Lietuvių kalbos katedra (TKI), Dalykinių kalbų tyrimų katedra (UKI).</w:t>
            </w:r>
          </w:p>
          <w:p w:rsidR="00A84DF2" w:rsidRPr="00AA44A7" w:rsidRDefault="00A84DF2">
            <w:pPr>
              <w:rPr>
                <w:sz w:val="22"/>
                <w:szCs w:val="22"/>
                <w:lang w:val="lt-LT"/>
              </w:rPr>
            </w:pPr>
          </w:p>
          <w:p w:rsidR="00A84DF2" w:rsidRPr="00AA44A7" w:rsidRDefault="00A84DF2">
            <w:pPr>
              <w:rPr>
                <w:sz w:val="22"/>
                <w:szCs w:val="22"/>
                <w:lang w:val="lt-LT"/>
              </w:rPr>
            </w:pPr>
          </w:p>
          <w:p w:rsidR="00A84DF2" w:rsidRPr="00AA44A7" w:rsidRDefault="00BB74A0">
            <w:pPr>
              <w:rPr>
                <w:sz w:val="22"/>
                <w:szCs w:val="22"/>
                <w:lang w:val="lt-LT"/>
              </w:rPr>
            </w:pPr>
            <w:r w:rsidRPr="00AA44A7">
              <w:rPr>
                <w:b/>
                <w:sz w:val="22"/>
                <w:szCs w:val="22"/>
                <w:lang w:val="lt-LT"/>
              </w:rPr>
              <w:t>Vadovė</w:t>
            </w:r>
            <w:r w:rsidRPr="00AA44A7">
              <w:rPr>
                <w:sz w:val="22"/>
                <w:szCs w:val="22"/>
                <w:lang w:val="lt-LT"/>
              </w:rPr>
              <w:t xml:space="preserve"> prof. habil. dr. Aurelija Usonienė (ARKSI)</w:t>
            </w:r>
          </w:p>
          <w:p w:rsidR="00A84DF2" w:rsidRPr="00AA44A7" w:rsidRDefault="00A84DF2">
            <w:pPr>
              <w:rPr>
                <w:b/>
                <w:sz w:val="22"/>
                <w:szCs w:val="22"/>
                <w:lang w:val="lt-LT"/>
              </w:rPr>
            </w:pPr>
          </w:p>
          <w:p w:rsidR="00A84DF2" w:rsidRPr="00AA44A7" w:rsidRDefault="00BB74A0">
            <w:pPr>
              <w:rPr>
                <w:sz w:val="22"/>
                <w:szCs w:val="22"/>
                <w:lang w:val="lt-LT"/>
              </w:rPr>
            </w:pPr>
            <w:r w:rsidRPr="00AA44A7">
              <w:rPr>
                <w:b/>
                <w:sz w:val="22"/>
                <w:szCs w:val="22"/>
                <w:lang w:val="lt-LT"/>
              </w:rPr>
              <w:t>Vykdytojai</w:t>
            </w:r>
            <w:r w:rsidRPr="00AA44A7">
              <w:rPr>
                <w:sz w:val="22"/>
                <w:szCs w:val="22"/>
                <w:lang w:val="lt-LT"/>
              </w:rPr>
              <w:t xml:space="preserve">: </w:t>
            </w:r>
          </w:p>
          <w:p w:rsidR="00A84DF2" w:rsidRPr="00AA44A7" w:rsidRDefault="00BB74A0">
            <w:pPr>
              <w:rPr>
                <w:color w:val="000000"/>
                <w:sz w:val="22"/>
                <w:szCs w:val="22"/>
                <w:lang w:val="lt-LT"/>
              </w:rPr>
            </w:pPr>
            <w:r w:rsidRPr="00AA44A7">
              <w:rPr>
                <w:sz w:val="22"/>
                <w:szCs w:val="22"/>
                <w:lang w:val="lt-LT"/>
              </w:rPr>
              <w:t xml:space="preserve">  </w:t>
            </w:r>
          </w:p>
          <w:p w:rsidR="00A84DF2" w:rsidRPr="00AA44A7" w:rsidRDefault="00BB74A0">
            <w:pPr>
              <w:rPr>
                <w:sz w:val="22"/>
                <w:szCs w:val="22"/>
                <w:lang w:val="lt-LT"/>
              </w:rPr>
            </w:pPr>
            <w:r w:rsidRPr="00AA44A7">
              <w:rPr>
                <w:sz w:val="22"/>
                <w:szCs w:val="22"/>
                <w:lang w:val="lt-LT"/>
              </w:rPr>
              <w:t xml:space="preserve">prof. dr. Vytautas Kardelis, prof. dr. Irena Smetonienė, dr. Erika Jasionytė-Mikučionienė (TKI),  </w:t>
            </w:r>
          </w:p>
          <w:p w:rsidR="00A84DF2" w:rsidRPr="00AA44A7" w:rsidRDefault="00BB74A0">
            <w:pPr>
              <w:rPr>
                <w:sz w:val="22"/>
                <w:szCs w:val="22"/>
                <w:lang w:val="lt-LT"/>
              </w:rPr>
            </w:pPr>
            <w:r w:rsidRPr="00AA44A7">
              <w:rPr>
                <w:sz w:val="22"/>
                <w:szCs w:val="22"/>
                <w:lang w:val="lt-LT"/>
              </w:rPr>
              <w:t>doc. dr. Giedrė Balčytytė-Kurtinienė, doc. dr. Jolanta Šinkūnienė, doc. dr. Diego Ardoino,</w:t>
            </w:r>
            <w:r w:rsidR="00660B26" w:rsidRPr="00AA44A7">
              <w:rPr>
                <w:sz w:val="22"/>
                <w:szCs w:val="22"/>
                <w:lang w:val="lt-LT"/>
              </w:rPr>
              <w:t xml:space="preserve"> </w:t>
            </w:r>
            <w:r w:rsidRPr="00AA44A7">
              <w:rPr>
                <w:color w:val="000000"/>
                <w:sz w:val="22"/>
                <w:szCs w:val="22"/>
              </w:rPr>
              <w:t>dr. Jūratė Navakauskienė,</w:t>
            </w:r>
            <w:r w:rsidRPr="00AA44A7">
              <w:rPr>
                <w:sz w:val="22"/>
                <w:szCs w:val="22"/>
                <w:lang w:val="lt-LT"/>
              </w:rPr>
              <w:t xml:space="preserve"> dr. Anna Ruskan, dr. Audronė Šolienė, dr. Justina Urbonaitė, dr. Vita Valiukienė</w:t>
            </w:r>
            <w:r w:rsidR="00C42816" w:rsidRPr="00AA44A7">
              <w:rPr>
                <w:sz w:val="22"/>
                <w:szCs w:val="22"/>
                <w:lang w:val="lt-LT"/>
              </w:rPr>
              <w:t>, dokt. Julija Šabasevičiūtė</w:t>
            </w:r>
            <w:r w:rsidRPr="00AA44A7">
              <w:rPr>
                <w:sz w:val="22"/>
                <w:szCs w:val="22"/>
                <w:lang w:val="lt-LT"/>
              </w:rPr>
              <w:t xml:space="preserve"> (ARKSI);</w:t>
            </w:r>
            <w:r w:rsidR="00C42816" w:rsidRPr="00AA44A7">
              <w:rPr>
                <w:sz w:val="22"/>
                <w:szCs w:val="22"/>
                <w:lang w:val="lt-LT"/>
              </w:rPr>
              <w:t xml:space="preserve"> </w:t>
            </w:r>
            <w:r w:rsidRPr="00AA44A7">
              <w:rPr>
                <w:color w:val="000000"/>
                <w:sz w:val="22"/>
                <w:szCs w:val="22"/>
                <w:shd w:val="clear" w:color="auto" w:fill="FFFFFF"/>
                <w:lang w:val="lt-LT"/>
              </w:rPr>
              <w:t xml:space="preserve">prof. dr. Julija </w:t>
            </w:r>
            <w:r w:rsidRPr="00AA44A7">
              <w:rPr>
                <w:sz w:val="22"/>
                <w:szCs w:val="22"/>
                <w:shd w:val="clear" w:color="auto" w:fill="FFFFFF"/>
                <w:lang w:val="lt-LT"/>
              </w:rPr>
              <w:t>Korostenskienė</w:t>
            </w:r>
            <w:r w:rsidRPr="00AA44A7">
              <w:rPr>
                <w:color w:val="000000"/>
                <w:sz w:val="22"/>
                <w:szCs w:val="22"/>
                <w:shd w:val="clear" w:color="auto" w:fill="FFFFFF"/>
                <w:lang w:val="lt-LT"/>
              </w:rPr>
              <w:t xml:space="preserve"> </w:t>
            </w:r>
            <w:r w:rsidRPr="00AA44A7">
              <w:rPr>
                <w:color w:val="000000"/>
                <w:sz w:val="22"/>
                <w:szCs w:val="22"/>
                <w:shd w:val="clear" w:color="auto" w:fill="FFFFFF"/>
                <w:lang w:val="lt-LT"/>
              </w:rPr>
              <w:lastRenderedPageBreak/>
              <w:t>(UKI).</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ind w:left="29"/>
              <w:rPr>
                <w:sz w:val="22"/>
                <w:szCs w:val="22"/>
                <w:lang w:val="lt-LT"/>
              </w:rPr>
            </w:pPr>
            <w:r>
              <w:rPr>
                <w:sz w:val="22"/>
                <w:szCs w:val="22"/>
                <w:lang w:val="lt-LT"/>
              </w:rPr>
              <w:lastRenderedPageBreak/>
              <w:t>1. Sinchroniniai ir diachroniniai raiškos ir turinio tyrimai.</w:t>
            </w:r>
          </w:p>
          <w:p w:rsidR="00A84DF2" w:rsidRDefault="00BB74A0">
            <w:pPr>
              <w:ind w:left="34"/>
              <w:rPr>
                <w:sz w:val="22"/>
                <w:szCs w:val="22"/>
                <w:lang w:val="lt-LT"/>
              </w:rPr>
            </w:pPr>
            <w:r>
              <w:rPr>
                <w:sz w:val="22"/>
                <w:szCs w:val="22"/>
                <w:lang w:val="lt-LT"/>
              </w:rPr>
              <w:t>2. Gramatiniai, fonetiniai, leksiniai, semantiniai ir pragmatiniai aspektai kalboje ir įvairiose jos atmainose bei tarpkalbinė jų specifika.</w:t>
            </w:r>
          </w:p>
          <w:p w:rsidR="00A84DF2" w:rsidRDefault="00A84DF2">
            <w:pPr>
              <w:spacing w:after="120"/>
              <w:ind w:left="29"/>
              <w:rPr>
                <w:sz w:val="22"/>
                <w:szCs w:val="22"/>
                <w:lang w:val="lt-LT"/>
              </w:rPr>
            </w:pPr>
          </w:p>
        </w:tc>
      </w:tr>
      <w:tr w:rsidR="00A84DF2" w:rsidRPr="00720FD7"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after="120"/>
              <w:rPr>
                <w:b/>
                <w:bCs/>
                <w:color w:val="000000"/>
                <w:sz w:val="22"/>
                <w:szCs w:val="22"/>
                <w:lang w:val="lt-LT" w:eastAsia="lt-LT"/>
              </w:rPr>
            </w:pPr>
            <w:r w:rsidRPr="00AA44A7">
              <w:rPr>
                <w:b/>
                <w:bCs/>
                <w:color w:val="000000"/>
                <w:sz w:val="22"/>
                <w:szCs w:val="22"/>
                <w:lang w:val="lt-LT" w:eastAsia="lt-LT"/>
              </w:rPr>
              <w:t>Germanų, romanų literatūros ir kultūros tekstai </w:t>
            </w:r>
          </w:p>
          <w:p w:rsidR="00A84DF2" w:rsidRPr="00AA44A7" w:rsidRDefault="00BB74A0">
            <w:pPr>
              <w:widowControl w:val="0"/>
              <w:spacing w:line="178" w:lineRule="atLeast"/>
              <w:rPr>
                <w:b/>
                <w:bCs/>
                <w:color w:val="000000"/>
                <w:sz w:val="22"/>
                <w:szCs w:val="22"/>
                <w:lang w:val="lt-LT" w:eastAsia="lt-LT"/>
              </w:rPr>
            </w:pPr>
            <w:r w:rsidRPr="00AA44A7">
              <w:rPr>
                <w:b/>
                <w:sz w:val="22"/>
                <w:szCs w:val="22"/>
                <w:lang w:val="lt-LT"/>
              </w:rPr>
              <w:t>Tikslas</w:t>
            </w:r>
            <w:r w:rsidRPr="00AA44A7">
              <w:rPr>
                <w:sz w:val="22"/>
                <w:szCs w:val="22"/>
                <w:lang w:val="lt-LT"/>
              </w:rPr>
              <w:t xml:space="preserve"> – </w:t>
            </w:r>
            <w:r w:rsidRPr="00AA44A7">
              <w:rPr>
                <w:color w:val="000000"/>
                <w:sz w:val="22"/>
                <w:szCs w:val="22"/>
                <w:lang w:val="lt-LT"/>
              </w:rPr>
              <w:t xml:space="preserve">tirti Vakarų Europos literatūrų tradicijų raidą ir kaitą, literatūros krypčių, žanrų, tekstų sklaidą. </w:t>
            </w:r>
          </w:p>
          <w:p w:rsidR="00A84DF2" w:rsidRPr="00AA44A7" w:rsidRDefault="00A84DF2">
            <w:pPr>
              <w:pStyle w:val="Pagrindinistekstas"/>
              <w:spacing w:after="120"/>
              <w:jc w:val="left"/>
              <w:rPr>
                <w:b/>
                <w:bCs/>
                <w:color w:val="000000"/>
                <w:sz w:val="22"/>
                <w:szCs w:val="22"/>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sz w:val="22"/>
                <w:szCs w:val="22"/>
                <w:lang w:val="lt-LT"/>
              </w:rPr>
            </w:pPr>
            <w:r w:rsidRPr="00AA44A7">
              <w:rPr>
                <w:sz w:val="22"/>
                <w:szCs w:val="22"/>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sz w:val="22"/>
                <w:szCs w:val="22"/>
                <w:lang w:val="lt-LT"/>
              </w:rPr>
            </w:pPr>
            <w:r w:rsidRPr="00AA44A7">
              <w:rPr>
                <w:b/>
                <w:sz w:val="22"/>
                <w:szCs w:val="22"/>
                <w:lang w:val="lt-LT"/>
              </w:rPr>
              <w:t>Padaliniai</w:t>
            </w:r>
            <w:r w:rsidRPr="00AA44A7">
              <w:rPr>
                <w:sz w:val="22"/>
                <w:szCs w:val="22"/>
                <w:lang w:val="lt-LT"/>
              </w:rPr>
              <w:t>: Anglų filologijos katedra, Italų kalbotyros ir literatūros katedra, Prancūzų</w:t>
            </w:r>
            <w:r w:rsidRPr="00AA44A7">
              <w:rPr>
                <w:color w:val="FF0000"/>
                <w:sz w:val="22"/>
                <w:szCs w:val="22"/>
                <w:lang w:val="lt-LT"/>
              </w:rPr>
              <w:t xml:space="preserve"> </w:t>
            </w:r>
            <w:r w:rsidRPr="00AA44A7">
              <w:rPr>
                <w:sz w:val="22"/>
                <w:szCs w:val="22"/>
                <w:lang w:val="lt-LT"/>
              </w:rPr>
              <w:t>filologijos katedra</w:t>
            </w:r>
            <w:r w:rsidRPr="00AA44A7">
              <w:rPr>
                <w:b/>
                <w:sz w:val="22"/>
                <w:szCs w:val="22"/>
                <w:lang w:val="lt-LT"/>
              </w:rPr>
              <w:t xml:space="preserve"> </w:t>
            </w:r>
            <w:r w:rsidRPr="00AA44A7">
              <w:rPr>
                <w:sz w:val="22"/>
                <w:szCs w:val="22"/>
                <w:lang w:val="lt-LT"/>
              </w:rPr>
              <w:t>(ARKSI);</w:t>
            </w:r>
          </w:p>
          <w:p w:rsidR="00A84DF2" w:rsidRPr="00AA44A7" w:rsidRDefault="00A84DF2">
            <w:pPr>
              <w:rPr>
                <w:color w:val="FF0000"/>
                <w:sz w:val="22"/>
                <w:szCs w:val="22"/>
                <w:lang w:val="lt-LT"/>
              </w:rPr>
            </w:pPr>
          </w:p>
          <w:p w:rsidR="00A84DF2" w:rsidRPr="00AA44A7" w:rsidRDefault="00BB74A0">
            <w:pPr>
              <w:rPr>
                <w:sz w:val="22"/>
                <w:szCs w:val="22"/>
                <w:lang w:val="lt-LT"/>
              </w:rPr>
            </w:pPr>
            <w:r w:rsidRPr="00AA44A7">
              <w:rPr>
                <w:b/>
                <w:sz w:val="22"/>
                <w:szCs w:val="22"/>
                <w:lang w:val="lt-LT"/>
              </w:rPr>
              <w:t xml:space="preserve">Vadovė </w:t>
            </w:r>
            <w:r w:rsidRPr="00AA44A7">
              <w:rPr>
                <w:sz w:val="22"/>
                <w:szCs w:val="22"/>
                <w:lang w:val="lt-LT"/>
              </w:rPr>
              <w:t>prof. dr. (HP) Regina Rudaitytė (ARKSI)</w:t>
            </w:r>
          </w:p>
          <w:p w:rsidR="00A84DF2" w:rsidRPr="00AA44A7" w:rsidRDefault="00A84DF2">
            <w:pPr>
              <w:rPr>
                <w:sz w:val="22"/>
                <w:szCs w:val="22"/>
                <w:lang w:val="lt-LT"/>
              </w:rPr>
            </w:pPr>
          </w:p>
          <w:p w:rsidR="00A84DF2" w:rsidRPr="00AA44A7" w:rsidRDefault="00BB74A0">
            <w:pPr>
              <w:rPr>
                <w:sz w:val="22"/>
                <w:szCs w:val="22"/>
                <w:lang w:val="lt-LT"/>
              </w:rPr>
            </w:pPr>
            <w:r w:rsidRPr="00AA44A7">
              <w:rPr>
                <w:b/>
                <w:sz w:val="22"/>
                <w:szCs w:val="22"/>
                <w:lang w:val="lt-LT"/>
              </w:rPr>
              <w:t>Vykdytojai</w:t>
            </w:r>
            <w:r w:rsidRPr="00AA44A7">
              <w:rPr>
                <w:sz w:val="22"/>
                <w:szCs w:val="22"/>
                <w:lang w:val="lt-LT"/>
              </w:rPr>
              <w:t>:</w:t>
            </w:r>
          </w:p>
          <w:p w:rsidR="00A84DF2" w:rsidRPr="00AA44A7" w:rsidRDefault="00A84DF2">
            <w:pPr>
              <w:rPr>
                <w:color w:val="FF0000"/>
                <w:sz w:val="22"/>
                <w:szCs w:val="22"/>
                <w:lang w:val="lt-LT"/>
              </w:rPr>
            </w:pPr>
          </w:p>
          <w:p w:rsidR="00A84DF2" w:rsidRPr="00AA44A7" w:rsidRDefault="00BB74A0">
            <w:pPr>
              <w:rPr>
                <w:color w:val="000000"/>
                <w:sz w:val="22"/>
                <w:szCs w:val="22"/>
                <w:lang w:val="lt-LT"/>
              </w:rPr>
            </w:pPr>
            <w:r w:rsidRPr="00AA44A7">
              <w:rPr>
                <w:sz w:val="22"/>
                <w:szCs w:val="22"/>
                <w:lang w:val="lt-LT"/>
              </w:rPr>
              <w:t xml:space="preserve">prof. dr. Vytautas Bikulčius, </w:t>
            </w:r>
            <w:r w:rsidRPr="00AA44A7">
              <w:rPr>
                <w:color w:val="000000"/>
                <w:sz w:val="22"/>
                <w:szCs w:val="22"/>
                <w:lang w:val="lt-LT"/>
              </w:rPr>
              <w:t xml:space="preserve">prof. dr. Genovaitė Dručkutė, doc. dr. Dainius Būrė, </w:t>
            </w:r>
            <w:r w:rsidR="00002602" w:rsidRPr="00AA44A7">
              <w:rPr>
                <w:color w:val="000000"/>
                <w:sz w:val="22"/>
                <w:szCs w:val="22"/>
                <w:lang w:val="lt-LT"/>
              </w:rPr>
              <w:t xml:space="preserve">doc. </w:t>
            </w:r>
            <w:r w:rsidRPr="00AA44A7">
              <w:rPr>
                <w:color w:val="000000"/>
                <w:sz w:val="22"/>
                <w:szCs w:val="22"/>
                <w:lang w:val="lt-LT"/>
              </w:rPr>
              <w:t xml:space="preserve">dr. Rūta Šlapkauskaitė, doc. </w:t>
            </w:r>
            <w:r w:rsidRPr="00AA44A7">
              <w:rPr>
                <w:color w:val="000000"/>
                <w:sz w:val="22"/>
                <w:szCs w:val="22"/>
                <w:lang w:val="es-ES"/>
              </w:rPr>
              <w:t>dr. Linara Bartkuvien</w:t>
            </w:r>
            <w:r w:rsidRPr="00AA44A7">
              <w:rPr>
                <w:color w:val="000000"/>
                <w:sz w:val="22"/>
                <w:szCs w:val="22"/>
                <w:lang w:val="lt-LT"/>
              </w:rPr>
              <w:t xml:space="preserve">ė, </w:t>
            </w:r>
            <w:r w:rsidRPr="00AA44A7">
              <w:rPr>
                <w:color w:val="000000"/>
                <w:sz w:val="22"/>
                <w:szCs w:val="22"/>
                <w:lang w:val="es-ES"/>
              </w:rPr>
              <w:t>dr. Deimantas Valan</w:t>
            </w:r>
            <w:r w:rsidRPr="00AA44A7">
              <w:rPr>
                <w:color w:val="000000"/>
                <w:sz w:val="22"/>
                <w:szCs w:val="22"/>
                <w:lang w:val="lt-LT"/>
              </w:rPr>
              <w:t>čiūnas, dr. Davide Castiglione,</w:t>
            </w:r>
            <w:r w:rsidR="00002602" w:rsidRPr="00AA44A7">
              <w:rPr>
                <w:color w:val="000000"/>
                <w:sz w:val="22"/>
                <w:szCs w:val="22"/>
                <w:lang w:val="lt-LT"/>
              </w:rPr>
              <w:t xml:space="preserve"> doc.</w:t>
            </w:r>
            <w:r w:rsidRPr="00AA44A7">
              <w:rPr>
                <w:color w:val="000000"/>
                <w:sz w:val="22"/>
                <w:szCs w:val="22"/>
                <w:lang w:val="lt-LT"/>
              </w:rPr>
              <w:t xml:space="preserve"> </w:t>
            </w:r>
            <w:r w:rsidRPr="00AA44A7">
              <w:rPr>
                <w:color w:val="000000"/>
                <w:sz w:val="22"/>
                <w:szCs w:val="22"/>
                <w:lang w:val="es-ES"/>
              </w:rPr>
              <w:t xml:space="preserve">dr. </w:t>
            </w:r>
            <w:r w:rsidRPr="00AA44A7">
              <w:rPr>
                <w:color w:val="000000"/>
                <w:sz w:val="22"/>
                <w:szCs w:val="22"/>
                <w:lang w:val="lt-LT"/>
              </w:rPr>
              <w:t xml:space="preserve">Eglė Kačkutė, </w:t>
            </w:r>
            <w:r w:rsidRPr="00AA44A7">
              <w:rPr>
                <w:sz w:val="22"/>
                <w:szCs w:val="22"/>
                <w:lang w:val="es-ES"/>
              </w:rPr>
              <w:t xml:space="preserve">doc. dr. Novella Di Nunzio,  </w:t>
            </w:r>
            <w:r w:rsidRPr="00AA44A7">
              <w:rPr>
                <w:color w:val="000000"/>
                <w:sz w:val="22"/>
                <w:szCs w:val="22"/>
                <w:lang w:val="lt-LT"/>
              </w:rPr>
              <w:t>dokt. Eimantė Liubertaitė</w:t>
            </w:r>
            <w:r w:rsidR="00BF29FC" w:rsidRPr="00AA44A7">
              <w:rPr>
                <w:color w:val="000000"/>
                <w:sz w:val="22"/>
                <w:szCs w:val="22"/>
                <w:lang w:val="lt-LT"/>
              </w:rPr>
              <w:t>, dokt. Deividas Zibalas.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widowControl w:val="0"/>
              <w:spacing w:line="178" w:lineRule="atLeast"/>
              <w:rPr>
                <w:color w:val="000000"/>
                <w:sz w:val="22"/>
                <w:szCs w:val="22"/>
                <w:lang w:val="lt-LT"/>
              </w:rPr>
            </w:pPr>
            <w:r>
              <w:rPr>
                <w:color w:val="000000"/>
                <w:sz w:val="22"/>
                <w:szCs w:val="22"/>
                <w:lang w:val="lt-LT"/>
              </w:rPr>
              <w:t>1. Tirti kūrinio poetikos problemas, literatūros, istorijos, filosofijos tarpusavio santykius,</w:t>
            </w:r>
          </w:p>
          <w:p w:rsidR="00A84DF2" w:rsidRDefault="00BB74A0">
            <w:pPr>
              <w:widowControl w:val="0"/>
              <w:spacing w:after="120" w:line="178" w:lineRule="atLeast"/>
              <w:rPr>
                <w:color w:val="000000"/>
                <w:sz w:val="22"/>
                <w:szCs w:val="22"/>
                <w:lang w:val="lt-LT"/>
              </w:rPr>
            </w:pPr>
            <w:r>
              <w:rPr>
                <w:color w:val="000000"/>
                <w:sz w:val="22"/>
                <w:szCs w:val="22"/>
                <w:lang w:val="lt-LT"/>
              </w:rPr>
              <w:t xml:space="preserve">sąsajas su filosofijos, estetikos, psichologijos, sociologijos ir kt. teorijos sistemomis. </w:t>
            </w:r>
          </w:p>
          <w:p w:rsidR="00A84DF2" w:rsidRDefault="00BB74A0">
            <w:pPr>
              <w:widowControl w:val="0"/>
              <w:spacing w:after="120" w:line="178" w:lineRule="atLeast"/>
              <w:rPr>
                <w:sz w:val="22"/>
                <w:szCs w:val="22"/>
                <w:lang w:val="lt-LT"/>
              </w:rPr>
            </w:pPr>
            <w:r>
              <w:rPr>
                <w:color w:val="000000"/>
                <w:sz w:val="22"/>
                <w:szCs w:val="22"/>
                <w:lang w:val="lt-LT"/>
              </w:rPr>
              <w:t xml:space="preserve">2. Nagrinėti frankofonijos reiškinį literatūriniu ir kultūriniu aspektu. </w:t>
            </w:r>
            <w:r>
              <w:rPr>
                <w:sz w:val="22"/>
                <w:szCs w:val="22"/>
                <w:lang w:val="lt-LT"/>
              </w:rPr>
              <w:t>Tęsti prancūzų ir frankofoniškosios literatūros tiriamuosius darbus, nagrinėti lietuvių-prancūzų literatūrinius ir kultūrinius ryšius.</w:t>
            </w:r>
          </w:p>
          <w:p w:rsidR="00A84DF2" w:rsidRDefault="00BB74A0">
            <w:pPr>
              <w:widowControl w:val="0"/>
              <w:spacing w:after="120" w:line="178" w:lineRule="atLeast"/>
              <w:rPr>
                <w:sz w:val="22"/>
                <w:szCs w:val="22"/>
                <w:lang w:val="lt-LT"/>
              </w:rPr>
            </w:pPr>
            <w:r>
              <w:rPr>
                <w:color w:val="000000"/>
                <w:sz w:val="22"/>
                <w:szCs w:val="22"/>
                <w:lang w:val="lt-LT"/>
              </w:rPr>
              <w:t>3. Tęsti anglų-amer</w:t>
            </w:r>
            <w:r w:rsidR="00BF29FC">
              <w:rPr>
                <w:color w:val="000000"/>
                <w:sz w:val="22"/>
                <w:szCs w:val="22"/>
                <w:lang w:val="lt-LT"/>
              </w:rPr>
              <w:t>ikiečių literatūros ir kultūros</w:t>
            </w:r>
            <w:r>
              <w:rPr>
                <w:color w:val="000000"/>
                <w:sz w:val="22"/>
                <w:szCs w:val="22"/>
                <w:lang w:val="lt-LT"/>
              </w:rPr>
              <w:t xml:space="preserve"> tiriamuosius darbus.</w:t>
            </w:r>
          </w:p>
          <w:p w:rsidR="00A84DF2" w:rsidRDefault="00BB74A0">
            <w:pPr>
              <w:widowControl w:val="0"/>
              <w:spacing w:after="120" w:line="178" w:lineRule="atLeast"/>
              <w:rPr>
                <w:sz w:val="22"/>
                <w:szCs w:val="22"/>
                <w:lang w:val="lt-LT"/>
              </w:rPr>
            </w:pPr>
            <w:r>
              <w:rPr>
                <w:sz w:val="22"/>
                <w:szCs w:val="22"/>
                <w:lang w:val="lt-LT"/>
              </w:rPr>
              <w:t>4. Nagrinėti grožinių, kultūros, literatūros teorijos tekstų vertimo į lietuvių kalbą problemas.</w:t>
            </w:r>
          </w:p>
        </w:tc>
      </w:tr>
      <w:tr w:rsidR="00A84DF2" w:rsidRPr="00720FD7"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b/>
                <w:sz w:val="22"/>
                <w:szCs w:val="22"/>
                <w:lang w:val="lt-LT"/>
              </w:rPr>
            </w:pPr>
            <w:r w:rsidRPr="00AA44A7">
              <w:rPr>
                <w:b/>
                <w:sz w:val="22"/>
                <w:szCs w:val="22"/>
                <w:shd w:val="clear" w:color="auto" w:fill="FFFFFF"/>
                <w:lang w:val="lt-LT"/>
              </w:rPr>
              <w:t>Gramatika ir semantika</w:t>
            </w:r>
          </w:p>
          <w:p w:rsidR="00A84DF2" w:rsidRPr="00AA44A7" w:rsidRDefault="00BB74A0">
            <w:pPr>
              <w:spacing w:before="120"/>
              <w:rPr>
                <w:sz w:val="22"/>
                <w:szCs w:val="22"/>
                <w:lang w:val="lt-LT"/>
              </w:rPr>
            </w:pPr>
            <w:r w:rsidRPr="00AA44A7">
              <w:rPr>
                <w:b/>
                <w:sz w:val="22"/>
                <w:szCs w:val="22"/>
                <w:lang w:val="lt-LT" w:eastAsia="lt-LT"/>
              </w:rPr>
              <w:t>Tikslas</w:t>
            </w:r>
            <w:r w:rsidRPr="00AA44A7">
              <w:rPr>
                <w:sz w:val="22"/>
                <w:szCs w:val="22"/>
                <w:lang w:val="lt-LT" w:eastAsia="lt-LT"/>
              </w:rPr>
              <w:t xml:space="preserve"> – t</w:t>
            </w:r>
            <w:r w:rsidRPr="00AA44A7">
              <w:rPr>
                <w:sz w:val="22"/>
                <w:szCs w:val="22"/>
                <w:shd w:val="clear" w:color="auto" w:fill="FFFFFF"/>
                <w:lang w:val="lt-LT"/>
              </w:rPr>
              <w:t xml:space="preserve">irti </w:t>
            </w:r>
            <w:r w:rsidRPr="00AA44A7">
              <w:rPr>
                <w:sz w:val="22"/>
                <w:szCs w:val="22"/>
                <w:lang w:val="lt-LT"/>
              </w:rPr>
              <w:t>baltų, slavų, germanų ir finų kalbų gramatinius reiškinius ir jų arealinius ryšius iš tipologinės perspektyvos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sz w:val="22"/>
                <w:szCs w:val="22"/>
                <w:lang w:val="lt-LT"/>
              </w:rPr>
            </w:pPr>
            <w:r w:rsidRPr="00AA44A7">
              <w:rPr>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A84DF2">
            <w:pPr>
              <w:rPr>
                <w:b/>
                <w:sz w:val="22"/>
                <w:szCs w:val="22"/>
                <w:lang w:val="lt-LT"/>
              </w:rPr>
            </w:pPr>
          </w:p>
          <w:p w:rsidR="00720FD7" w:rsidRPr="00AA44A7" w:rsidRDefault="00720FD7" w:rsidP="00720FD7">
            <w:pPr>
              <w:rPr>
                <w:sz w:val="22"/>
                <w:szCs w:val="22"/>
                <w:lang w:val="lt-LT"/>
              </w:rPr>
            </w:pPr>
            <w:r w:rsidRPr="00AA44A7">
              <w:rPr>
                <w:b/>
                <w:sz w:val="22"/>
                <w:szCs w:val="22"/>
                <w:shd w:val="clear" w:color="auto" w:fill="FFFFFF"/>
                <w:lang w:val="lt-LT"/>
              </w:rPr>
              <w:t xml:space="preserve">Padaliniai: </w:t>
            </w:r>
            <w:r w:rsidRPr="00AA44A7">
              <w:rPr>
                <w:sz w:val="22"/>
                <w:szCs w:val="22"/>
                <w:shd w:val="clear" w:color="auto" w:fill="FFFFFF"/>
                <w:lang w:val="lt-LT"/>
              </w:rPr>
              <w:t>Bendrosios kalbotyros centras,</w:t>
            </w:r>
            <w:r w:rsidRPr="00AA44A7">
              <w:rPr>
                <w:b/>
                <w:sz w:val="22"/>
                <w:szCs w:val="22"/>
                <w:shd w:val="clear" w:color="auto" w:fill="FFFFFF"/>
                <w:lang w:val="lt-LT"/>
              </w:rPr>
              <w:br/>
            </w:r>
            <w:r w:rsidRPr="00AA44A7">
              <w:rPr>
                <w:sz w:val="22"/>
                <w:szCs w:val="22"/>
                <w:shd w:val="clear" w:color="auto" w:fill="FFFFFF"/>
                <w:lang w:val="lt-LT"/>
              </w:rPr>
              <w:t>Skandinavistikos centras, Vokiečių filologijos katedra (BKKI); Dalykinių kalbų tyrimų centras (UKI).</w:t>
            </w:r>
          </w:p>
          <w:p w:rsidR="00720FD7" w:rsidRPr="00AA44A7" w:rsidRDefault="00720FD7" w:rsidP="00720FD7">
            <w:pPr>
              <w:spacing w:before="120"/>
              <w:rPr>
                <w:sz w:val="22"/>
                <w:szCs w:val="22"/>
                <w:lang w:val="lt-LT"/>
              </w:rPr>
            </w:pPr>
            <w:r w:rsidRPr="00AA44A7">
              <w:rPr>
                <w:b/>
                <w:sz w:val="22"/>
                <w:szCs w:val="22"/>
                <w:shd w:val="clear" w:color="auto" w:fill="FFFFFF"/>
                <w:lang w:val="lt-LT"/>
              </w:rPr>
              <w:t>Vadovas</w:t>
            </w:r>
            <w:r w:rsidRPr="00AA44A7">
              <w:rPr>
                <w:sz w:val="22"/>
                <w:szCs w:val="22"/>
                <w:shd w:val="clear" w:color="auto" w:fill="FFFFFF"/>
                <w:lang w:val="lt-LT"/>
              </w:rPr>
              <w:t xml:space="preserve"> prof. dr. Axel Holvoet (BKKI)</w:t>
            </w:r>
          </w:p>
          <w:p w:rsidR="00A84DF2" w:rsidRPr="00AA44A7" w:rsidRDefault="00720FD7" w:rsidP="00720FD7">
            <w:pPr>
              <w:pStyle w:val="prastasiniatinklio"/>
              <w:rPr>
                <w:color w:val="000000"/>
                <w:lang w:val="lt-LT"/>
              </w:rPr>
            </w:pPr>
            <w:r w:rsidRPr="00AA44A7">
              <w:rPr>
                <w:b/>
                <w:sz w:val="22"/>
                <w:szCs w:val="22"/>
                <w:shd w:val="clear" w:color="auto" w:fill="FFFFFF"/>
                <w:lang w:val="lt-LT"/>
              </w:rPr>
              <w:t>Vykdytojai</w:t>
            </w:r>
            <w:r w:rsidRPr="00AA44A7">
              <w:rPr>
                <w:sz w:val="22"/>
                <w:szCs w:val="22"/>
                <w:shd w:val="clear" w:color="auto" w:fill="FFFFFF"/>
                <w:lang w:val="lt-LT"/>
              </w:rPr>
              <w:t xml:space="preserve">: </w:t>
            </w:r>
            <w:r w:rsidRPr="00AA44A7">
              <w:rPr>
                <w:sz w:val="22"/>
                <w:szCs w:val="22"/>
                <w:shd w:val="clear" w:color="auto" w:fill="FFFFFF"/>
                <w:lang w:val="lt-LT"/>
              </w:rPr>
              <w:br/>
            </w:r>
            <w:r w:rsidRPr="00AA44A7">
              <w:rPr>
                <w:sz w:val="22"/>
                <w:szCs w:val="22"/>
                <w:lang w:val="lt-LT"/>
              </w:rPr>
              <w:t>dr. Peter Arkadiev, dr. Paweł Brudzyński, dr. Anna Daugavet, dr. Kirill Kozhanov, dr. Liina Lindström, prof. dr. Nicole Nau,</w:t>
            </w:r>
            <w:r w:rsidRPr="00AA44A7">
              <w:rPr>
                <w:sz w:val="22"/>
                <w:szCs w:val="22"/>
                <w:shd w:val="clear" w:color="auto" w:fill="FFFFFF"/>
                <w:lang w:val="lt-LT"/>
              </w:rPr>
              <w:t xml:space="preserve"> m. d. dr. Vladimir Panov, asist. dr. Birutė Spraunienė, </w:t>
            </w:r>
            <w:r w:rsidRPr="00AA44A7">
              <w:rPr>
                <w:color w:val="000000"/>
                <w:lang w:val="lt-LT"/>
              </w:rPr>
              <w:t xml:space="preserve">dokt. Danguolė Kotryna Kapkanaitė, </w:t>
            </w:r>
            <w:r w:rsidRPr="00AA44A7">
              <w:rPr>
                <w:sz w:val="22"/>
                <w:szCs w:val="22"/>
                <w:shd w:val="clear" w:color="auto" w:fill="FFFFFF"/>
                <w:lang w:val="lt-LT"/>
              </w:rPr>
              <w:t>dokt. Ringailė Trakymaitė, doc. dr. Vaiva Žeimantienė, dokt. Asta Laugalienė (BKKI)</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lang w:val="lt-LT"/>
              </w:rPr>
            </w:pPr>
            <w:r>
              <w:rPr>
                <w:sz w:val="22"/>
                <w:szCs w:val="22"/>
                <w:lang w:val="lt-LT"/>
              </w:rPr>
              <w:t xml:space="preserve">1. Apibrėžtumas ir daiktavardinės frazės struktūra, argumentų raiška ir rūšis, nuosaka ir modalumas, laikas ir veikslas baltų, slavų, germanų ir finų kalbose. </w:t>
            </w:r>
          </w:p>
          <w:p w:rsidR="00A84DF2" w:rsidRDefault="00BB74A0">
            <w:pPr>
              <w:spacing w:before="120"/>
              <w:rPr>
                <w:sz w:val="22"/>
                <w:szCs w:val="22"/>
                <w:lang w:val="lt-LT"/>
              </w:rPr>
            </w:pPr>
            <w:r>
              <w:rPr>
                <w:sz w:val="22"/>
                <w:szCs w:val="22"/>
                <w:lang w:val="lt-LT"/>
              </w:rPr>
              <w:t>2. Baltų kalbų veiksmažodinės gramemos atsižvelgiant į diachroninius aspektus ir į konstrukcinį gramatinių morfemų funkcionavimo pobūdį.</w:t>
            </w:r>
          </w:p>
          <w:p w:rsidR="00A84DF2" w:rsidRDefault="00BB74A0">
            <w:pPr>
              <w:spacing w:before="120"/>
              <w:rPr>
                <w:sz w:val="22"/>
                <w:szCs w:val="22"/>
                <w:lang w:val="lt-LT"/>
              </w:rPr>
            </w:pPr>
            <w:r>
              <w:rPr>
                <w:sz w:val="22"/>
                <w:szCs w:val="22"/>
                <w:lang w:val="lt-LT"/>
              </w:rPr>
              <w:t>3. Sentencinių (sakinio) dalelyčių funkcijos ir jų pozicija sakinyje Eurazijos kalbose: kalbų arealinės tipologijos tyrimas.</w:t>
            </w:r>
          </w:p>
        </w:tc>
      </w:tr>
      <w:tr w:rsidR="00A84DF2" w:rsidRPr="00720FD7"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b/>
                <w:color w:val="000000"/>
                <w:sz w:val="22"/>
                <w:szCs w:val="22"/>
                <w:lang w:val="lt-LT"/>
              </w:rPr>
            </w:pPr>
            <w:r w:rsidRPr="00AA44A7">
              <w:rPr>
                <w:b/>
                <w:color w:val="000000"/>
                <w:sz w:val="22"/>
                <w:szCs w:val="22"/>
                <w:shd w:val="clear" w:color="auto" w:fill="FFFFFF"/>
                <w:lang w:val="lt-LT"/>
              </w:rPr>
              <w:t>Visuomenės, kalbos ir kultūros tyrimai Šiaurės ir Vidurio Europoje</w:t>
            </w:r>
          </w:p>
          <w:p w:rsidR="00A84DF2" w:rsidRPr="00AA44A7" w:rsidRDefault="00BB74A0">
            <w:pPr>
              <w:spacing w:before="120"/>
              <w:rPr>
                <w:color w:val="000000"/>
                <w:sz w:val="22"/>
                <w:szCs w:val="22"/>
                <w:lang w:val="lt-LT"/>
              </w:rPr>
            </w:pPr>
            <w:r w:rsidRPr="00AA44A7">
              <w:rPr>
                <w:b/>
                <w:color w:val="000000"/>
                <w:sz w:val="22"/>
                <w:szCs w:val="22"/>
                <w:shd w:val="clear" w:color="auto" w:fill="FFFFFF"/>
                <w:lang w:val="lt-LT"/>
              </w:rPr>
              <w:t>Tikslas</w:t>
            </w:r>
            <w:r w:rsidRPr="00AA44A7">
              <w:rPr>
                <w:color w:val="000000"/>
                <w:sz w:val="22"/>
                <w:szCs w:val="22"/>
                <w:shd w:val="clear" w:color="auto" w:fill="FFFFFF"/>
                <w:lang w:val="lt-LT"/>
              </w:rPr>
              <w:t xml:space="preserve"> – įvairiais aspektais tirti visuomenės, kalbos ir kultūros reiškinius Šiaurės ir Vidurio Europoje</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color w:val="000000"/>
                <w:sz w:val="22"/>
                <w:szCs w:val="22"/>
                <w:lang w:val="lt-LT"/>
              </w:rPr>
            </w:pPr>
            <w:r w:rsidRPr="00AA44A7">
              <w:rPr>
                <w:color w:val="000000"/>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A84DF2">
            <w:pPr>
              <w:rPr>
                <w:lang w:val="lt-LT"/>
              </w:rPr>
            </w:pPr>
          </w:p>
          <w:p w:rsidR="00A321AF" w:rsidRPr="00AA44A7" w:rsidRDefault="00A321AF" w:rsidP="00A321AF">
            <w:pPr>
              <w:spacing w:after="120"/>
              <w:rPr>
                <w:sz w:val="22"/>
                <w:szCs w:val="22"/>
                <w:shd w:val="clear" w:color="auto" w:fill="FFFFFF"/>
                <w:lang w:val="lt-LT"/>
              </w:rPr>
            </w:pPr>
            <w:r w:rsidRPr="00AA44A7">
              <w:rPr>
                <w:b/>
                <w:sz w:val="22"/>
                <w:szCs w:val="22"/>
                <w:shd w:val="clear" w:color="auto" w:fill="FFFFFF"/>
                <w:lang w:val="lt-LT"/>
              </w:rPr>
              <w:t xml:space="preserve">Padaliniai: </w:t>
            </w:r>
            <w:r w:rsidRPr="00AA44A7">
              <w:rPr>
                <w:b/>
                <w:sz w:val="22"/>
                <w:szCs w:val="22"/>
                <w:shd w:val="clear" w:color="auto" w:fill="FFFFFF"/>
                <w:lang w:val="lt-LT"/>
              </w:rPr>
              <w:br/>
            </w:r>
            <w:r w:rsidRPr="00AA44A7">
              <w:rPr>
                <w:sz w:val="22"/>
                <w:szCs w:val="22"/>
                <w:shd w:val="clear" w:color="auto" w:fill="FFFFFF"/>
                <w:lang w:val="lt-LT"/>
              </w:rPr>
              <w:t>Skandinavistikos centras, Polonistikos centras, Vokiečių filologijos katedra (BKKI); Įvairiakalbių tyrimų centras  (TKI); Užsienio kalbų didaktikos ir tyrimų katedra (UKI).</w:t>
            </w:r>
          </w:p>
          <w:p w:rsidR="00A321AF" w:rsidRPr="00AA44A7" w:rsidRDefault="00A321AF" w:rsidP="00A321AF">
            <w:pPr>
              <w:spacing w:after="120"/>
              <w:rPr>
                <w:color w:val="000000"/>
                <w:sz w:val="22"/>
                <w:szCs w:val="22"/>
                <w:shd w:val="clear" w:color="auto" w:fill="FFFFFF"/>
                <w:lang w:val="lt-LT"/>
              </w:rPr>
            </w:pPr>
            <w:r w:rsidRPr="00AA44A7">
              <w:rPr>
                <w:b/>
                <w:color w:val="000000"/>
                <w:sz w:val="22"/>
                <w:szCs w:val="22"/>
                <w:shd w:val="clear" w:color="auto" w:fill="FFFFFF"/>
                <w:lang w:val="lt-LT"/>
              </w:rPr>
              <w:t>Vadovė</w:t>
            </w:r>
            <w:r w:rsidRPr="00AA44A7">
              <w:rPr>
                <w:color w:val="000000"/>
                <w:sz w:val="22"/>
                <w:szCs w:val="22"/>
                <w:shd w:val="clear" w:color="auto" w:fill="FFFFFF"/>
                <w:lang w:val="lt-LT"/>
              </w:rPr>
              <w:t xml:space="preserve"> doc. dr. Ieva Steponavičiūtė-Aleksiejūnienė (BKKI, SC)</w:t>
            </w:r>
          </w:p>
          <w:p w:rsidR="00A321AF" w:rsidRPr="00AA44A7" w:rsidRDefault="00A321AF" w:rsidP="00A321AF">
            <w:pPr>
              <w:rPr>
                <w:lang w:val="lt-LT"/>
              </w:rPr>
            </w:pPr>
            <w:r w:rsidRPr="00AA44A7">
              <w:rPr>
                <w:b/>
                <w:color w:val="000000"/>
                <w:sz w:val="22"/>
                <w:szCs w:val="22"/>
                <w:shd w:val="clear" w:color="auto" w:fill="FFFFFF"/>
                <w:lang w:val="lt-LT"/>
              </w:rPr>
              <w:lastRenderedPageBreak/>
              <w:t>Vykdytojai</w:t>
            </w:r>
            <w:r w:rsidRPr="00AA44A7">
              <w:rPr>
                <w:color w:val="000000"/>
                <w:sz w:val="22"/>
                <w:szCs w:val="22"/>
                <w:shd w:val="clear" w:color="auto" w:fill="FFFFFF"/>
                <w:lang w:val="lt-LT"/>
              </w:rPr>
              <w:t>:</w:t>
            </w:r>
            <w:r w:rsidRPr="00AA44A7">
              <w:rPr>
                <w:color w:val="000000"/>
                <w:sz w:val="22"/>
                <w:szCs w:val="22"/>
                <w:shd w:val="clear" w:color="auto" w:fill="FFFFFF"/>
                <w:lang w:val="lt-LT"/>
              </w:rPr>
              <w:br/>
            </w:r>
            <w:r w:rsidRPr="00AA44A7">
              <w:rPr>
                <w:lang w:val="lt-LT"/>
              </w:rPr>
              <w:t>dokt. Agata Adamaitytė (BKKI, PLC)</w:t>
            </w:r>
          </w:p>
          <w:p w:rsidR="00A321AF" w:rsidRPr="00AA44A7" w:rsidRDefault="00A321AF" w:rsidP="00A321AF">
            <w:r w:rsidRPr="00AA44A7">
              <w:t>doc. dr. Diana Babušytė (BKKI, VFK)</w:t>
            </w:r>
          </w:p>
          <w:p w:rsidR="00A321AF" w:rsidRPr="00AA44A7" w:rsidRDefault="00A321AF" w:rsidP="00A321AF">
            <w:r w:rsidRPr="00AA44A7">
              <w:t>asist. dr. Rasa Baranauskienė (BKKI, SC)</w:t>
            </w:r>
          </w:p>
          <w:p w:rsidR="00A321AF" w:rsidRPr="00AA44A7" w:rsidRDefault="00A321AF" w:rsidP="00A321AF">
            <w:r w:rsidRPr="00AA44A7">
              <w:t>dokt. Monika Bogdzevič (BKKI, PLC)</w:t>
            </w:r>
          </w:p>
          <w:p w:rsidR="00A321AF" w:rsidRPr="00AA44A7" w:rsidRDefault="00A321AF" w:rsidP="00A321AF">
            <w:pPr>
              <w:rPr>
                <w:lang w:val="da-DK"/>
              </w:rPr>
            </w:pPr>
            <w:r w:rsidRPr="00AA44A7">
              <w:rPr>
                <w:lang w:val="da-DK"/>
              </w:rPr>
              <w:t>doc. dr. Aleksej Burov (BKKI, VFK)</w:t>
            </w:r>
          </w:p>
          <w:p w:rsidR="00A321AF" w:rsidRPr="00AA44A7" w:rsidRDefault="00A321AF" w:rsidP="00A321AF">
            <w:pPr>
              <w:rPr>
                <w:lang w:val="da-DK"/>
              </w:rPr>
            </w:pPr>
            <w:r w:rsidRPr="00AA44A7">
              <w:rPr>
                <w:lang w:val="da-DK"/>
              </w:rPr>
              <w:t>dr. Teresa Dalecka (BKKI, PLC)</w:t>
            </w:r>
          </w:p>
          <w:p w:rsidR="00A321AF" w:rsidRPr="00AA44A7" w:rsidRDefault="00A321AF" w:rsidP="00A321AF">
            <w:r w:rsidRPr="00AA44A7">
              <w:t>asist. dr. Justina Daunorienė (BKKI, VFK)</w:t>
            </w:r>
          </w:p>
          <w:p w:rsidR="00A321AF" w:rsidRPr="00AA44A7" w:rsidRDefault="00A321AF" w:rsidP="00A321AF">
            <w:r w:rsidRPr="00AA44A7">
              <w:t>doc. dr. Miroslav Davlevič</w:t>
            </w:r>
            <w:r w:rsidRPr="00AA44A7">
              <w:tab/>
              <w:t xml:space="preserve"> (BKKI, PLC)</w:t>
            </w:r>
          </w:p>
          <w:p w:rsidR="00A321AF" w:rsidRPr="00AA44A7" w:rsidRDefault="00A321AF" w:rsidP="00A321AF">
            <w:r w:rsidRPr="00AA44A7">
              <w:t>doc. dr. Irena Fedorovič (BKKI, PLC)</w:t>
            </w:r>
          </w:p>
          <w:p w:rsidR="00A321AF" w:rsidRPr="00AA44A7" w:rsidRDefault="00A321AF" w:rsidP="00A321AF">
            <w:r w:rsidRPr="00AA44A7">
              <w:t>doc. dr. Kinga Geben (TKI, ĮTC)</w:t>
            </w:r>
          </w:p>
          <w:p w:rsidR="00A321AF" w:rsidRPr="00AA44A7" w:rsidRDefault="00A321AF" w:rsidP="00A321AF">
            <w:r w:rsidRPr="00AA44A7">
              <w:t>doc. dr. Regina Jakubėnas</w:t>
            </w:r>
            <w:r w:rsidRPr="00AA44A7">
              <w:tab/>
              <w:t>(BKKI, PLC)</w:t>
            </w:r>
          </w:p>
          <w:p w:rsidR="00A321AF" w:rsidRPr="00AA44A7" w:rsidRDefault="00A321AF" w:rsidP="00A321AF">
            <w:pPr>
              <w:rPr>
                <w:lang w:val="da-DK"/>
              </w:rPr>
            </w:pPr>
            <w:r w:rsidRPr="00AA44A7">
              <w:rPr>
                <w:lang w:val="da-DK"/>
              </w:rPr>
              <w:t>asist. dr. Daumantas Katinas (BKKI, VFK)</w:t>
            </w:r>
          </w:p>
          <w:p w:rsidR="00A321AF" w:rsidRPr="00AA44A7" w:rsidRDefault="00A321AF" w:rsidP="00A321AF">
            <w:pPr>
              <w:rPr>
                <w:lang w:val="da-DK"/>
              </w:rPr>
            </w:pPr>
            <w:r w:rsidRPr="00AA44A7">
              <w:rPr>
                <w:lang w:val="da-DK"/>
              </w:rPr>
              <w:t>asist. dr.  Violeta Katinienė  (BKKI, VFK)</w:t>
            </w:r>
          </w:p>
          <w:p w:rsidR="00A321AF" w:rsidRPr="00AA44A7" w:rsidRDefault="00A321AF" w:rsidP="00A321AF">
            <w:pPr>
              <w:rPr>
                <w:lang w:val="da-DK"/>
              </w:rPr>
            </w:pPr>
            <w:r w:rsidRPr="00AA44A7">
              <w:rPr>
                <w:lang w:val="da-DK"/>
              </w:rPr>
              <w:t>doc. dr. Eglė Kontutytė (BKKI, VFK)</w:t>
            </w:r>
          </w:p>
          <w:p w:rsidR="00A321AF" w:rsidRPr="00AA44A7" w:rsidRDefault="00A321AF" w:rsidP="00A321AF">
            <w:pPr>
              <w:rPr>
                <w:lang w:val="da-DK"/>
              </w:rPr>
            </w:pPr>
            <w:r w:rsidRPr="00AA44A7">
              <w:rPr>
                <w:lang w:val="da-DK"/>
              </w:rPr>
              <w:t>doc. dr. Virginija Masiulionytė (BKKI, VFK)</w:t>
            </w:r>
          </w:p>
          <w:p w:rsidR="00A321AF" w:rsidRPr="00AA44A7" w:rsidRDefault="00A321AF" w:rsidP="00A321AF">
            <w:pPr>
              <w:rPr>
                <w:lang w:val="da-DK"/>
              </w:rPr>
            </w:pPr>
            <w:r w:rsidRPr="00AA44A7">
              <w:rPr>
                <w:lang w:val="da-DK"/>
              </w:rPr>
              <w:t>asist. dr. Alexander Mionskowski</w:t>
            </w:r>
            <w:r w:rsidRPr="00AA44A7">
              <w:rPr>
                <w:lang w:val="da-DK"/>
              </w:rPr>
              <w:tab/>
              <w:t>(BKKI, VFK)</w:t>
            </w:r>
          </w:p>
          <w:p w:rsidR="00A321AF" w:rsidRPr="00AA44A7" w:rsidRDefault="00A321AF" w:rsidP="00A321AF">
            <w:pPr>
              <w:rPr>
                <w:lang w:val="da-DK"/>
              </w:rPr>
            </w:pPr>
            <w:r w:rsidRPr="00AA44A7">
              <w:rPr>
                <w:lang w:val="da-DK"/>
              </w:rPr>
              <w:t>dokt. Rima Palubinskienė</w:t>
            </w:r>
            <w:r w:rsidRPr="00AA44A7">
              <w:rPr>
                <w:lang w:val="da-DK"/>
              </w:rPr>
              <w:tab/>
              <w:t>(BKKI, SC)</w:t>
            </w:r>
          </w:p>
          <w:p w:rsidR="00A321AF" w:rsidRPr="00AA44A7" w:rsidRDefault="00A321AF" w:rsidP="00A321AF">
            <w:pPr>
              <w:rPr>
                <w:lang w:val="da-DK"/>
              </w:rPr>
            </w:pPr>
            <w:r w:rsidRPr="00AA44A7">
              <w:rPr>
                <w:lang w:val="lt-LT"/>
              </w:rPr>
              <w:t xml:space="preserve">Dokt. Dalia Pinkevičienė </w:t>
            </w:r>
            <w:r w:rsidRPr="00AA44A7">
              <w:rPr>
                <w:lang w:val="da-DK"/>
              </w:rPr>
              <w:t>(BKKI, SC)</w:t>
            </w:r>
          </w:p>
          <w:p w:rsidR="00A321AF" w:rsidRPr="00AA44A7" w:rsidRDefault="00A321AF" w:rsidP="00A321AF">
            <w:r w:rsidRPr="00AA44A7">
              <w:t>prof. dr. Saulius Pivoras (BKKI, SC)</w:t>
            </w:r>
          </w:p>
          <w:p w:rsidR="00A321AF" w:rsidRPr="00AA44A7" w:rsidRDefault="00A321AF" w:rsidP="00A321AF">
            <w:r w:rsidRPr="00AA44A7">
              <w:t>doc. dr. Lina Plaušinaitytė</w:t>
            </w:r>
            <w:r w:rsidRPr="00AA44A7">
              <w:tab/>
              <w:t>(BKKI, VFK)</w:t>
            </w:r>
          </w:p>
          <w:p w:rsidR="00A321AF" w:rsidRPr="00AA44A7" w:rsidRDefault="00A321AF" w:rsidP="00A321AF">
            <w:pPr>
              <w:rPr>
                <w:lang w:val="da-DK"/>
              </w:rPr>
            </w:pPr>
            <w:r w:rsidRPr="00AA44A7">
              <w:rPr>
                <w:lang w:val="da-DK"/>
              </w:rPr>
              <w:t>prof. dr. Kristina Rutkovska (BKKI, PLC)</w:t>
            </w:r>
          </w:p>
          <w:p w:rsidR="00A321AF" w:rsidRPr="00AA44A7" w:rsidRDefault="00A321AF" w:rsidP="00A321AF">
            <w:pPr>
              <w:rPr>
                <w:lang w:val="da-DK"/>
              </w:rPr>
            </w:pPr>
            <w:r w:rsidRPr="00AA44A7">
              <w:rPr>
                <w:lang w:val="da-DK"/>
              </w:rPr>
              <w:t>doc. dr. Erika Sausverde (BKKI, SC)</w:t>
            </w:r>
          </w:p>
          <w:p w:rsidR="00A321AF" w:rsidRPr="00AA44A7" w:rsidRDefault="00A321AF" w:rsidP="00A321AF">
            <w:pPr>
              <w:rPr>
                <w:lang w:val="da-DK"/>
              </w:rPr>
            </w:pPr>
            <w:r w:rsidRPr="00AA44A7">
              <w:rPr>
                <w:lang w:val="da-DK"/>
              </w:rPr>
              <w:t>doc. dr. Diana Šileikaitė-Kaishauri</w:t>
            </w:r>
            <w:r w:rsidRPr="00AA44A7">
              <w:rPr>
                <w:lang w:val="da-DK"/>
              </w:rPr>
              <w:tab/>
              <w:t>(BKKI, VFK)</w:t>
            </w:r>
          </w:p>
          <w:p w:rsidR="00A321AF" w:rsidRPr="00AA44A7" w:rsidRDefault="00A321AF" w:rsidP="00A321AF">
            <w:pPr>
              <w:rPr>
                <w:lang w:val="da-DK"/>
              </w:rPr>
            </w:pPr>
            <w:r w:rsidRPr="00AA44A7">
              <w:rPr>
                <w:lang w:val="da-DK"/>
              </w:rPr>
              <w:t>asist. dr. Giedrius Tamaševičius  (BKKI, SC)</w:t>
            </w:r>
          </w:p>
          <w:p w:rsidR="00A321AF" w:rsidRPr="00AA44A7" w:rsidRDefault="00A321AF" w:rsidP="00A321AF">
            <w:pPr>
              <w:rPr>
                <w:lang w:val="da-DK"/>
              </w:rPr>
            </w:pPr>
            <w:r w:rsidRPr="00AA44A7">
              <w:rPr>
                <w:lang w:val="da-DK"/>
              </w:rPr>
              <w:t>doc. dr. Viktorija Ušinskienė (BKKI, PLC)</w:t>
            </w:r>
          </w:p>
          <w:p w:rsidR="00A321AF" w:rsidRPr="00AA44A7" w:rsidRDefault="00A321AF" w:rsidP="00A321AF">
            <w:pPr>
              <w:rPr>
                <w:lang w:val="da-DK"/>
              </w:rPr>
            </w:pPr>
            <w:r w:rsidRPr="00AA44A7">
              <w:rPr>
                <w:lang w:val="da-DK"/>
              </w:rPr>
              <w:t>doc. dr. Loreta Vaicekauskienė (BKKI, SC)</w:t>
            </w:r>
          </w:p>
          <w:p w:rsidR="00A321AF" w:rsidRPr="00AA44A7" w:rsidRDefault="00A321AF" w:rsidP="00A321AF">
            <w:r w:rsidRPr="00AA44A7">
              <w:t>asist. Vuk Vukotic (BKKI, SC)</w:t>
            </w:r>
          </w:p>
          <w:p w:rsidR="00A321AF" w:rsidRPr="00AA44A7" w:rsidRDefault="00A321AF" w:rsidP="00A321AF">
            <w:r w:rsidRPr="00AA44A7">
              <w:t>lekt. Rūta Zukienė (BKKI)</w:t>
            </w:r>
          </w:p>
          <w:p w:rsidR="00A84DF2" w:rsidRPr="00AA44A7" w:rsidRDefault="00A321AF" w:rsidP="00A321AF">
            <w:r w:rsidRPr="00AA44A7">
              <w:t>doc. dr. Vaiva Žeimantienė (BKKI, VFK)</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321AF" w:rsidRPr="007A753F" w:rsidRDefault="00A321AF" w:rsidP="00A321AF">
            <w:pPr>
              <w:spacing w:before="120"/>
              <w:rPr>
                <w:sz w:val="22"/>
                <w:szCs w:val="22"/>
                <w:lang w:val="lt-LT"/>
              </w:rPr>
            </w:pPr>
            <w:r w:rsidRPr="007A753F">
              <w:rPr>
                <w:sz w:val="22"/>
                <w:szCs w:val="22"/>
                <w:lang w:val="lt-LT"/>
              </w:rPr>
              <w:lastRenderedPageBreak/>
              <w:t>1. Lyginamieji, leksikografiniai, tipologiniai skandinavų ir kitų germanų kalbų tyrimai.</w:t>
            </w:r>
          </w:p>
          <w:p w:rsidR="00A321AF" w:rsidRPr="007A753F" w:rsidRDefault="00A321AF" w:rsidP="00A321AF">
            <w:pPr>
              <w:spacing w:before="120"/>
              <w:rPr>
                <w:sz w:val="22"/>
                <w:szCs w:val="22"/>
                <w:lang w:val="lt-LT"/>
              </w:rPr>
            </w:pPr>
            <w:r w:rsidRPr="007A753F">
              <w:rPr>
                <w:sz w:val="22"/>
                <w:szCs w:val="22"/>
                <w:lang w:val="lt-LT"/>
              </w:rPr>
              <w:t>2. Kalbos variantiškumo ir tapatybės diskursų Šiaurės regione tyrimai.</w:t>
            </w:r>
          </w:p>
          <w:p w:rsidR="00A321AF" w:rsidRPr="007A753F" w:rsidRDefault="00A321AF" w:rsidP="00A321AF">
            <w:pPr>
              <w:spacing w:before="120"/>
              <w:rPr>
                <w:sz w:val="22"/>
                <w:szCs w:val="22"/>
                <w:lang w:val="lt-LT"/>
              </w:rPr>
            </w:pPr>
            <w:r w:rsidRPr="007A753F">
              <w:rPr>
                <w:sz w:val="22"/>
                <w:szCs w:val="22"/>
                <w:lang w:val="lt-LT"/>
              </w:rPr>
              <w:t>3. Įvairių laikotarpių Šiaurės ir Vidurio Europos literatūros ir kultūros reiškinių tyrimai.</w:t>
            </w:r>
          </w:p>
          <w:p w:rsidR="00A321AF" w:rsidRDefault="00A321AF" w:rsidP="00A321AF">
            <w:pPr>
              <w:spacing w:before="120"/>
              <w:rPr>
                <w:sz w:val="22"/>
                <w:szCs w:val="22"/>
                <w:lang w:val="lt-LT"/>
              </w:rPr>
            </w:pPr>
            <w:r w:rsidRPr="007A753F">
              <w:rPr>
                <w:sz w:val="22"/>
                <w:szCs w:val="22"/>
                <w:lang w:val="lt-LT"/>
              </w:rPr>
              <w:lastRenderedPageBreak/>
              <w:t>4. Lenkų kalbos ir literatūros funkcionavimo Lietuvoje sinchroniniai ir diachroniniai tyrimai</w:t>
            </w:r>
            <w:r>
              <w:rPr>
                <w:sz w:val="22"/>
                <w:szCs w:val="22"/>
                <w:lang w:val="lt-LT"/>
              </w:rPr>
              <w:t xml:space="preserve"> </w:t>
            </w:r>
          </w:p>
          <w:p w:rsidR="00A321AF" w:rsidRPr="007A753F" w:rsidRDefault="00A321AF" w:rsidP="00A321AF">
            <w:pPr>
              <w:spacing w:before="120"/>
              <w:rPr>
                <w:sz w:val="22"/>
                <w:szCs w:val="22"/>
                <w:lang w:val="lt-LT"/>
              </w:rPr>
            </w:pPr>
            <w:r>
              <w:rPr>
                <w:sz w:val="22"/>
                <w:szCs w:val="22"/>
                <w:lang w:val="lt-LT"/>
              </w:rPr>
              <w:t>5. L</w:t>
            </w:r>
            <w:r w:rsidRPr="00E14744">
              <w:rPr>
                <w:sz w:val="22"/>
                <w:szCs w:val="22"/>
                <w:lang w:val="lt-LT"/>
              </w:rPr>
              <w:t>ietuvių ir lenkų vertybių tyrimai etnolingvistiniu aspektu.</w:t>
            </w:r>
          </w:p>
          <w:p w:rsidR="00A321AF" w:rsidRPr="007A753F" w:rsidRDefault="00A321AF" w:rsidP="00A321AF">
            <w:pPr>
              <w:spacing w:before="120"/>
              <w:rPr>
                <w:sz w:val="22"/>
                <w:szCs w:val="22"/>
                <w:lang w:val="lt-LT"/>
              </w:rPr>
            </w:pPr>
            <w:r>
              <w:rPr>
                <w:sz w:val="22"/>
                <w:szCs w:val="22"/>
                <w:lang w:val="lt-LT"/>
              </w:rPr>
              <w:t>6</w:t>
            </w:r>
            <w:r w:rsidRPr="007A753F">
              <w:rPr>
                <w:sz w:val="22"/>
                <w:szCs w:val="22"/>
                <w:lang w:val="lt-LT"/>
              </w:rPr>
              <w:t>. Vokiečių kalbos ir jos vartojimo gretinamieji ir tarpdalykiniai tyrimai.</w:t>
            </w:r>
          </w:p>
          <w:p w:rsidR="00A321AF" w:rsidRPr="007A753F" w:rsidRDefault="00A321AF" w:rsidP="00A321AF">
            <w:pPr>
              <w:spacing w:before="120"/>
              <w:rPr>
                <w:sz w:val="22"/>
                <w:szCs w:val="22"/>
                <w:lang w:val="lt-LT"/>
              </w:rPr>
            </w:pPr>
            <w:r w:rsidRPr="007A753F">
              <w:rPr>
                <w:sz w:val="22"/>
                <w:szCs w:val="22"/>
                <w:lang w:val="lt-LT"/>
              </w:rPr>
              <w:t>7. Šiaurės kraštų ir Lietuvos istorinių ir kultūrinių kontaktų tyrimai.</w:t>
            </w:r>
          </w:p>
          <w:p w:rsidR="00A84DF2" w:rsidRDefault="00A84DF2">
            <w:pPr>
              <w:pStyle w:val="Sraopastraipa"/>
              <w:spacing w:before="120" w:after="0" w:line="240" w:lineRule="auto"/>
              <w:ind w:left="714"/>
              <w:rPr>
                <w:rFonts w:ascii="Times New Roman" w:hAnsi="Times New Roman"/>
                <w:lang w:val="lt-LT"/>
              </w:rPr>
            </w:pPr>
          </w:p>
        </w:tc>
      </w:tr>
      <w:tr w:rsidR="00A84DF2" w:rsidTr="00C37CA0">
        <w:tc>
          <w:tcPr>
            <w:tcW w:w="1802" w:type="dxa"/>
            <w:vMerge/>
            <w:tcBorders>
              <w:top w:val="single" w:sz="4" w:space="0" w:color="000000"/>
              <w:left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b/>
                <w:color w:val="000000"/>
                <w:sz w:val="22"/>
                <w:szCs w:val="22"/>
                <w:highlight w:val="white"/>
                <w:lang w:val="lt-LT"/>
              </w:rPr>
            </w:pPr>
            <w:r>
              <w:rPr>
                <w:b/>
                <w:color w:val="000000"/>
                <w:sz w:val="22"/>
                <w:szCs w:val="22"/>
                <w:shd w:val="clear" w:color="auto" w:fill="FFFFFF"/>
                <w:lang w:val="lt-LT"/>
              </w:rPr>
              <w:t>Modernūs rusų kalbos ir literatūros tyrimai įvairių kultūrų kontekstuose</w:t>
            </w:r>
          </w:p>
          <w:p w:rsidR="00A84DF2" w:rsidRDefault="00A84DF2">
            <w:pPr>
              <w:rPr>
                <w:b/>
                <w:color w:val="000000"/>
                <w:sz w:val="22"/>
                <w:szCs w:val="22"/>
                <w:highlight w:val="white"/>
                <w:lang w:val="lt-LT"/>
              </w:rPr>
            </w:pPr>
          </w:p>
          <w:p w:rsidR="00A84DF2" w:rsidRDefault="00BB74A0">
            <w:pPr>
              <w:rPr>
                <w:color w:val="000000"/>
                <w:sz w:val="22"/>
                <w:szCs w:val="22"/>
                <w:lang w:val="lt-LT"/>
              </w:rPr>
            </w:pPr>
            <w:r>
              <w:rPr>
                <w:b/>
                <w:color w:val="000000"/>
                <w:sz w:val="22"/>
                <w:szCs w:val="22"/>
                <w:shd w:val="clear" w:color="auto" w:fill="FFFFFF"/>
                <w:lang w:val="lt-LT"/>
              </w:rPr>
              <w:t>Tikslas</w:t>
            </w:r>
            <w:r>
              <w:rPr>
                <w:color w:val="000000"/>
                <w:sz w:val="22"/>
                <w:szCs w:val="22"/>
                <w:shd w:val="clear" w:color="auto" w:fill="FFFFFF"/>
                <w:lang w:val="lt-LT"/>
              </w:rPr>
              <w:t xml:space="preserve"> – </w:t>
            </w:r>
            <w:r>
              <w:rPr>
                <w:color w:val="000000"/>
                <w:sz w:val="22"/>
                <w:szCs w:val="22"/>
                <w:lang w:val="lt-LT"/>
              </w:rPr>
              <w:t>įvairiais aktualiais aspektais tirti rusų kalbą ir diskursą, rusų literatūrą ir kultūrą.</w:t>
            </w:r>
          </w:p>
          <w:p w:rsidR="00A84DF2" w:rsidRDefault="00A84DF2">
            <w:pPr>
              <w:spacing w:before="120"/>
              <w:rPr>
                <w:color w:val="000000"/>
                <w:sz w:val="22"/>
                <w:szCs w:val="22"/>
                <w:highlight w:val="white"/>
                <w:lang w:val="lt-LT"/>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color w:val="000000"/>
                <w:sz w:val="22"/>
                <w:szCs w:val="22"/>
                <w:highlight w:val="white"/>
                <w:lang w:val="lt-LT"/>
              </w:rPr>
            </w:pPr>
            <w:r>
              <w:rPr>
                <w:color w:val="000000"/>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720FD7" w:rsidRPr="00AA44A7" w:rsidRDefault="00720FD7" w:rsidP="00720FD7">
            <w:pPr>
              <w:spacing w:before="120"/>
              <w:rPr>
                <w:sz w:val="22"/>
                <w:szCs w:val="22"/>
                <w:lang w:val="lt-LT"/>
              </w:rPr>
            </w:pPr>
            <w:r w:rsidRPr="00AA44A7">
              <w:rPr>
                <w:b/>
                <w:sz w:val="22"/>
                <w:szCs w:val="22"/>
                <w:shd w:val="clear" w:color="auto" w:fill="FFFFFF"/>
                <w:lang w:val="lt-LT"/>
              </w:rPr>
              <w:t xml:space="preserve">Padaliniai: </w:t>
            </w:r>
            <w:r w:rsidRPr="00AA44A7">
              <w:rPr>
                <w:b/>
                <w:sz w:val="22"/>
                <w:szCs w:val="22"/>
                <w:shd w:val="clear" w:color="auto" w:fill="FFFFFF"/>
                <w:lang w:val="lt-LT"/>
              </w:rPr>
              <w:br/>
            </w:r>
            <w:r w:rsidRPr="00AA44A7">
              <w:rPr>
                <w:sz w:val="22"/>
                <w:szCs w:val="22"/>
                <w:shd w:val="clear" w:color="auto" w:fill="FFFFFF"/>
                <w:lang w:val="lt-LT"/>
              </w:rPr>
              <w:t>Rusų filologijos katedra, Polonistikos centras (BKKI);</w:t>
            </w:r>
            <w:r w:rsidRPr="00AA44A7">
              <w:rPr>
                <w:sz w:val="22"/>
                <w:szCs w:val="22"/>
                <w:lang w:val="lt-LT"/>
              </w:rPr>
              <w:t>Užsienio kalbų didaktikos katedra</w:t>
            </w:r>
            <w:r w:rsidRPr="00AA44A7">
              <w:rPr>
                <w:sz w:val="22"/>
                <w:szCs w:val="22"/>
                <w:shd w:val="clear" w:color="auto" w:fill="FFFFFF"/>
                <w:lang w:val="lt-LT"/>
              </w:rPr>
              <w:t xml:space="preserve"> (UKI).</w:t>
            </w:r>
          </w:p>
          <w:p w:rsidR="00720FD7" w:rsidRPr="00AA44A7" w:rsidRDefault="00720FD7" w:rsidP="00720FD7">
            <w:pPr>
              <w:spacing w:before="120"/>
              <w:rPr>
                <w:sz w:val="22"/>
                <w:szCs w:val="22"/>
                <w:lang w:val="lt-LT"/>
              </w:rPr>
            </w:pPr>
          </w:p>
          <w:p w:rsidR="00720FD7" w:rsidRPr="00AA44A7" w:rsidRDefault="00720FD7" w:rsidP="00720FD7">
            <w:pPr>
              <w:spacing w:before="120"/>
              <w:rPr>
                <w:sz w:val="22"/>
                <w:szCs w:val="22"/>
                <w:lang w:val="lt-LT"/>
              </w:rPr>
            </w:pPr>
            <w:r w:rsidRPr="00AA44A7">
              <w:rPr>
                <w:b/>
                <w:color w:val="000000"/>
                <w:sz w:val="22"/>
                <w:szCs w:val="22"/>
                <w:shd w:val="clear" w:color="auto" w:fill="FFFFFF"/>
                <w:lang w:val="lt-LT"/>
              </w:rPr>
              <w:t>Vadovas</w:t>
            </w:r>
            <w:r w:rsidRPr="00AA44A7">
              <w:rPr>
                <w:color w:val="000000"/>
                <w:sz w:val="22"/>
                <w:szCs w:val="22"/>
                <w:shd w:val="clear" w:color="auto" w:fill="FFFFFF"/>
                <w:lang w:val="lt-LT"/>
              </w:rPr>
              <w:t xml:space="preserve"> </w:t>
            </w:r>
            <w:r w:rsidRPr="00AA44A7">
              <w:rPr>
                <w:sz w:val="22"/>
                <w:szCs w:val="22"/>
                <w:shd w:val="clear" w:color="auto" w:fill="FFFFFF"/>
                <w:lang w:val="lt-LT"/>
              </w:rPr>
              <w:t xml:space="preserve">doc. dr. Pavel Lavrinec </w:t>
            </w:r>
            <w:r w:rsidRPr="00AA44A7">
              <w:rPr>
                <w:color w:val="000000"/>
                <w:sz w:val="22"/>
                <w:szCs w:val="22"/>
                <w:shd w:val="clear" w:color="auto" w:fill="FFFFFF"/>
                <w:lang w:val="lt-LT"/>
              </w:rPr>
              <w:t>(BKKI)</w:t>
            </w:r>
          </w:p>
          <w:p w:rsidR="00A84DF2" w:rsidRDefault="00720FD7" w:rsidP="00720FD7">
            <w:pPr>
              <w:spacing w:before="120"/>
              <w:rPr>
                <w:b/>
                <w:color w:val="000000"/>
                <w:sz w:val="22"/>
                <w:szCs w:val="22"/>
                <w:highlight w:val="white"/>
                <w:lang w:val="lt-LT"/>
              </w:rPr>
            </w:pPr>
            <w:r w:rsidRPr="00AA44A7">
              <w:rPr>
                <w:sz w:val="22"/>
                <w:szCs w:val="22"/>
                <w:shd w:val="clear" w:color="auto" w:fill="FFFFFF"/>
                <w:lang w:val="lt-LT"/>
              </w:rPr>
              <w:t>Vykdytojai:</w:t>
            </w:r>
            <w:r w:rsidRPr="00AA44A7">
              <w:rPr>
                <w:sz w:val="22"/>
                <w:szCs w:val="22"/>
                <w:shd w:val="clear" w:color="auto" w:fill="FFFFFF"/>
                <w:lang w:val="lt-LT"/>
              </w:rPr>
              <w:br/>
              <w:t xml:space="preserve">afil. prof. hab. dr. Eleonora Lassan, prof. dr. Ala Lichačiova, prof. dr. Galina Michailova, doc. dr. Anastasija </w:t>
            </w:r>
            <w:r w:rsidRPr="00AA44A7">
              <w:rPr>
                <w:sz w:val="22"/>
                <w:szCs w:val="22"/>
                <w:shd w:val="clear" w:color="auto" w:fill="FFFFFF"/>
                <w:lang w:val="lt-LT"/>
              </w:rPr>
              <w:lastRenderedPageBreak/>
              <w:t>Belovodskaja, doc. dr. Dagnė Beržaitė, doc. dr. Liudmila Garbul, doc. dr. Jelena Konickaja, asist. dr. Julija Snežko, lekt. dr. Natalja Kapoče; dokt. Tomas Čenys, dokt. Aliona Sofija Ivinskaja, dokt. Ingrida Kisieliūtė, dokt. Aleksandra Samoilenko (Šalkinė), doc. dr. Svetozar Poštič (UKI).</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ind w:firstLine="18"/>
              <w:rPr>
                <w:sz w:val="22"/>
                <w:szCs w:val="22"/>
                <w:lang w:val="lt-LT"/>
              </w:rPr>
            </w:pPr>
            <w:r>
              <w:rPr>
                <w:sz w:val="22"/>
                <w:szCs w:val="22"/>
                <w:lang w:val="lt-LT"/>
              </w:rPr>
              <w:lastRenderedPageBreak/>
              <w:t xml:space="preserve">1. Šiuolaikinės rusų literatūros proceso analizė. </w:t>
            </w:r>
          </w:p>
          <w:p w:rsidR="00A84DF2" w:rsidRDefault="00BB74A0">
            <w:pPr>
              <w:spacing w:before="120"/>
              <w:ind w:firstLine="18"/>
              <w:rPr>
                <w:sz w:val="22"/>
                <w:szCs w:val="22"/>
                <w:lang w:val="lt-LT"/>
              </w:rPr>
            </w:pPr>
            <w:r>
              <w:rPr>
                <w:sz w:val="22"/>
                <w:szCs w:val="22"/>
                <w:lang w:val="lt-LT"/>
              </w:rPr>
              <w:t>2. Rusų literatūros ir literatūros kritikos istorijos tyrimai.</w:t>
            </w:r>
          </w:p>
          <w:p w:rsidR="00A84DF2" w:rsidRDefault="00BB74A0">
            <w:pPr>
              <w:spacing w:before="120"/>
              <w:ind w:firstLine="18"/>
              <w:rPr>
                <w:sz w:val="22"/>
                <w:szCs w:val="22"/>
                <w:lang w:val="lt-LT"/>
              </w:rPr>
            </w:pPr>
            <w:r>
              <w:rPr>
                <w:sz w:val="22"/>
                <w:szCs w:val="22"/>
                <w:lang w:val="lt-LT"/>
              </w:rPr>
              <w:t>3. Naujos klasikinių ir modernių rusų literatūros tekstų interpretacijos plačiuose įvairių kultūrų kontekstuose.</w:t>
            </w:r>
          </w:p>
          <w:p w:rsidR="00A84DF2" w:rsidRDefault="00BB74A0">
            <w:pPr>
              <w:spacing w:before="120"/>
              <w:ind w:firstLine="18"/>
              <w:rPr>
                <w:sz w:val="22"/>
                <w:szCs w:val="22"/>
                <w:lang w:val="lt-LT"/>
              </w:rPr>
            </w:pPr>
            <w:r>
              <w:rPr>
                <w:sz w:val="22"/>
                <w:szCs w:val="22"/>
                <w:lang w:val="lt-LT"/>
              </w:rPr>
              <w:t xml:space="preserve">4. Rusų egzodo literatūros ir kultūros istorijos </w:t>
            </w:r>
            <w:r>
              <w:rPr>
                <w:sz w:val="22"/>
                <w:szCs w:val="22"/>
                <w:lang w:val="lt-LT"/>
              </w:rPr>
              <w:lastRenderedPageBreak/>
              <w:t>bei tekstų interpretacijų analizė.</w:t>
            </w:r>
          </w:p>
          <w:p w:rsidR="00A84DF2" w:rsidRDefault="00BB74A0">
            <w:pPr>
              <w:spacing w:before="120"/>
              <w:ind w:firstLine="18"/>
              <w:rPr>
                <w:sz w:val="22"/>
                <w:szCs w:val="22"/>
                <w:lang w:val="lt-LT"/>
              </w:rPr>
            </w:pPr>
            <w:r>
              <w:rPr>
                <w:sz w:val="22"/>
                <w:szCs w:val="22"/>
                <w:lang w:val="lt-LT"/>
              </w:rPr>
              <w:t>5. Rusų tautinės mažumos kultūros tarpukario ir šių dienų Lietuvoje tyrimai: literatūrinis gyvenimas, periodinė spauda, lietuvių / rusų kultūros recepcija.</w:t>
            </w:r>
          </w:p>
          <w:p w:rsidR="00A84DF2" w:rsidRDefault="00BB74A0">
            <w:pPr>
              <w:spacing w:before="120"/>
              <w:ind w:firstLine="18"/>
              <w:rPr>
                <w:sz w:val="22"/>
                <w:szCs w:val="22"/>
                <w:lang w:val="lt-LT"/>
              </w:rPr>
            </w:pPr>
            <w:r>
              <w:rPr>
                <w:sz w:val="22"/>
                <w:szCs w:val="22"/>
                <w:lang w:val="lt-LT"/>
              </w:rPr>
              <w:t>6. Lietuvos rusakalbių gimtosios kalbos ir tapatybės sociolingvistiniai tyrimai.</w:t>
            </w:r>
          </w:p>
          <w:p w:rsidR="00A84DF2" w:rsidRDefault="00BB74A0">
            <w:pPr>
              <w:spacing w:before="120"/>
              <w:ind w:firstLine="18"/>
              <w:rPr>
                <w:sz w:val="22"/>
                <w:szCs w:val="22"/>
                <w:lang w:val="lt-LT"/>
              </w:rPr>
            </w:pPr>
            <w:r>
              <w:rPr>
                <w:sz w:val="22"/>
                <w:szCs w:val="22"/>
                <w:lang w:val="lt-LT"/>
              </w:rPr>
              <w:t>7. Rusų literatūros vertimų ir recepcijos analizė.</w:t>
            </w:r>
          </w:p>
          <w:p w:rsidR="00A84DF2" w:rsidRDefault="00BB74A0">
            <w:pPr>
              <w:spacing w:before="120"/>
              <w:ind w:firstLine="18"/>
              <w:rPr>
                <w:sz w:val="22"/>
                <w:szCs w:val="22"/>
                <w:lang w:val="lt-LT"/>
              </w:rPr>
            </w:pPr>
            <w:r>
              <w:rPr>
                <w:sz w:val="22"/>
                <w:szCs w:val="22"/>
                <w:lang w:val="lt-LT"/>
              </w:rPr>
              <w:t>8. Rusų komunikacinės kultūros ir rusų bei kitų kalbų pasaulėvaizdžio gretinamieji tyrimai.</w:t>
            </w:r>
          </w:p>
          <w:p w:rsidR="00A84DF2" w:rsidRDefault="00BB74A0">
            <w:pPr>
              <w:spacing w:before="120" w:after="120"/>
              <w:ind w:firstLine="14"/>
              <w:rPr>
                <w:sz w:val="22"/>
                <w:szCs w:val="22"/>
                <w:lang w:val="lt-LT"/>
              </w:rPr>
            </w:pPr>
            <w:r>
              <w:rPr>
                <w:sz w:val="22"/>
                <w:szCs w:val="22"/>
                <w:lang w:val="lt-LT"/>
              </w:rPr>
              <w:t>9. Lingvokognityvinė ir retorinė Lietuvos ir Rusijos politinio bei medijų diskurso analizė.</w:t>
            </w:r>
          </w:p>
          <w:p w:rsidR="00A84DF2" w:rsidRDefault="00BB74A0">
            <w:pPr>
              <w:spacing w:after="120"/>
              <w:ind w:firstLine="14"/>
              <w:rPr>
                <w:sz w:val="22"/>
                <w:szCs w:val="22"/>
                <w:lang w:val="lt-LT"/>
              </w:rPr>
            </w:pPr>
            <w:r>
              <w:rPr>
                <w:sz w:val="22"/>
                <w:szCs w:val="22"/>
                <w:lang w:val="lt-LT"/>
              </w:rPr>
              <w:t>10. Rusų ir kitų slavų kalbų ir kultūrų sinchroniniai ir diachroniniai tyrimai.</w:t>
            </w:r>
          </w:p>
          <w:p w:rsidR="00A84DF2" w:rsidRDefault="00BB74A0">
            <w:pPr>
              <w:ind w:firstLine="14"/>
              <w:rPr>
                <w:sz w:val="22"/>
                <w:szCs w:val="22"/>
                <w:lang w:val="lt-LT"/>
              </w:rPr>
            </w:pPr>
            <w:r>
              <w:rPr>
                <w:sz w:val="22"/>
                <w:szCs w:val="22"/>
                <w:lang w:val="lt-LT"/>
              </w:rPr>
              <w:t>11. Rusų kalbos kaip (ne)gimtosios /užsienio kalbos dėstymo didaktinių aspektų tyrimai.</w:t>
            </w:r>
          </w:p>
          <w:p w:rsidR="00A84DF2" w:rsidRDefault="00BB74A0">
            <w:pPr>
              <w:spacing w:after="120"/>
              <w:ind w:firstLine="14"/>
              <w:rPr>
                <w:sz w:val="22"/>
                <w:szCs w:val="22"/>
                <w:lang w:val="lt-LT"/>
              </w:rPr>
            </w:pPr>
            <w:r>
              <w:rPr>
                <w:sz w:val="22"/>
                <w:szCs w:val="22"/>
                <w:lang w:val="lt-LT"/>
              </w:rPr>
              <w:t>12. Erdvės reprezentacijos grožinėje literatūroje tyrimai.</w:t>
            </w:r>
          </w:p>
        </w:tc>
      </w:tr>
      <w:tr w:rsidR="00A84DF2" w:rsidTr="00C37CA0">
        <w:tc>
          <w:tcPr>
            <w:tcW w:w="1802" w:type="dxa"/>
            <w:vMerge w:val="restart"/>
            <w:tcBorders>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b/>
                <w:sz w:val="22"/>
                <w:szCs w:val="22"/>
                <w:lang w:val="lt-LT"/>
              </w:rPr>
            </w:pPr>
            <w:r>
              <w:rPr>
                <w:b/>
                <w:sz w:val="22"/>
                <w:szCs w:val="22"/>
                <w:lang w:val="lt-LT"/>
              </w:rPr>
              <w:t>Semiotika ir humanitariniai mokslai</w:t>
            </w:r>
          </w:p>
          <w:p w:rsidR="00A84DF2" w:rsidRDefault="00A84DF2">
            <w:pPr>
              <w:rPr>
                <w:sz w:val="22"/>
                <w:szCs w:val="22"/>
                <w:lang w:val="lt-LT"/>
              </w:rPr>
            </w:pPr>
          </w:p>
          <w:p w:rsidR="00A84DF2" w:rsidRDefault="00BB74A0">
            <w:pPr>
              <w:rPr>
                <w:sz w:val="22"/>
                <w:szCs w:val="22"/>
                <w:lang w:val="lt-LT"/>
              </w:rPr>
            </w:pPr>
            <w:r>
              <w:rPr>
                <w:b/>
                <w:sz w:val="22"/>
                <w:szCs w:val="22"/>
                <w:lang w:val="lt-LT"/>
              </w:rPr>
              <w:t>Tikslas –</w:t>
            </w:r>
            <w:r>
              <w:rPr>
                <w:sz w:val="22"/>
                <w:szCs w:val="22"/>
                <w:lang w:val="lt-LT"/>
              </w:rPr>
              <w:t xml:space="preserve"> plėtoti ir sisteminti šiuolaikinės semiotikos, literatūrologijos, menotyros, filosofijos, tekstologijos metodologines nuostatas. </w:t>
            </w:r>
          </w:p>
          <w:p w:rsidR="00A84DF2" w:rsidRDefault="00BB74A0">
            <w:pPr>
              <w:rPr>
                <w:sz w:val="22"/>
                <w:szCs w:val="22"/>
                <w:lang w:val="lt-LT"/>
              </w:rPr>
            </w:pPr>
            <w:r>
              <w:rPr>
                <w:sz w:val="22"/>
                <w:szCs w:val="22"/>
                <w:lang w:val="lt-LT"/>
              </w:rPr>
              <w:t>Remiantis šiomis nuostatomis, pateikti literatūros ir kitų meninių tekstų aspektinių analizių.</w:t>
            </w:r>
          </w:p>
          <w:p w:rsidR="00A84DF2" w:rsidRDefault="00BB74A0">
            <w:pPr>
              <w:rPr>
                <w:sz w:val="22"/>
                <w:szCs w:val="22"/>
                <w:lang w:val="lt-LT"/>
              </w:rPr>
            </w:pPr>
            <w:r>
              <w:rPr>
                <w:sz w:val="22"/>
                <w:szCs w:val="22"/>
                <w:lang w:val="lt-LT"/>
              </w:rPr>
              <w:lastRenderedPageBreak/>
              <w:t>Tirti semiotikos sklaidą šiuolaikiniuose humanitariniuose ir socialiniuose moksluose.</w:t>
            </w:r>
          </w:p>
          <w:p w:rsidR="00A84DF2" w:rsidRDefault="00BB74A0">
            <w:pPr>
              <w:rPr>
                <w:sz w:val="22"/>
                <w:szCs w:val="22"/>
                <w:lang w:val="lt-LT"/>
              </w:rPr>
            </w:pPr>
            <w:r>
              <w:rPr>
                <w:sz w:val="22"/>
                <w:szCs w:val="22"/>
                <w:lang w:val="lt-LT"/>
              </w:rPr>
              <w:t>Skelbti A. J. Greimo darbų naujų vertimų.</w:t>
            </w:r>
          </w:p>
          <w:p w:rsidR="00A84DF2" w:rsidRDefault="00BB74A0">
            <w:pPr>
              <w:spacing w:after="120"/>
              <w:rPr>
                <w:sz w:val="22"/>
                <w:szCs w:val="22"/>
                <w:lang w:val="lt-LT"/>
              </w:rPr>
            </w:pPr>
            <w:r>
              <w:rPr>
                <w:sz w:val="22"/>
                <w:szCs w:val="22"/>
                <w:lang w:val="lt-LT"/>
              </w:rPr>
              <w:t>Plėtoti lietuviškąją humanitarinę terminiją.</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color w:val="000000"/>
                <w:sz w:val="22"/>
                <w:szCs w:val="22"/>
                <w:highlight w:val="white"/>
                <w:lang w:val="lt-LT"/>
              </w:rPr>
            </w:pPr>
            <w:r>
              <w:rPr>
                <w:color w:val="000000"/>
                <w:sz w:val="22"/>
                <w:szCs w:val="22"/>
                <w:shd w:val="clear" w:color="auto" w:fill="FFFFFF"/>
                <w:lang w:val="lt-LT"/>
              </w:rPr>
              <w:lastRenderedPageBreak/>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sz w:val="22"/>
                <w:szCs w:val="22"/>
                <w:lang w:val="lt-LT"/>
              </w:rPr>
            </w:pPr>
            <w:r w:rsidRPr="00AA44A7">
              <w:rPr>
                <w:b/>
                <w:sz w:val="22"/>
                <w:szCs w:val="22"/>
                <w:shd w:val="clear" w:color="auto" w:fill="FFFFFF"/>
                <w:lang w:val="lt-LT"/>
              </w:rPr>
              <w:t>Padaliniai:</w:t>
            </w:r>
          </w:p>
          <w:p w:rsidR="00A84DF2" w:rsidRPr="00AA44A7" w:rsidRDefault="00BB74A0">
            <w:pPr>
              <w:rPr>
                <w:sz w:val="22"/>
                <w:szCs w:val="22"/>
                <w:lang w:val="lt-LT"/>
              </w:rPr>
            </w:pPr>
            <w:r w:rsidRPr="00AA44A7">
              <w:rPr>
                <w:sz w:val="22"/>
                <w:szCs w:val="22"/>
                <w:lang w:val="lt-LT"/>
              </w:rPr>
              <w:t>A. J. Greimo semiotikos ir literatūros teorijos centras (LKVTI);</w:t>
            </w:r>
          </w:p>
          <w:p w:rsidR="00A84DF2" w:rsidRPr="00AA44A7" w:rsidRDefault="00A84DF2">
            <w:pPr>
              <w:spacing w:after="120"/>
              <w:rPr>
                <w:b/>
                <w:sz w:val="22"/>
                <w:szCs w:val="22"/>
                <w:lang w:val="lt-LT"/>
              </w:rPr>
            </w:pPr>
          </w:p>
          <w:p w:rsidR="00A84DF2" w:rsidRPr="00AA44A7" w:rsidRDefault="00BB74A0">
            <w:pPr>
              <w:spacing w:after="120"/>
              <w:rPr>
                <w:sz w:val="22"/>
                <w:szCs w:val="22"/>
                <w:lang w:val="lt-LT"/>
              </w:rPr>
            </w:pPr>
            <w:r w:rsidRPr="00AA44A7">
              <w:rPr>
                <w:b/>
                <w:sz w:val="22"/>
                <w:szCs w:val="22"/>
                <w:lang w:val="lt-LT"/>
              </w:rPr>
              <w:t xml:space="preserve">Vadovas </w:t>
            </w:r>
            <w:r w:rsidR="00860D4A" w:rsidRPr="00AA44A7">
              <w:rPr>
                <w:sz w:val="22"/>
                <w:szCs w:val="22"/>
                <w:lang w:val="lt-LT"/>
              </w:rPr>
              <w:t>emeritas</w:t>
            </w:r>
            <w:r w:rsidR="00860D4A" w:rsidRPr="00AA44A7">
              <w:rPr>
                <w:b/>
                <w:sz w:val="22"/>
                <w:szCs w:val="22"/>
                <w:lang w:val="lt-LT"/>
              </w:rPr>
              <w:t xml:space="preserve"> </w:t>
            </w:r>
            <w:r w:rsidRPr="00AA44A7">
              <w:rPr>
                <w:sz w:val="22"/>
                <w:szCs w:val="22"/>
                <w:lang w:val="lt-LT"/>
              </w:rPr>
              <w:t>prof. dr. (HP) Arūnas Sverdiolas (LKVTI)</w:t>
            </w:r>
          </w:p>
          <w:p w:rsidR="00A84DF2" w:rsidRPr="00AA44A7" w:rsidRDefault="00BB74A0">
            <w:pPr>
              <w:rPr>
                <w:sz w:val="22"/>
                <w:szCs w:val="22"/>
                <w:lang w:val="lt-LT"/>
              </w:rPr>
            </w:pPr>
            <w:r w:rsidRPr="00AA44A7">
              <w:rPr>
                <w:b/>
                <w:sz w:val="22"/>
                <w:szCs w:val="22"/>
                <w:lang w:val="lt-LT"/>
              </w:rPr>
              <w:t>Vykdytojai</w:t>
            </w:r>
            <w:r w:rsidRPr="00AA44A7">
              <w:rPr>
                <w:sz w:val="22"/>
                <w:szCs w:val="22"/>
                <w:lang w:val="lt-LT"/>
              </w:rPr>
              <w:t>:</w:t>
            </w:r>
          </w:p>
          <w:p w:rsidR="00660B26" w:rsidRPr="00AA44A7" w:rsidRDefault="00BB74A0" w:rsidP="00660B26">
            <w:pPr>
              <w:rPr>
                <w:sz w:val="22"/>
                <w:szCs w:val="22"/>
                <w:lang w:val="lt-LT"/>
              </w:rPr>
            </w:pPr>
            <w:r w:rsidRPr="00AA44A7">
              <w:rPr>
                <w:sz w:val="22"/>
                <w:szCs w:val="22"/>
                <w:lang w:val="lt-LT"/>
              </w:rPr>
              <w:t xml:space="preserve">prof. emeritas Kęstutis Nastopka, prof. dr. Irina Melnikova, prof. dr. Paulius Subačius, doc. dr. Nijolė Keršytė, doc. dr. Loreta Mačianskaitė, doc. dr. Birutė Meržvinskytė, </w:t>
            </w:r>
            <w:r w:rsidR="00AA0B39" w:rsidRPr="00AA44A7">
              <w:rPr>
                <w:sz w:val="22"/>
                <w:szCs w:val="22"/>
                <w:lang w:val="lt-LT"/>
              </w:rPr>
              <w:t> asist. dr. Jurgita Katkuvienė,</w:t>
            </w:r>
            <w:r w:rsidRPr="00AA44A7">
              <w:rPr>
                <w:sz w:val="22"/>
                <w:szCs w:val="22"/>
                <w:lang w:val="lt-LT"/>
              </w:rPr>
              <w:t xml:space="preserve"> </w:t>
            </w:r>
            <w:r w:rsidR="00660B26" w:rsidRPr="00AA44A7">
              <w:rPr>
                <w:sz w:val="22"/>
                <w:szCs w:val="22"/>
                <w:lang w:val="lt-LT"/>
              </w:rPr>
              <w:t>asist. dr.Jūratė Levina (LKVTI), asist. dr. Paulius Jevsejevas (LKVTI).</w:t>
            </w:r>
          </w:p>
          <w:p w:rsidR="00A84DF2" w:rsidRPr="00AA44A7" w:rsidRDefault="00A84DF2">
            <w:pPr>
              <w:rPr>
                <w:sz w:val="22"/>
                <w:szCs w:val="22"/>
                <w:lang w:val="lt-LT"/>
              </w:rPr>
            </w:pPr>
          </w:p>
          <w:p w:rsidR="00A84DF2" w:rsidRPr="00AA44A7" w:rsidRDefault="00A84DF2">
            <w:pPr>
              <w:rPr>
                <w:b/>
                <w:sz w:val="22"/>
                <w:szCs w:val="22"/>
                <w:lang w:val="lt-LT"/>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after="120"/>
              <w:ind w:left="43"/>
              <w:rPr>
                <w:sz w:val="22"/>
                <w:szCs w:val="22"/>
                <w:lang w:val="lt-LT"/>
              </w:rPr>
            </w:pPr>
            <w:r w:rsidRPr="00AA44A7">
              <w:rPr>
                <w:sz w:val="22"/>
                <w:szCs w:val="22"/>
                <w:lang w:val="lt-LT"/>
              </w:rPr>
              <w:lastRenderedPageBreak/>
              <w:t>1. A. J. Greimo semiotika, dabartinės jos kryptys ir ateities perspektyvos humanitariniuose bei socialiniuose moksluose.</w:t>
            </w:r>
          </w:p>
          <w:p w:rsidR="00A84DF2" w:rsidRPr="00AA44A7" w:rsidRDefault="00BB74A0" w:rsidP="00660B26">
            <w:pPr>
              <w:spacing w:before="120" w:after="120"/>
              <w:ind w:left="43"/>
              <w:rPr>
                <w:sz w:val="22"/>
                <w:szCs w:val="22"/>
                <w:lang w:val="lt-LT"/>
              </w:rPr>
            </w:pPr>
            <w:r w:rsidRPr="00AA44A7">
              <w:rPr>
                <w:color w:val="000000"/>
                <w:sz w:val="22"/>
                <w:szCs w:val="22"/>
                <w:lang w:val="lt-LT"/>
              </w:rPr>
              <w:t xml:space="preserve">2. </w:t>
            </w:r>
            <w:r w:rsidR="00660B26" w:rsidRPr="00AA44A7">
              <w:rPr>
                <w:sz w:val="22"/>
                <w:szCs w:val="22"/>
                <w:lang w:val="lt-LT"/>
              </w:rPr>
              <w:t>Šiuolaikinės literatūrologijos metodologinės nuostatos ir tyrimų laukai.</w:t>
            </w:r>
          </w:p>
          <w:p w:rsidR="00A84DF2" w:rsidRPr="00AA44A7" w:rsidRDefault="00BB74A0">
            <w:pPr>
              <w:spacing w:before="120" w:after="120"/>
              <w:ind w:left="43"/>
              <w:rPr>
                <w:sz w:val="22"/>
                <w:szCs w:val="22"/>
                <w:lang w:val="lt-LT"/>
              </w:rPr>
            </w:pPr>
            <w:r w:rsidRPr="00AA44A7">
              <w:rPr>
                <w:sz w:val="22"/>
                <w:szCs w:val="22"/>
                <w:lang w:val="lt-LT"/>
              </w:rPr>
              <w:t>3. Šiuolaikinės literatūrologijos metodologinės nuostatos ir tyrimų laukai.</w:t>
            </w:r>
          </w:p>
          <w:p w:rsidR="00A84DF2" w:rsidRPr="00AA44A7" w:rsidRDefault="00BB74A0">
            <w:pPr>
              <w:spacing w:after="120"/>
              <w:ind w:left="43"/>
              <w:rPr>
                <w:sz w:val="22"/>
                <w:szCs w:val="22"/>
                <w:lang w:val="lt-LT"/>
              </w:rPr>
            </w:pPr>
            <w:r w:rsidRPr="00AA44A7">
              <w:rPr>
                <w:sz w:val="22"/>
                <w:szCs w:val="22"/>
                <w:lang w:val="lt-LT"/>
              </w:rPr>
              <w:t>4. Literatūros teorijos ir fenomenologinės estetikos sąsajos.</w:t>
            </w:r>
          </w:p>
          <w:p w:rsidR="00A84DF2" w:rsidRPr="00AA44A7" w:rsidRDefault="00BB74A0">
            <w:pPr>
              <w:ind w:left="48"/>
              <w:rPr>
                <w:sz w:val="22"/>
                <w:szCs w:val="22"/>
                <w:lang w:val="lt-LT"/>
              </w:rPr>
            </w:pPr>
            <w:r w:rsidRPr="00AA44A7">
              <w:rPr>
                <w:sz w:val="22"/>
                <w:szCs w:val="22"/>
                <w:lang w:val="lt-LT"/>
              </w:rPr>
              <w:t>5. Intermedialumo teorijos dabartis ir ateities akiračiai.</w:t>
            </w:r>
          </w:p>
          <w:p w:rsidR="00A84DF2" w:rsidRPr="00AA44A7" w:rsidRDefault="00BB74A0">
            <w:pPr>
              <w:spacing w:before="120" w:after="120"/>
              <w:ind w:left="43"/>
              <w:rPr>
                <w:sz w:val="22"/>
                <w:szCs w:val="22"/>
                <w:lang w:val="lt-LT"/>
              </w:rPr>
            </w:pPr>
            <w:r w:rsidRPr="00AA44A7">
              <w:rPr>
                <w:sz w:val="22"/>
                <w:szCs w:val="22"/>
                <w:lang w:val="lt-LT"/>
              </w:rPr>
              <w:lastRenderedPageBreak/>
              <w:t>6. Tekstologijos principai, jų plėtra ir pritaikymas.</w:t>
            </w:r>
          </w:p>
          <w:p w:rsidR="00A84DF2" w:rsidRPr="00AA44A7" w:rsidRDefault="00BB74A0">
            <w:pPr>
              <w:spacing w:after="120"/>
              <w:ind w:left="43"/>
              <w:rPr>
                <w:sz w:val="22"/>
                <w:szCs w:val="22"/>
                <w:lang w:val="lt-LT"/>
              </w:rPr>
            </w:pPr>
            <w:r w:rsidRPr="00AA44A7">
              <w:rPr>
                <w:sz w:val="22"/>
                <w:szCs w:val="22"/>
                <w:lang w:val="lt-LT"/>
              </w:rPr>
              <w:t>7. Lietuviškosios humanitarinės terminijos plėtra.</w:t>
            </w:r>
          </w:p>
          <w:p w:rsidR="00A84DF2" w:rsidRPr="00AA44A7" w:rsidRDefault="00BB74A0">
            <w:pPr>
              <w:ind w:left="48"/>
              <w:rPr>
                <w:sz w:val="22"/>
                <w:szCs w:val="22"/>
                <w:lang w:val="lt-LT"/>
              </w:rPr>
            </w:pPr>
            <w:r w:rsidRPr="00AA44A7">
              <w:rPr>
                <w:color w:val="000000"/>
                <w:sz w:val="22"/>
                <w:szCs w:val="22"/>
                <w:lang w:val="de-DE"/>
              </w:rPr>
              <w:t>8. Anglų literatūros ir kultūros analizė.</w:t>
            </w:r>
          </w:p>
          <w:p w:rsidR="00A84DF2" w:rsidRPr="00AA44A7" w:rsidRDefault="00A84DF2">
            <w:pPr>
              <w:spacing w:before="120"/>
              <w:ind w:left="606"/>
              <w:rPr>
                <w:sz w:val="22"/>
                <w:szCs w:val="22"/>
                <w:lang w:val="lt-LT"/>
              </w:rPr>
            </w:pPr>
          </w:p>
        </w:tc>
      </w:tr>
      <w:tr w:rsidR="00A84DF2"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b/>
                <w:sz w:val="22"/>
                <w:szCs w:val="22"/>
                <w:lang w:val="lt-LT"/>
              </w:rPr>
            </w:pPr>
            <w:r>
              <w:rPr>
                <w:b/>
                <w:sz w:val="22"/>
                <w:szCs w:val="22"/>
                <w:lang w:val="lt-LT"/>
              </w:rPr>
              <w:t>Meta-kognityvieji vertimo kaip dvikalbės komunikacijos tyrinėjimai</w:t>
            </w:r>
          </w:p>
          <w:p w:rsidR="00A84DF2" w:rsidRDefault="00A84DF2">
            <w:pPr>
              <w:rPr>
                <w:sz w:val="22"/>
                <w:szCs w:val="22"/>
                <w:lang w:val="lt-LT"/>
              </w:rPr>
            </w:pPr>
          </w:p>
          <w:p w:rsidR="00A84DF2" w:rsidRDefault="00BB74A0">
            <w:pPr>
              <w:spacing w:after="120"/>
              <w:rPr>
                <w:sz w:val="22"/>
                <w:szCs w:val="22"/>
                <w:lang w:val="lt-LT"/>
              </w:rPr>
            </w:pPr>
            <w:r>
              <w:rPr>
                <w:b/>
                <w:sz w:val="22"/>
                <w:szCs w:val="22"/>
                <w:lang w:val="lt-LT"/>
              </w:rPr>
              <w:t>Tikslas</w:t>
            </w:r>
            <w:r>
              <w:rPr>
                <w:sz w:val="22"/>
                <w:szCs w:val="22"/>
                <w:lang w:val="lt-LT"/>
              </w:rPr>
              <w:t xml:space="preserve"> – įvairiais pjūviais tirti vertimo tarpkalbinės ir tarpkultūrinės komunikacijos problemas: literatūrinį, sinchroninį, istorinį (Biblijos) vertimą; vertimo strategijas; terminologines, semantines, ideologines, sintaksines ir stilistines vertimų problemas; analizuoti vertėjų rengimo metodikos bei bendrųjų ir profesinių vertėjo kompetencijų ugdymo aspektus.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color w:val="000000"/>
                <w:sz w:val="22"/>
                <w:szCs w:val="22"/>
                <w:highlight w:val="white"/>
                <w:lang w:val="lt-LT"/>
              </w:rPr>
            </w:pPr>
            <w:r>
              <w:rPr>
                <w:color w:val="000000"/>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sz w:val="22"/>
                <w:szCs w:val="22"/>
                <w:lang w:val="lt-LT"/>
              </w:rPr>
            </w:pPr>
            <w:r>
              <w:rPr>
                <w:b/>
                <w:sz w:val="22"/>
                <w:szCs w:val="22"/>
                <w:lang w:val="lt-LT"/>
              </w:rPr>
              <w:t>Padaliniai:</w:t>
            </w:r>
          </w:p>
          <w:p w:rsidR="00A84DF2" w:rsidRDefault="00BB74A0">
            <w:pPr>
              <w:rPr>
                <w:sz w:val="22"/>
                <w:szCs w:val="22"/>
                <w:lang w:val="lt-LT"/>
              </w:rPr>
            </w:pPr>
            <w:r>
              <w:rPr>
                <w:sz w:val="22"/>
                <w:szCs w:val="22"/>
                <w:lang w:val="lt-LT"/>
              </w:rPr>
              <w:t>Vertimo studijų katedra (LKVTI);</w:t>
            </w:r>
          </w:p>
          <w:p w:rsidR="00A84DF2" w:rsidRDefault="00BB74A0">
            <w:pPr>
              <w:rPr>
                <w:sz w:val="22"/>
                <w:szCs w:val="22"/>
                <w:lang w:val="lt-LT"/>
              </w:rPr>
            </w:pPr>
            <w:r>
              <w:rPr>
                <w:sz w:val="22"/>
                <w:szCs w:val="22"/>
                <w:lang w:val="lt-LT"/>
              </w:rPr>
              <w:t>Romanų kalbotyros katedra (UKI).</w:t>
            </w:r>
          </w:p>
          <w:p w:rsidR="00A84DF2" w:rsidRDefault="00A84DF2">
            <w:pPr>
              <w:rPr>
                <w:b/>
                <w:sz w:val="22"/>
                <w:szCs w:val="22"/>
                <w:lang w:val="lt-LT"/>
              </w:rPr>
            </w:pPr>
          </w:p>
          <w:p w:rsidR="00A84DF2" w:rsidRDefault="00BB74A0">
            <w:pPr>
              <w:rPr>
                <w:sz w:val="22"/>
                <w:szCs w:val="22"/>
                <w:lang w:val="lt-LT"/>
              </w:rPr>
            </w:pPr>
            <w:r>
              <w:rPr>
                <w:b/>
                <w:sz w:val="22"/>
                <w:szCs w:val="22"/>
                <w:lang w:val="lt-LT"/>
              </w:rPr>
              <w:t xml:space="preserve">Vadovė </w:t>
            </w:r>
            <w:r>
              <w:rPr>
                <w:sz w:val="22"/>
                <w:szCs w:val="22"/>
                <w:lang w:val="lt-LT"/>
              </w:rPr>
              <w:t>prof. dr. Nijolė Maskaliūnienė (LKVTI)</w:t>
            </w:r>
          </w:p>
          <w:p w:rsidR="00A84DF2" w:rsidRDefault="00A84DF2">
            <w:pPr>
              <w:rPr>
                <w:sz w:val="22"/>
                <w:szCs w:val="22"/>
                <w:lang w:val="lt-LT"/>
              </w:rPr>
            </w:pPr>
          </w:p>
          <w:p w:rsidR="00A84DF2" w:rsidRDefault="00A84DF2">
            <w:pPr>
              <w:rPr>
                <w:b/>
                <w:sz w:val="22"/>
                <w:szCs w:val="22"/>
                <w:lang w:val="lt-LT"/>
              </w:rPr>
            </w:pPr>
          </w:p>
          <w:p w:rsidR="00A84DF2" w:rsidRDefault="00BB74A0">
            <w:pPr>
              <w:spacing w:after="120"/>
              <w:rPr>
                <w:b/>
                <w:sz w:val="22"/>
                <w:szCs w:val="22"/>
                <w:lang w:val="lt-LT"/>
              </w:rPr>
            </w:pPr>
            <w:r>
              <w:rPr>
                <w:b/>
                <w:sz w:val="22"/>
                <w:szCs w:val="22"/>
                <w:lang w:val="lt-LT"/>
              </w:rPr>
              <w:t>Vykdytojai:</w:t>
            </w:r>
          </w:p>
          <w:p w:rsidR="00A84DF2" w:rsidRDefault="00BB74A0">
            <w:pPr>
              <w:rPr>
                <w:sz w:val="22"/>
                <w:szCs w:val="22"/>
                <w:lang w:val="lt-LT"/>
              </w:rPr>
            </w:pPr>
            <w:r>
              <w:rPr>
                <w:sz w:val="22"/>
                <w:szCs w:val="22"/>
                <w:lang w:val="lt-LT"/>
              </w:rPr>
              <w:t>prof. dr. Nijolė Burkšaitienė, prof. dr. Jonė Grigaliūnienė, doc. dr. Liucija Černiuvienė</w:t>
            </w:r>
            <w:r w:rsidRPr="00AA44A7">
              <w:rPr>
                <w:sz w:val="22"/>
                <w:szCs w:val="22"/>
                <w:lang w:val="lt-LT"/>
              </w:rPr>
              <w:t xml:space="preserve">, </w:t>
            </w:r>
            <w:r w:rsidR="00860D4A" w:rsidRPr="00AA44A7">
              <w:rPr>
                <w:sz w:val="22"/>
                <w:szCs w:val="22"/>
                <w:lang w:val="lt-LT"/>
              </w:rPr>
              <w:t xml:space="preserve">dr. Rasa Klioštoraitytė, </w:t>
            </w:r>
            <w:r w:rsidRPr="00AA44A7">
              <w:rPr>
                <w:sz w:val="22"/>
                <w:szCs w:val="22"/>
                <w:lang w:val="lt-LT"/>
              </w:rPr>
              <w:t>mokslo</w:t>
            </w:r>
            <w:r>
              <w:rPr>
                <w:sz w:val="22"/>
                <w:szCs w:val="22"/>
                <w:lang w:val="lt-LT"/>
              </w:rPr>
              <w:t xml:space="preserve"> darbuot. dr. Artūras Ratkus, asist. dr. Dalia Mankauskienė, </w:t>
            </w:r>
            <w:r w:rsidR="00860D4A">
              <w:rPr>
                <w:sz w:val="22"/>
                <w:szCs w:val="22"/>
                <w:lang w:val="lt-LT"/>
              </w:rPr>
              <w:t xml:space="preserve">asist. dr. Rimas Užgiris, </w:t>
            </w:r>
            <w:r>
              <w:rPr>
                <w:sz w:val="22"/>
                <w:szCs w:val="22"/>
                <w:lang w:val="lt-LT"/>
              </w:rPr>
              <w:t>dokt. Ingrida Tatolytė (LKVTI);</w:t>
            </w:r>
          </w:p>
          <w:p w:rsidR="00A84DF2" w:rsidRDefault="00BB74A0">
            <w:pPr>
              <w:rPr>
                <w:sz w:val="22"/>
                <w:szCs w:val="22"/>
                <w:lang w:val="lt-LT"/>
              </w:rPr>
            </w:pPr>
            <w:r>
              <w:rPr>
                <w:color w:val="000000"/>
                <w:sz w:val="22"/>
                <w:szCs w:val="22"/>
                <w:lang w:val="lt-LT"/>
              </w:rPr>
              <w:t>doc. dr. Carmen</w:t>
            </w:r>
            <w:r w:rsidR="006E3AB1">
              <w:rPr>
                <w:color w:val="000000"/>
                <w:sz w:val="22"/>
                <w:szCs w:val="22"/>
                <w:lang w:val="lt-LT"/>
              </w:rPr>
              <w:t xml:space="preserve"> Caro Dugo (UKI), </w:t>
            </w:r>
            <w:r w:rsidR="006E3AB1" w:rsidRPr="006E3AB1">
              <w:rPr>
                <w:sz w:val="24"/>
                <w:szCs w:val="24"/>
                <w:lang w:val="lt-LT"/>
              </w:rPr>
              <w:t>lekt. dokt. Deimantė Veličkienė</w:t>
            </w:r>
            <w:r w:rsidR="006E3AB1">
              <w:rPr>
                <w:sz w:val="24"/>
                <w:szCs w:val="24"/>
                <w:lang w:val="lt-LT"/>
              </w:rPr>
              <w:t xml:space="preserve"> (UKI)</w:t>
            </w:r>
            <w:r w:rsidR="006E3AB1" w:rsidRPr="006E3AB1">
              <w:rPr>
                <w:sz w:val="24"/>
                <w:szCs w:val="24"/>
                <w:lang w:val="lt-LT"/>
              </w:rPr>
              <w:t>.</w:t>
            </w:r>
          </w:p>
          <w:p w:rsidR="00A84DF2" w:rsidRDefault="00A84DF2">
            <w:pPr>
              <w:spacing w:before="120"/>
              <w:rPr>
                <w:b/>
                <w:sz w:val="22"/>
                <w:szCs w:val="22"/>
                <w:highlight w:val="white"/>
                <w:lang w:val="lt-LT"/>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rPr>
                <w:sz w:val="22"/>
                <w:szCs w:val="22"/>
                <w:lang w:val="lt-LT"/>
              </w:rPr>
            </w:pPr>
            <w:r>
              <w:rPr>
                <w:sz w:val="22"/>
                <w:szCs w:val="22"/>
                <w:lang w:val="lt-LT"/>
              </w:rPr>
              <w:t>1. Grožinės literatūros vertimo problemos.</w:t>
            </w:r>
          </w:p>
          <w:p w:rsidR="00A84DF2" w:rsidRDefault="00BB74A0">
            <w:pPr>
              <w:spacing w:after="120"/>
              <w:ind w:left="18" w:hanging="18"/>
              <w:rPr>
                <w:sz w:val="22"/>
                <w:szCs w:val="22"/>
                <w:lang w:val="lt-LT"/>
              </w:rPr>
            </w:pPr>
            <w:r>
              <w:rPr>
                <w:sz w:val="22"/>
                <w:szCs w:val="22"/>
                <w:lang w:val="lt-LT"/>
              </w:rPr>
              <w:t>2. Senųjų religinių tekstų tyrimai.</w:t>
            </w:r>
          </w:p>
          <w:p w:rsidR="00A84DF2" w:rsidRDefault="00BB74A0">
            <w:pPr>
              <w:spacing w:after="120"/>
              <w:ind w:left="18" w:hanging="18"/>
              <w:rPr>
                <w:sz w:val="22"/>
                <w:szCs w:val="22"/>
                <w:lang w:val="lt-LT"/>
              </w:rPr>
            </w:pPr>
            <w:r>
              <w:rPr>
                <w:sz w:val="22"/>
                <w:szCs w:val="22"/>
                <w:lang w:val="lt-LT"/>
              </w:rPr>
              <w:t>3. Konceptualieji vertimo žodžiu tyrimai.</w:t>
            </w:r>
          </w:p>
          <w:p w:rsidR="00A84DF2" w:rsidRDefault="00BB74A0">
            <w:pPr>
              <w:spacing w:after="120"/>
              <w:ind w:left="18" w:hanging="18"/>
              <w:rPr>
                <w:sz w:val="22"/>
                <w:szCs w:val="22"/>
                <w:lang w:val="lt-LT"/>
              </w:rPr>
            </w:pPr>
            <w:r>
              <w:rPr>
                <w:sz w:val="22"/>
                <w:szCs w:val="22"/>
                <w:lang w:val="lt-LT"/>
              </w:rPr>
              <w:t>4. Ideologiniai vertimo aspektai.</w:t>
            </w:r>
          </w:p>
          <w:p w:rsidR="00A84DF2" w:rsidRDefault="00BB74A0">
            <w:pPr>
              <w:spacing w:after="120"/>
              <w:ind w:left="18" w:hanging="18"/>
              <w:rPr>
                <w:sz w:val="22"/>
                <w:szCs w:val="22"/>
                <w:lang w:val="lt-LT"/>
              </w:rPr>
            </w:pPr>
            <w:r>
              <w:rPr>
                <w:sz w:val="22"/>
                <w:szCs w:val="22"/>
                <w:lang w:val="lt-LT"/>
              </w:rPr>
              <w:t>5. Retorikos ir vertimo sankirta: implikacijos išverčiamumo problema.</w:t>
            </w:r>
          </w:p>
          <w:p w:rsidR="00A84DF2" w:rsidRDefault="00BB74A0">
            <w:pPr>
              <w:spacing w:after="120"/>
              <w:ind w:left="18" w:hanging="18"/>
              <w:rPr>
                <w:sz w:val="22"/>
                <w:szCs w:val="22"/>
                <w:lang w:val="lt-LT"/>
              </w:rPr>
            </w:pPr>
            <w:r>
              <w:rPr>
                <w:color w:val="000000"/>
                <w:sz w:val="22"/>
                <w:szCs w:val="22"/>
                <w:lang w:val="lt-LT"/>
              </w:rPr>
              <w:t>6. Tarpkultūriniai ir tarplingvistiniai vertimo tyrimai.</w:t>
            </w:r>
          </w:p>
          <w:p w:rsidR="00A84DF2" w:rsidRDefault="00BB74A0">
            <w:pPr>
              <w:ind w:left="18" w:hanging="18"/>
              <w:rPr>
                <w:sz w:val="22"/>
                <w:szCs w:val="22"/>
                <w:lang w:val="lt-LT"/>
              </w:rPr>
            </w:pPr>
            <w:r>
              <w:rPr>
                <w:sz w:val="22"/>
                <w:szCs w:val="22"/>
                <w:lang w:val="lt-LT"/>
              </w:rPr>
              <w:t>7. Vertimo didaktikos procesai.</w:t>
            </w:r>
          </w:p>
          <w:p w:rsidR="00A84DF2" w:rsidRDefault="00A84DF2">
            <w:pPr>
              <w:spacing w:before="120"/>
              <w:ind w:left="18" w:hanging="18"/>
              <w:rPr>
                <w:sz w:val="22"/>
                <w:szCs w:val="22"/>
                <w:lang w:val="lt-LT"/>
              </w:rPr>
            </w:pPr>
          </w:p>
        </w:tc>
      </w:tr>
      <w:tr w:rsidR="00A84DF2"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rPr>
                <w:sz w:val="22"/>
                <w:szCs w:val="22"/>
                <w:lang w:val="lt-LT"/>
              </w:rPr>
            </w:pPr>
            <w:r>
              <w:rPr>
                <w:b/>
                <w:bCs/>
                <w:color w:val="000000"/>
                <w:sz w:val="22"/>
                <w:szCs w:val="22"/>
                <w:lang w:val="lt-LT"/>
              </w:rPr>
              <w:t>Lyginamosios literatūros studijos</w:t>
            </w:r>
          </w:p>
          <w:p w:rsidR="00A84DF2" w:rsidRDefault="00BB74A0">
            <w:pPr>
              <w:spacing w:after="120"/>
              <w:rPr>
                <w:sz w:val="22"/>
                <w:szCs w:val="22"/>
                <w:lang w:val="lt-LT"/>
              </w:rPr>
            </w:pPr>
            <w:r>
              <w:rPr>
                <w:b/>
                <w:bCs/>
                <w:color w:val="000000"/>
                <w:sz w:val="22"/>
                <w:szCs w:val="22"/>
                <w:lang w:val="lt-LT"/>
              </w:rPr>
              <w:t xml:space="preserve">Tikslas – </w:t>
            </w:r>
            <w:r>
              <w:rPr>
                <w:color w:val="000000"/>
                <w:sz w:val="22"/>
                <w:szCs w:val="22"/>
                <w:lang w:val="lt-LT"/>
              </w:rPr>
              <w:t>tirti literatūros tekstus ir literatūros tendencijas lyginamuoju aspektu</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rPr>
            </w:pPr>
            <w:r>
              <w:rPr>
                <w:sz w:val="22"/>
                <w:szCs w:val="22"/>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sz w:val="22"/>
                <w:szCs w:val="22"/>
              </w:rPr>
            </w:pPr>
            <w:r>
              <w:rPr>
                <w:b/>
                <w:bCs/>
                <w:sz w:val="22"/>
                <w:szCs w:val="22"/>
              </w:rPr>
              <w:t>Padaliniai</w:t>
            </w:r>
            <w:r>
              <w:rPr>
                <w:sz w:val="22"/>
                <w:szCs w:val="22"/>
              </w:rPr>
              <w:t>: Lyginamųjų literatūros studijų grupė (LKVTI)</w:t>
            </w:r>
          </w:p>
          <w:p w:rsidR="00A84DF2" w:rsidRDefault="00BB74A0">
            <w:pPr>
              <w:rPr>
                <w:sz w:val="22"/>
                <w:szCs w:val="22"/>
              </w:rPr>
            </w:pPr>
            <w:r>
              <w:rPr>
                <w:b/>
                <w:bCs/>
                <w:sz w:val="22"/>
                <w:szCs w:val="22"/>
              </w:rPr>
              <w:t> </w:t>
            </w:r>
          </w:p>
          <w:p w:rsidR="00A84DF2" w:rsidRDefault="00BB74A0">
            <w:pPr>
              <w:rPr>
                <w:sz w:val="22"/>
                <w:szCs w:val="22"/>
              </w:rPr>
            </w:pPr>
            <w:r>
              <w:rPr>
                <w:b/>
                <w:bCs/>
                <w:sz w:val="22"/>
                <w:szCs w:val="22"/>
              </w:rPr>
              <w:t xml:space="preserve">Vadovė </w:t>
            </w:r>
            <w:r>
              <w:rPr>
                <w:sz w:val="22"/>
                <w:szCs w:val="22"/>
              </w:rPr>
              <w:t xml:space="preserve">dr. </w:t>
            </w:r>
            <w:r w:rsidR="00860D4A" w:rsidRPr="00402BD9">
              <w:rPr>
                <w:sz w:val="22"/>
                <w:szCs w:val="22"/>
              </w:rPr>
              <w:t>Aistė Kučinskienė</w:t>
            </w:r>
            <w:r w:rsidR="00860D4A" w:rsidRPr="00402BD9" w:rsidDel="00402BD9">
              <w:rPr>
                <w:sz w:val="22"/>
                <w:szCs w:val="22"/>
              </w:rPr>
              <w:t xml:space="preserve"> </w:t>
            </w:r>
            <w:r>
              <w:rPr>
                <w:sz w:val="22"/>
                <w:szCs w:val="22"/>
              </w:rPr>
              <w:t>(LKVTI)</w:t>
            </w:r>
          </w:p>
          <w:p w:rsidR="00A84DF2" w:rsidRDefault="00BB74A0">
            <w:pPr>
              <w:rPr>
                <w:sz w:val="22"/>
                <w:szCs w:val="22"/>
              </w:rPr>
            </w:pPr>
            <w:r>
              <w:rPr>
                <w:sz w:val="22"/>
                <w:szCs w:val="22"/>
              </w:rPr>
              <w:t> </w:t>
            </w:r>
          </w:p>
          <w:p w:rsidR="00A84DF2" w:rsidRDefault="00BB74A0" w:rsidP="00860D4A">
            <w:pPr>
              <w:rPr>
                <w:sz w:val="22"/>
                <w:szCs w:val="22"/>
              </w:rPr>
            </w:pPr>
            <w:r>
              <w:rPr>
                <w:b/>
                <w:bCs/>
                <w:sz w:val="22"/>
                <w:szCs w:val="22"/>
              </w:rPr>
              <w:t>Vykdytojai</w:t>
            </w:r>
            <w:r>
              <w:rPr>
                <w:sz w:val="22"/>
                <w:szCs w:val="22"/>
              </w:rPr>
              <w:t xml:space="preserve">: dr. Dovilė Kuzminskaitė, dr. Marta Plaza Velasco, </w:t>
            </w:r>
            <w:r>
              <w:rPr>
                <w:sz w:val="22"/>
                <w:szCs w:val="22"/>
                <w:lang w:val="es-ES"/>
              </w:rPr>
              <w:t>dr. María Sebastià Sáez</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sz w:val="22"/>
                <w:szCs w:val="22"/>
              </w:rPr>
            </w:pPr>
            <w:r>
              <w:rPr>
                <w:color w:val="000000"/>
                <w:sz w:val="22"/>
                <w:szCs w:val="22"/>
              </w:rPr>
              <w:t>1. Ispanijos ir Lotynų Amerikos šalių literatūrų, intertekstinių ryšių tarp ispanakalbės ir kitų literatūrų bei kultūrų tyrimai.</w:t>
            </w:r>
          </w:p>
          <w:p w:rsidR="00A84DF2" w:rsidRDefault="00BB74A0">
            <w:pPr>
              <w:rPr>
                <w:sz w:val="22"/>
                <w:szCs w:val="22"/>
              </w:rPr>
            </w:pPr>
            <w:r>
              <w:rPr>
                <w:color w:val="000000"/>
                <w:sz w:val="22"/>
                <w:szCs w:val="22"/>
              </w:rPr>
              <w:t> </w:t>
            </w:r>
          </w:p>
          <w:p w:rsidR="00A84DF2" w:rsidRDefault="00BB74A0">
            <w:pPr>
              <w:rPr>
                <w:sz w:val="22"/>
                <w:szCs w:val="22"/>
              </w:rPr>
            </w:pPr>
            <w:r>
              <w:rPr>
                <w:color w:val="000000"/>
                <w:sz w:val="22"/>
                <w:szCs w:val="22"/>
              </w:rPr>
              <w:t>2. Lietuvių literatūros tyrimai lyginamuoju aspektu.</w:t>
            </w:r>
          </w:p>
        </w:tc>
      </w:tr>
      <w:tr w:rsidR="00A84DF2" w:rsidTr="00C37CA0">
        <w:tc>
          <w:tcPr>
            <w:tcW w:w="1802" w:type="dxa"/>
            <w:vMerge/>
            <w:tcBorders>
              <w:top w:val="single" w:sz="4" w:space="0" w:color="000000"/>
              <w:left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pStyle w:val="Pagrindinistekstas"/>
              <w:spacing w:after="120"/>
              <w:jc w:val="left"/>
              <w:rPr>
                <w:b/>
                <w:sz w:val="22"/>
                <w:szCs w:val="24"/>
                <w:lang w:eastAsia="en-US"/>
              </w:rPr>
            </w:pPr>
            <w:r w:rsidRPr="00AA44A7">
              <w:rPr>
                <w:b/>
                <w:sz w:val="22"/>
                <w:szCs w:val="24"/>
                <w:lang w:eastAsia="en-US"/>
              </w:rPr>
              <w:t xml:space="preserve">Kalbų vartosena ir </w:t>
            </w:r>
            <w:r w:rsidRPr="00AA44A7">
              <w:rPr>
                <w:b/>
                <w:sz w:val="22"/>
                <w:szCs w:val="24"/>
                <w:lang w:eastAsia="en-US"/>
              </w:rPr>
              <w:lastRenderedPageBreak/>
              <w:t>mokymas(is)</w:t>
            </w:r>
          </w:p>
          <w:p w:rsidR="00A84DF2" w:rsidRPr="00AA44A7" w:rsidRDefault="00BB74A0">
            <w:pPr>
              <w:spacing w:before="120"/>
              <w:rPr>
                <w:b/>
                <w:color w:val="000000"/>
                <w:sz w:val="22"/>
                <w:szCs w:val="24"/>
                <w:lang w:val="lt-LT"/>
              </w:rPr>
            </w:pPr>
            <w:r w:rsidRPr="00AA44A7">
              <w:rPr>
                <w:b/>
                <w:sz w:val="22"/>
                <w:szCs w:val="24"/>
                <w:lang w:val="lt-LT"/>
              </w:rPr>
              <w:t>Tikslas</w:t>
            </w:r>
            <w:r w:rsidRPr="00AA44A7">
              <w:rPr>
                <w:sz w:val="22"/>
                <w:szCs w:val="24"/>
                <w:lang w:val="lt-LT"/>
              </w:rPr>
              <w:t xml:space="preserve"> –  tirti lietuvių ir kitų kalbų įsisavinimą, įvairių kalbinių atmainų mokėjimą ir vartoseną skirtinguose domenuose bei situacijose, kalbines nuostatas ir sąsajas su tapatybe.</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color w:val="000000"/>
                <w:sz w:val="22"/>
                <w:szCs w:val="24"/>
                <w:lang w:val="lt-LT"/>
              </w:rPr>
            </w:pPr>
            <w:r w:rsidRPr="00AA44A7">
              <w:rPr>
                <w:color w:val="000000"/>
                <w:sz w:val="22"/>
                <w:szCs w:val="24"/>
                <w:shd w:val="clear" w:color="auto" w:fill="FFFFFF"/>
                <w:lang w:val="lt-LT"/>
              </w:rPr>
              <w:lastRenderedPageBreak/>
              <w:t>2019–</w:t>
            </w:r>
            <w:r w:rsidRPr="00AA44A7">
              <w:rPr>
                <w:color w:val="000000"/>
                <w:sz w:val="22"/>
                <w:szCs w:val="24"/>
                <w:shd w:val="clear" w:color="auto" w:fill="FFFFFF"/>
                <w:lang w:val="lt-LT"/>
              </w:rPr>
              <w:lastRenderedPageBreak/>
              <w:t>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A84DF2">
            <w:pPr>
              <w:rPr>
                <w:b/>
                <w:sz w:val="22"/>
                <w:szCs w:val="24"/>
                <w:lang w:val="lt-LT"/>
              </w:rPr>
            </w:pPr>
          </w:p>
          <w:p w:rsidR="00A84DF2" w:rsidRPr="00AA44A7" w:rsidRDefault="00BB74A0">
            <w:pPr>
              <w:rPr>
                <w:b/>
                <w:sz w:val="22"/>
                <w:szCs w:val="24"/>
                <w:lang w:val="lt-LT"/>
              </w:rPr>
            </w:pPr>
            <w:r w:rsidRPr="00AA44A7">
              <w:rPr>
                <w:b/>
                <w:sz w:val="22"/>
                <w:szCs w:val="24"/>
                <w:lang w:val="lt-LT"/>
              </w:rPr>
              <w:t xml:space="preserve">Padaliniai: </w:t>
            </w:r>
          </w:p>
          <w:p w:rsidR="00A84DF2" w:rsidRPr="00AA44A7" w:rsidRDefault="00BB74A0">
            <w:pPr>
              <w:spacing w:after="120"/>
              <w:rPr>
                <w:sz w:val="22"/>
                <w:szCs w:val="24"/>
                <w:lang w:val="lt-LT"/>
              </w:rPr>
            </w:pPr>
            <w:r w:rsidRPr="00AA44A7">
              <w:rPr>
                <w:sz w:val="22"/>
                <w:szCs w:val="24"/>
                <w:lang w:val="lt-LT"/>
              </w:rPr>
              <w:lastRenderedPageBreak/>
              <w:t>Lituanistinių studijų katedra (TKI), Įvairiakalbių diskursų tyrimų katedra (TKI), Vokiečių filologijos katedra (BKKI).</w:t>
            </w:r>
          </w:p>
          <w:p w:rsidR="00A84DF2" w:rsidRPr="00AA44A7" w:rsidRDefault="00A84DF2">
            <w:pPr>
              <w:spacing w:after="120"/>
              <w:rPr>
                <w:sz w:val="22"/>
                <w:szCs w:val="24"/>
                <w:lang w:val="lt-LT"/>
              </w:rPr>
            </w:pPr>
          </w:p>
          <w:p w:rsidR="00A84DF2" w:rsidRPr="00AA44A7" w:rsidRDefault="00BB74A0">
            <w:pPr>
              <w:spacing w:after="120"/>
              <w:rPr>
                <w:sz w:val="22"/>
                <w:szCs w:val="24"/>
                <w:lang w:val="lt-LT"/>
              </w:rPr>
            </w:pPr>
            <w:r w:rsidRPr="00AA44A7">
              <w:rPr>
                <w:b/>
                <w:sz w:val="22"/>
                <w:szCs w:val="24"/>
                <w:lang w:val="lt-LT"/>
              </w:rPr>
              <w:t>Vadovė</w:t>
            </w:r>
            <w:r w:rsidRPr="00AA44A7">
              <w:rPr>
                <w:sz w:val="22"/>
                <w:szCs w:val="24"/>
                <w:lang w:val="lt-LT"/>
              </w:rPr>
              <w:t xml:space="preserve"> prof. dr. Meilutė Ramonienė (TKI).</w:t>
            </w:r>
          </w:p>
          <w:p w:rsidR="00A84DF2" w:rsidRPr="00AA44A7" w:rsidRDefault="00BB74A0">
            <w:pPr>
              <w:rPr>
                <w:sz w:val="22"/>
                <w:szCs w:val="24"/>
                <w:lang w:val="lt-LT"/>
              </w:rPr>
            </w:pPr>
            <w:r w:rsidRPr="00AA44A7">
              <w:rPr>
                <w:b/>
                <w:sz w:val="22"/>
                <w:szCs w:val="24"/>
                <w:lang w:val="lt-LT"/>
              </w:rPr>
              <w:t>Vykdytojai</w:t>
            </w:r>
            <w:r w:rsidRPr="00AA44A7">
              <w:rPr>
                <w:sz w:val="22"/>
                <w:szCs w:val="24"/>
                <w:lang w:val="lt-LT"/>
              </w:rPr>
              <w:t xml:space="preserve">: </w:t>
            </w:r>
          </w:p>
          <w:p w:rsidR="00A84DF2" w:rsidRPr="00AA44A7" w:rsidRDefault="00BB74A0" w:rsidP="00F104FD">
            <w:pPr>
              <w:rPr>
                <w:sz w:val="22"/>
                <w:szCs w:val="24"/>
                <w:lang w:val="lt-LT"/>
              </w:rPr>
            </w:pPr>
            <w:r w:rsidRPr="00AA44A7">
              <w:rPr>
                <w:sz w:val="22"/>
                <w:szCs w:val="24"/>
                <w:lang w:val="lt-LT"/>
              </w:rPr>
              <w:t>asist. dr. Eglė Gudavičienė (TKI), asist. dr. Inga Hilbig (TKI), asist. dr. Kristina Jakaitė-Bulbukienė (TKI), doc. dr. Loreta Vilkienė (TKI), dokt. Eglė Vaisėtaitė (TKI), dokt. Justina Bružaitė-Liseckienė (TKI); dokt. Inga  Daraškienė (TKI), dokt. Anželika Teresė (TKI), doc. dr.</w:t>
            </w:r>
            <w:r w:rsidR="00F104FD" w:rsidRPr="00AA44A7">
              <w:rPr>
                <w:sz w:val="22"/>
                <w:szCs w:val="24"/>
                <w:lang w:val="lt-LT"/>
              </w:rPr>
              <w:t xml:space="preserve"> Kinga Geben, asist.dr. Miroslaw Stasi</w:t>
            </w:r>
            <w:r w:rsidRPr="00AA44A7">
              <w:rPr>
                <w:sz w:val="22"/>
                <w:szCs w:val="24"/>
                <w:lang w:val="lt-LT"/>
              </w:rPr>
              <w:t xml:space="preserve">lo (TKI); asist. dr. Daumantas Katinas (BKKI). </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after="120"/>
              <w:rPr>
                <w:sz w:val="22"/>
                <w:szCs w:val="24"/>
                <w:lang w:val="lt-LT"/>
              </w:rPr>
            </w:pPr>
            <w:r w:rsidRPr="00AA44A7">
              <w:rPr>
                <w:sz w:val="22"/>
                <w:szCs w:val="24"/>
                <w:lang w:val="lt-LT"/>
              </w:rPr>
              <w:lastRenderedPageBreak/>
              <w:t xml:space="preserve">1. Lietuvių kalbos diasporoje tyrimai. </w:t>
            </w:r>
          </w:p>
          <w:p w:rsidR="00A84DF2" w:rsidRPr="00AA44A7" w:rsidRDefault="00BB74A0">
            <w:pPr>
              <w:spacing w:after="120"/>
              <w:rPr>
                <w:sz w:val="22"/>
                <w:szCs w:val="24"/>
                <w:lang w:val="lt-LT"/>
              </w:rPr>
            </w:pPr>
            <w:r w:rsidRPr="00AA44A7">
              <w:rPr>
                <w:sz w:val="22"/>
                <w:szCs w:val="24"/>
                <w:lang w:val="lt-LT"/>
              </w:rPr>
              <w:lastRenderedPageBreak/>
              <w:t xml:space="preserve">2. Lietuvos lenkų kalbos sociolingvistinis tyrimas. </w:t>
            </w:r>
          </w:p>
          <w:p w:rsidR="00A84DF2" w:rsidRPr="00AA44A7" w:rsidRDefault="00BB74A0">
            <w:pPr>
              <w:spacing w:before="120" w:after="120"/>
              <w:rPr>
                <w:color w:val="000000"/>
                <w:sz w:val="22"/>
                <w:szCs w:val="24"/>
                <w:lang w:val="lt-LT"/>
              </w:rPr>
            </w:pPr>
            <w:r w:rsidRPr="00AA44A7">
              <w:rPr>
                <w:color w:val="000000"/>
                <w:sz w:val="22"/>
                <w:szCs w:val="24"/>
                <w:shd w:val="clear" w:color="auto" w:fill="FFFFFF"/>
                <w:lang w:val="lt-LT"/>
              </w:rPr>
              <w:t xml:space="preserve">3.  </w:t>
            </w:r>
            <w:r w:rsidRPr="00AA44A7">
              <w:rPr>
                <w:color w:val="000000"/>
                <w:sz w:val="22"/>
                <w:szCs w:val="24"/>
                <w:shd w:val="clear" w:color="auto" w:fill="FFFFFF"/>
                <w:lang w:val="lt-LT" w:eastAsia="lt-LT"/>
              </w:rPr>
              <w:t>Ankstyvosios (vaikų) dvikalbystės tyrimai</w:t>
            </w:r>
          </w:p>
          <w:p w:rsidR="00A84DF2" w:rsidRPr="00AA44A7" w:rsidRDefault="00BB74A0">
            <w:pPr>
              <w:shd w:val="clear" w:color="auto" w:fill="FFFFFF"/>
              <w:rPr>
                <w:color w:val="000000"/>
                <w:sz w:val="22"/>
                <w:szCs w:val="24"/>
                <w:lang w:val="lt-LT"/>
              </w:rPr>
            </w:pPr>
            <w:r w:rsidRPr="00AA44A7">
              <w:rPr>
                <w:color w:val="000000"/>
                <w:sz w:val="22"/>
                <w:szCs w:val="24"/>
                <w:shd w:val="clear" w:color="auto" w:fill="FFFFFF"/>
                <w:lang w:val="lt-LT"/>
              </w:rPr>
              <w:t>4.  Lietuvių kalbos kaip svetimosios  įsisavinimo tyrimas.</w:t>
            </w:r>
          </w:p>
          <w:p w:rsidR="00A84DF2" w:rsidRPr="00AA44A7" w:rsidRDefault="00BB74A0">
            <w:pPr>
              <w:spacing w:after="120"/>
              <w:rPr>
                <w:color w:val="000000"/>
                <w:sz w:val="22"/>
                <w:szCs w:val="24"/>
                <w:lang w:eastAsia="lt-LT"/>
              </w:rPr>
            </w:pPr>
            <w:r w:rsidRPr="00AA44A7">
              <w:rPr>
                <w:color w:val="000000"/>
                <w:sz w:val="22"/>
                <w:szCs w:val="24"/>
                <w:shd w:val="clear" w:color="auto" w:fill="FFFFFF"/>
                <w:lang w:val="lt-LT"/>
              </w:rPr>
              <w:t xml:space="preserve">5. </w:t>
            </w:r>
            <w:r w:rsidR="00F104FD" w:rsidRPr="00AA44A7">
              <w:rPr>
                <w:color w:val="000000"/>
                <w:sz w:val="22"/>
                <w:szCs w:val="24"/>
                <w:shd w:val="clear" w:color="auto" w:fill="FFFFFF"/>
              </w:rPr>
              <w:t>Vilniaus kalbinio kraštovaizdžio tyrimas</w:t>
            </w:r>
          </w:p>
          <w:p w:rsidR="00A84DF2" w:rsidRPr="00AA44A7" w:rsidRDefault="00BB74A0">
            <w:pPr>
              <w:spacing w:before="120"/>
              <w:rPr>
                <w:color w:val="000000"/>
                <w:sz w:val="22"/>
                <w:szCs w:val="24"/>
              </w:rPr>
            </w:pPr>
            <w:r w:rsidRPr="00AA44A7">
              <w:rPr>
                <w:color w:val="000000"/>
                <w:sz w:val="22"/>
                <w:szCs w:val="24"/>
              </w:rPr>
              <w:t>6</w:t>
            </w:r>
            <w:r w:rsidR="00F104FD" w:rsidRPr="00AA44A7">
              <w:rPr>
                <w:color w:val="000000"/>
                <w:sz w:val="22"/>
                <w:szCs w:val="24"/>
              </w:rPr>
              <w:t>. Lietuvių gestų kalbos tyrimas</w:t>
            </w:r>
          </w:p>
          <w:p w:rsidR="00A84DF2" w:rsidRPr="00AA44A7" w:rsidRDefault="00BB74A0">
            <w:pPr>
              <w:spacing w:before="120"/>
              <w:rPr>
                <w:color w:val="000000"/>
                <w:sz w:val="22"/>
                <w:szCs w:val="24"/>
              </w:rPr>
            </w:pPr>
            <w:r w:rsidRPr="00AA44A7">
              <w:rPr>
                <w:color w:val="000000"/>
                <w:sz w:val="22"/>
                <w:szCs w:val="24"/>
              </w:rPr>
              <w:t xml:space="preserve">7. </w:t>
            </w:r>
            <w:r w:rsidR="00F104FD" w:rsidRPr="00AA44A7">
              <w:rPr>
                <w:color w:val="000000"/>
                <w:sz w:val="22"/>
                <w:szCs w:val="24"/>
              </w:rPr>
              <w:t>Gimtakalbio žodyno dydžio tyrimų tąsa</w:t>
            </w:r>
          </w:p>
          <w:p w:rsidR="00573219" w:rsidRPr="00AA44A7" w:rsidRDefault="00573219">
            <w:pPr>
              <w:spacing w:before="120"/>
              <w:rPr>
                <w:sz w:val="22"/>
                <w:szCs w:val="24"/>
              </w:rPr>
            </w:pPr>
            <w:r w:rsidRPr="00AA44A7">
              <w:rPr>
                <w:sz w:val="22"/>
                <w:szCs w:val="24"/>
              </w:rPr>
              <w:t>8. Frazeologizmų arba stabiliųjų junginių mokymas užsienio kalbų pamokose, interferencija</w:t>
            </w:r>
          </w:p>
          <w:p w:rsidR="00A84DF2" w:rsidRPr="00AA44A7" w:rsidRDefault="00A84DF2">
            <w:pPr>
              <w:spacing w:before="120"/>
              <w:rPr>
                <w:sz w:val="22"/>
                <w:szCs w:val="24"/>
              </w:rPr>
            </w:pPr>
          </w:p>
          <w:p w:rsidR="00A84DF2" w:rsidRPr="00AA44A7" w:rsidRDefault="00A84DF2">
            <w:pPr>
              <w:spacing w:before="120"/>
              <w:rPr>
                <w:sz w:val="22"/>
                <w:szCs w:val="24"/>
                <w:lang w:val="lt-LT"/>
              </w:rPr>
            </w:pPr>
          </w:p>
        </w:tc>
      </w:tr>
      <w:tr w:rsidR="00A84DF2" w:rsidTr="00C37CA0">
        <w:tc>
          <w:tcPr>
            <w:tcW w:w="1802" w:type="dxa"/>
            <w:tcBorders>
              <w:top w:val="single" w:sz="4" w:space="0" w:color="000000"/>
              <w:left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pStyle w:val="Pagrindinistekstas"/>
              <w:spacing w:after="120"/>
              <w:jc w:val="left"/>
              <w:rPr>
                <w:b/>
                <w:color w:val="000000"/>
                <w:sz w:val="22"/>
                <w:szCs w:val="22"/>
              </w:rPr>
            </w:pPr>
            <w:r w:rsidRPr="00AA44A7">
              <w:rPr>
                <w:b/>
                <w:color w:val="000000"/>
                <w:sz w:val="22"/>
                <w:szCs w:val="22"/>
                <w:shd w:val="clear" w:color="auto" w:fill="FFFFFF"/>
              </w:rPr>
              <w:t>Leksika ir diskursas: semantika, idiomatika, žodynas</w:t>
            </w:r>
          </w:p>
          <w:p w:rsidR="00A84DF2" w:rsidRPr="00AA44A7" w:rsidRDefault="00BB74A0">
            <w:pPr>
              <w:pStyle w:val="Pagrindinistekstas"/>
              <w:spacing w:after="120"/>
              <w:jc w:val="both"/>
              <w:rPr>
                <w:sz w:val="22"/>
                <w:szCs w:val="22"/>
              </w:rPr>
            </w:pPr>
            <w:r w:rsidRPr="00AA44A7">
              <w:rPr>
                <w:b/>
                <w:sz w:val="22"/>
                <w:szCs w:val="22"/>
              </w:rPr>
              <w:t>Tikslas</w:t>
            </w:r>
            <w:r w:rsidRPr="00AA44A7">
              <w:rPr>
                <w:sz w:val="22"/>
                <w:szCs w:val="22"/>
              </w:rPr>
              <w:t xml:space="preserve"> – tirti įvairius leksinius kalbų aspektus: žodžio ir frazės reikšmę, frazeologiją ir junglumą, leksikografines problemas, leksinius, semantinius ir pragmatinius įvairių diskursų (teisės, akademinio, žiniasklaidos, humoro, besimokančiojo ir pan.) ypatumus vienoje ar keliose kalbose.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before="120"/>
              <w:rPr>
                <w:color w:val="000000"/>
                <w:sz w:val="22"/>
                <w:szCs w:val="22"/>
                <w:lang w:val="lt-LT"/>
              </w:rPr>
            </w:pPr>
            <w:r w:rsidRPr="00AA44A7">
              <w:rPr>
                <w:color w:val="000000"/>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rPr>
                <w:b/>
                <w:sz w:val="22"/>
                <w:szCs w:val="22"/>
                <w:lang w:val="lt-LT"/>
              </w:rPr>
            </w:pPr>
            <w:r w:rsidRPr="00AA44A7">
              <w:rPr>
                <w:b/>
                <w:sz w:val="22"/>
                <w:szCs w:val="22"/>
                <w:lang w:val="lt-LT"/>
              </w:rPr>
              <w:t>Padaliniai:</w:t>
            </w:r>
          </w:p>
          <w:p w:rsidR="00A84DF2" w:rsidRPr="00AA44A7" w:rsidRDefault="00BB74A0">
            <w:pPr>
              <w:rPr>
                <w:sz w:val="22"/>
                <w:szCs w:val="22"/>
                <w:lang w:val="lt-LT"/>
              </w:rPr>
            </w:pPr>
            <w:r w:rsidRPr="00AA44A7">
              <w:rPr>
                <w:sz w:val="22"/>
                <w:szCs w:val="22"/>
                <w:lang w:val="lt-LT"/>
              </w:rPr>
              <w:t xml:space="preserve">Įvairiakalbių tyrimų centras (TKI); </w:t>
            </w:r>
          </w:p>
          <w:p w:rsidR="00A84DF2" w:rsidRPr="00AA44A7" w:rsidRDefault="00BB74A0">
            <w:pPr>
              <w:spacing w:after="120"/>
              <w:rPr>
                <w:sz w:val="22"/>
                <w:szCs w:val="22"/>
                <w:lang w:val="lt-LT"/>
              </w:rPr>
            </w:pPr>
            <w:r w:rsidRPr="00AA44A7">
              <w:rPr>
                <w:sz w:val="22"/>
                <w:szCs w:val="22"/>
                <w:lang w:val="lt-LT"/>
              </w:rPr>
              <w:t>Vokiečių filologijos katedra (BKKI).</w:t>
            </w:r>
          </w:p>
          <w:p w:rsidR="00A84DF2" w:rsidRPr="00AA44A7" w:rsidRDefault="00BB74A0">
            <w:pPr>
              <w:spacing w:after="120"/>
              <w:rPr>
                <w:sz w:val="22"/>
                <w:szCs w:val="22"/>
                <w:lang w:val="lt-LT"/>
              </w:rPr>
            </w:pPr>
            <w:r w:rsidRPr="00AA44A7">
              <w:rPr>
                <w:b/>
                <w:sz w:val="22"/>
                <w:szCs w:val="22"/>
                <w:lang w:val="lt-LT"/>
              </w:rPr>
              <w:t xml:space="preserve">Vadovė </w:t>
            </w:r>
            <w:r w:rsidRPr="00AA44A7">
              <w:rPr>
                <w:sz w:val="22"/>
                <w:szCs w:val="22"/>
                <w:lang w:val="lt-LT"/>
              </w:rPr>
              <w:t>prof. dr. Inesa Šeškauskienė  (TKI)</w:t>
            </w:r>
          </w:p>
          <w:p w:rsidR="00A84DF2" w:rsidRPr="00AA44A7" w:rsidRDefault="00BB74A0">
            <w:pPr>
              <w:rPr>
                <w:sz w:val="22"/>
                <w:szCs w:val="22"/>
                <w:lang w:val="lt-LT"/>
              </w:rPr>
            </w:pPr>
            <w:r w:rsidRPr="00AA44A7">
              <w:rPr>
                <w:b/>
                <w:sz w:val="22"/>
                <w:szCs w:val="22"/>
                <w:lang w:val="lt-LT"/>
              </w:rPr>
              <w:t>Vykdytojai</w:t>
            </w:r>
            <w:r w:rsidRPr="00AA44A7">
              <w:rPr>
                <w:sz w:val="22"/>
                <w:szCs w:val="22"/>
                <w:lang w:val="lt-LT"/>
              </w:rPr>
              <w:t>:</w:t>
            </w:r>
          </w:p>
          <w:p w:rsidR="00A84DF2" w:rsidRPr="00AA44A7" w:rsidRDefault="00BB74A0">
            <w:pPr>
              <w:rPr>
                <w:sz w:val="22"/>
                <w:szCs w:val="22"/>
                <w:lang w:val="lt-LT"/>
              </w:rPr>
            </w:pPr>
            <w:r w:rsidRPr="00AA44A7">
              <w:rPr>
                <w:sz w:val="22"/>
                <w:szCs w:val="22"/>
                <w:lang w:val="lt-LT"/>
              </w:rPr>
              <w:t>doc. dr. Rita Juknevičienė, doc. dr. Jurga Cibulskienė, asist. dr. </w:t>
            </w:r>
            <w:r w:rsidRPr="00AA44A7">
              <w:rPr>
                <w:color w:val="000000"/>
                <w:sz w:val="22"/>
                <w:szCs w:val="22"/>
                <w:shd w:val="clear" w:color="auto" w:fill="FFFFFF"/>
                <w:lang w:val="lt-LT"/>
              </w:rPr>
              <w:t>Vitalija Kazlauskienė,</w:t>
            </w:r>
            <w:r w:rsidRPr="00AA44A7">
              <w:rPr>
                <w:sz w:val="22"/>
                <w:szCs w:val="22"/>
                <w:lang w:val="lt-LT"/>
              </w:rPr>
              <w:t xml:space="preserve"> doc. dr. Birutė Ryvitytė, asist. dr. Laura Vilkaitė-Lozdienė (TKI);</w:t>
            </w:r>
          </w:p>
          <w:p w:rsidR="00A84DF2" w:rsidRPr="00AA44A7" w:rsidRDefault="00F104FD">
            <w:pPr>
              <w:rPr>
                <w:color w:val="000000"/>
                <w:sz w:val="22"/>
                <w:szCs w:val="22"/>
                <w:lang w:val="lt-LT"/>
              </w:rPr>
            </w:pPr>
            <w:r w:rsidRPr="00AA44A7">
              <w:rPr>
                <w:sz w:val="22"/>
                <w:szCs w:val="22"/>
                <w:lang w:val="lt-LT"/>
              </w:rPr>
              <w:t>doc.</w:t>
            </w:r>
            <w:r w:rsidR="00BB74A0" w:rsidRPr="00AA44A7">
              <w:rPr>
                <w:sz w:val="22"/>
                <w:szCs w:val="22"/>
                <w:lang w:val="lt-LT"/>
              </w:rPr>
              <w:t>  dr. Skaistė Volungevičienė, doc. dr. Virginija Masiulionytė</w:t>
            </w:r>
            <w:r w:rsidR="00BB74A0" w:rsidRPr="00AA44A7">
              <w:rPr>
                <w:color w:val="000000"/>
                <w:sz w:val="22"/>
                <w:szCs w:val="22"/>
                <w:shd w:val="clear" w:color="auto" w:fill="FFFFFF"/>
                <w:lang w:val="lt-LT"/>
              </w:rPr>
              <w:t xml:space="preserve"> (BKKI).</w:t>
            </w:r>
          </w:p>
          <w:p w:rsidR="00A84DF2" w:rsidRPr="00AA44A7" w:rsidRDefault="00A84DF2">
            <w:pPr>
              <w:spacing w:before="120"/>
              <w:rPr>
                <w:b/>
                <w:sz w:val="22"/>
                <w:szCs w:val="22"/>
                <w:lang w:val="lt-LT"/>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Pr="00AA44A7" w:rsidRDefault="00BB74A0">
            <w:pPr>
              <w:spacing w:after="120"/>
              <w:rPr>
                <w:color w:val="000000"/>
                <w:sz w:val="22"/>
                <w:szCs w:val="22"/>
                <w:lang w:val="lt-LT"/>
              </w:rPr>
            </w:pPr>
            <w:r w:rsidRPr="00AA44A7">
              <w:rPr>
                <w:color w:val="000000"/>
                <w:sz w:val="22"/>
                <w:szCs w:val="22"/>
                <w:shd w:val="clear" w:color="auto" w:fill="FFFFFF"/>
                <w:lang w:val="lt-LT"/>
              </w:rPr>
              <w:t>1. Metaforų tyrimai: teisės, žiniask</w:t>
            </w:r>
            <w:r w:rsidR="00F104FD" w:rsidRPr="00AA44A7">
              <w:rPr>
                <w:color w:val="000000"/>
                <w:sz w:val="22"/>
                <w:szCs w:val="22"/>
                <w:shd w:val="clear" w:color="auto" w:fill="FFFFFF"/>
                <w:lang w:val="lt-LT"/>
              </w:rPr>
              <w:t>laidos diskurso metaforiškumas</w:t>
            </w:r>
            <w:r w:rsidRPr="00AA44A7">
              <w:rPr>
                <w:color w:val="000000"/>
                <w:sz w:val="22"/>
                <w:szCs w:val="22"/>
                <w:shd w:val="clear" w:color="auto" w:fill="FFFFFF"/>
                <w:lang w:val="lt-LT"/>
              </w:rPr>
              <w:t>.</w:t>
            </w:r>
          </w:p>
          <w:p w:rsidR="00A84DF2" w:rsidRPr="00AA44A7" w:rsidRDefault="00BB74A0">
            <w:pPr>
              <w:spacing w:after="120"/>
              <w:rPr>
                <w:color w:val="000000"/>
                <w:sz w:val="22"/>
                <w:szCs w:val="22"/>
                <w:shd w:val="clear" w:color="auto" w:fill="FFFFFF"/>
                <w:lang w:val="lt-LT"/>
              </w:rPr>
            </w:pPr>
            <w:r w:rsidRPr="00AA44A7">
              <w:rPr>
                <w:color w:val="000000"/>
                <w:sz w:val="22"/>
                <w:szCs w:val="22"/>
                <w:shd w:val="clear" w:color="auto" w:fill="FFFFFF"/>
                <w:lang w:val="lt-LT"/>
              </w:rPr>
              <w:t>2. Kognityviniai žodžių darybos aspektai; polisemija kognityviniu požiūriu.</w:t>
            </w:r>
          </w:p>
          <w:p w:rsidR="00F104FD" w:rsidRPr="00AA44A7" w:rsidRDefault="00F104FD">
            <w:pPr>
              <w:spacing w:after="120"/>
              <w:rPr>
                <w:color w:val="000000"/>
                <w:sz w:val="22"/>
                <w:szCs w:val="22"/>
                <w:lang w:val="lt-LT"/>
              </w:rPr>
            </w:pPr>
            <w:r w:rsidRPr="00AA44A7">
              <w:rPr>
                <w:color w:val="000000"/>
                <w:sz w:val="22"/>
                <w:szCs w:val="22"/>
                <w:shd w:val="clear" w:color="auto" w:fill="FFFFFF"/>
                <w:lang w:val="lt-LT"/>
              </w:rPr>
              <w:t>3. Besimokančiojo kalba: erdvės raiška angliškuose negimtakalbių tekstuose.</w:t>
            </w:r>
          </w:p>
          <w:p w:rsidR="00A84DF2" w:rsidRPr="00AA44A7" w:rsidRDefault="00F104FD">
            <w:pPr>
              <w:spacing w:after="120"/>
              <w:rPr>
                <w:color w:val="000000"/>
                <w:sz w:val="22"/>
                <w:szCs w:val="22"/>
                <w:lang w:val="lt-LT"/>
              </w:rPr>
            </w:pPr>
            <w:r w:rsidRPr="00AA44A7">
              <w:rPr>
                <w:color w:val="000000"/>
                <w:sz w:val="22"/>
                <w:szCs w:val="22"/>
                <w:shd w:val="clear" w:color="auto" w:fill="FFFFFF"/>
                <w:lang w:val="lt-LT"/>
              </w:rPr>
              <w:t>4</w:t>
            </w:r>
            <w:r w:rsidR="00BB74A0" w:rsidRPr="00AA44A7">
              <w:rPr>
                <w:color w:val="000000"/>
                <w:sz w:val="22"/>
                <w:szCs w:val="22"/>
                <w:shd w:val="clear" w:color="auto" w:fill="FFFFFF"/>
                <w:lang w:val="lt-LT"/>
              </w:rPr>
              <w:t>. Pastoviųjų žodžių junginių ir frazeologijos tyrimai tekstynų lingvistikos metodais.</w:t>
            </w:r>
          </w:p>
          <w:p w:rsidR="00A84DF2" w:rsidRPr="00AA44A7" w:rsidRDefault="00F104FD">
            <w:pPr>
              <w:spacing w:after="120"/>
              <w:rPr>
                <w:color w:val="000000"/>
                <w:sz w:val="22"/>
                <w:szCs w:val="22"/>
                <w:lang w:val="lt-LT"/>
              </w:rPr>
            </w:pPr>
            <w:r w:rsidRPr="00AA44A7">
              <w:rPr>
                <w:color w:val="000000"/>
                <w:sz w:val="22"/>
                <w:szCs w:val="22"/>
                <w:shd w:val="clear" w:color="auto" w:fill="FFFFFF"/>
                <w:lang w:val="lt-LT"/>
              </w:rPr>
              <w:t>5</w:t>
            </w:r>
            <w:r w:rsidR="00BB74A0" w:rsidRPr="00AA44A7">
              <w:rPr>
                <w:color w:val="000000"/>
                <w:sz w:val="22"/>
                <w:szCs w:val="22"/>
                <w:shd w:val="clear" w:color="auto" w:fill="FFFFFF"/>
                <w:lang w:val="lt-LT"/>
              </w:rPr>
              <w:t>.</w:t>
            </w:r>
            <w:r w:rsidRPr="00AA44A7">
              <w:rPr>
                <w:color w:val="000000"/>
                <w:sz w:val="22"/>
                <w:szCs w:val="22"/>
                <w:shd w:val="clear" w:color="auto" w:fill="FFFFFF"/>
                <w:lang w:val="lt-LT"/>
              </w:rPr>
              <w:t xml:space="preserve"> Kolokacijų morfologinės formos įtaka jų apdorojimo greičiui.</w:t>
            </w:r>
          </w:p>
          <w:p w:rsidR="00A84DF2" w:rsidRPr="00AA44A7" w:rsidRDefault="00F104FD" w:rsidP="00F104FD">
            <w:pPr>
              <w:rPr>
                <w:sz w:val="22"/>
                <w:szCs w:val="22"/>
                <w:lang w:val="lt-LT"/>
              </w:rPr>
            </w:pPr>
            <w:r w:rsidRPr="00AA44A7">
              <w:rPr>
                <w:color w:val="000000"/>
                <w:sz w:val="22"/>
                <w:szCs w:val="22"/>
                <w:shd w:val="clear" w:color="auto" w:fill="FFFFFF"/>
                <w:lang w:val="lt-LT"/>
              </w:rPr>
              <w:t>5. Humoro diskursas kalbos politikos tema</w:t>
            </w:r>
            <w:r w:rsidR="00BB74A0" w:rsidRPr="00AA44A7">
              <w:rPr>
                <w:color w:val="000000"/>
                <w:sz w:val="22"/>
                <w:szCs w:val="22"/>
                <w:shd w:val="clear" w:color="auto" w:fill="FFFFFF"/>
                <w:lang w:val="lt-LT"/>
              </w:rPr>
              <w:t xml:space="preserve">. </w:t>
            </w:r>
          </w:p>
        </w:tc>
      </w:tr>
      <w:tr w:rsidR="00A84DF2" w:rsidTr="00C37CA0">
        <w:tc>
          <w:tcPr>
            <w:tcW w:w="1802" w:type="dxa"/>
            <w:vMerge w:val="restart"/>
            <w:tcBorders>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b/>
                <w:sz w:val="22"/>
                <w:szCs w:val="22"/>
                <w:lang w:val="lt-LT"/>
              </w:rPr>
            </w:pPr>
            <w:r>
              <w:rPr>
                <w:b/>
                <w:sz w:val="22"/>
                <w:szCs w:val="22"/>
                <w:lang w:val="lt-LT"/>
              </w:rPr>
              <w:t>Diachroninė ir achroninė leksikografija bei metaleksikografija</w:t>
            </w:r>
          </w:p>
          <w:p w:rsidR="00A84DF2" w:rsidRDefault="00A84DF2">
            <w:pPr>
              <w:rPr>
                <w:b/>
                <w:sz w:val="22"/>
                <w:szCs w:val="22"/>
                <w:lang w:val="lt-LT"/>
              </w:rPr>
            </w:pPr>
          </w:p>
          <w:p w:rsidR="00A84DF2" w:rsidRDefault="00BB74A0">
            <w:pPr>
              <w:spacing w:after="120"/>
              <w:jc w:val="both"/>
              <w:rPr>
                <w:b/>
                <w:sz w:val="22"/>
                <w:szCs w:val="22"/>
                <w:lang w:val="lt-LT"/>
              </w:rPr>
            </w:pPr>
            <w:r>
              <w:rPr>
                <w:b/>
                <w:sz w:val="22"/>
                <w:szCs w:val="22"/>
                <w:lang w:val="lt-LT"/>
              </w:rPr>
              <w:t xml:space="preserve">Tikslas – </w:t>
            </w:r>
            <w:r>
              <w:rPr>
                <w:sz w:val="22"/>
                <w:szCs w:val="22"/>
                <w:lang w:val="lt-LT"/>
              </w:rPr>
              <w:t xml:space="preserve">tirti įvairių tipų </w:t>
            </w:r>
            <w:r>
              <w:rPr>
                <w:sz w:val="22"/>
                <w:szCs w:val="22"/>
                <w:lang w:val="lt-LT"/>
              </w:rPr>
              <w:lastRenderedPageBreak/>
              <w:t>žodynus, jų atsiradimo istoriją, leksikografinio aprašo ypatumus juose, analizuoti su žodynų sudarymu susijusias problemas ir pateikti metodologines įžvalgas naujų žodynų rengimui ir esamų tobulinimui; rengti ir skaitmeninti dvikalbius žodynus.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highlight w:val="white"/>
                <w:lang w:val="lt-LT"/>
              </w:rPr>
            </w:pPr>
            <w:r>
              <w:rPr>
                <w:sz w:val="22"/>
                <w:szCs w:val="22"/>
                <w:shd w:val="clear" w:color="auto" w:fill="FFFFFF"/>
                <w:lang w:val="lt-LT"/>
              </w:rPr>
              <w:lastRenderedPageBreak/>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spacing w:after="120"/>
              <w:rPr>
                <w:b/>
                <w:sz w:val="22"/>
                <w:szCs w:val="22"/>
                <w:lang w:val="lt-LT"/>
              </w:rPr>
            </w:pPr>
          </w:p>
          <w:p w:rsidR="00A84DF2" w:rsidRDefault="00BB74A0">
            <w:pPr>
              <w:rPr>
                <w:b/>
                <w:sz w:val="22"/>
                <w:szCs w:val="22"/>
                <w:lang w:val="lt-LT"/>
              </w:rPr>
            </w:pPr>
            <w:r>
              <w:rPr>
                <w:b/>
                <w:sz w:val="22"/>
                <w:szCs w:val="22"/>
                <w:lang w:val="lt-LT"/>
              </w:rPr>
              <w:t>Padaliniai:</w:t>
            </w:r>
          </w:p>
          <w:p w:rsidR="00A84DF2" w:rsidRDefault="00BB74A0">
            <w:pPr>
              <w:rPr>
                <w:sz w:val="22"/>
                <w:szCs w:val="22"/>
                <w:lang w:val="lt-LT"/>
              </w:rPr>
            </w:pPr>
            <w:r>
              <w:rPr>
                <w:sz w:val="22"/>
                <w:szCs w:val="22"/>
                <w:lang w:val="lt-LT"/>
              </w:rPr>
              <w:t>Romanų kalbotyros katedra,  Dalykinių kalbų tyrimų katedra (UKI);</w:t>
            </w:r>
          </w:p>
          <w:p w:rsidR="00A84DF2" w:rsidRDefault="00BB74A0">
            <w:pPr>
              <w:rPr>
                <w:sz w:val="22"/>
                <w:szCs w:val="22"/>
                <w:lang w:val="lt-LT"/>
              </w:rPr>
            </w:pPr>
            <w:r>
              <w:rPr>
                <w:sz w:val="22"/>
                <w:szCs w:val="22"/>
                <w:lang w:val="lt-LT"/>
              </w:rPr>
              <w:t>Klasikinės filologijos katedra (ARKSI);</w:t>
            </w:r>
          </w:p>
          <w:p w:rsidR="00A84DF2" w:rsidRDefault="00BB74A0">
            <w:pPr>
              <w:rPr>
                <w:sz w:val="22"/>
                <w:szCs w:val="22"/>
                <w:lang w:val="lt-LT"/>
              </w:rPr>
            </w:pPr>
            <w:r>
              <w:rPr>
                <w:sz w:val="22"/>
                <w:szCs w:val="22"/>
                <w:lang w:val="lt-LT"/>
              </w:rPr>
              <w:lastRenderedPageBreak/>
              <w:t xml:space="preserve">Polonistikos centras (BKKI); </w:t>
            </w:r>
          </w:p>
          <w:p w:rsidR="00A84DF2" w:rsidRDefault="00BB74A0">
            <w:pPr>
              <w:rPr>
                <w:sz w:val="22"/>
                <w:szCs w:val="22"/>
                <w:lang w:val="lt-LT"/>
              </w:rPr>
            </w:pPr>
            <w:r>
              <w:rPr>
                <w:sz w:val="22"/>
                <w:szCs w:val="22"/>
                <w:lang w:val="lt-LT"/>
              </w:rPr>
              <w:t xml:space="preserve">Lietuvių kalbos katedra, Lituanistinių studijų katedra (TKI). </w:t>
            </w:r>
          </w:p>
          <w:p w:rsidR="00A84DF2" w:rsidRDefault="00A84DF2">
            <w:pPr>
              <w:rPr>
                <w:b/>
                <w:sz w:val="22"/>
                <w:szCs w:val="22"/>
                <w:lang w:val="lt-LT"/>
              </w:rPr>
            </w:pPr>
          </w:p>
          <w:p w:rsidR="00A84DF2" w:rsidRDefault="00BB74A0">
            <w:pPr>
              <w:rPr>
                <w:sz w:val="22"/>
                <w:szCs w:val="22"/>
                <w:lang w:val="lt-LT"/>
              </w:rPr>
            </w:pPr>
            <w:r>
              <w:rPr>
                <w:b/>
                <w:sz w:val="22"/>
                <w:szCs w:val="22"/>
                <w:lang w:val="lt-LT"/>
              </w:rPr>
              <w:t xml:space="preserve">Vadovė </w:t>
            </w:r>
            <w:r>
              <w:rPr>
                <w:sz w:val="22"/>
                <w:szCs w:val="22"/>
                <w:lang w:val="lt-LT"/>
              </w:rPr>
              <w:t>prof. dr. Danguolė Melnikienė (UKI)</w:t>
            </w:r>
          </w:p>
          <w:p w:rsidR="00A84DF2" w:rsidRDefault="00A84DF2">
            <w:pPr>
              <w:rPr>
                <w:b/>
                <w:sz w:val="22"/>
                <w:szCs w:val="22"/>
                <w:lang w:val="lt-LT"/>
              </w:rPr>
            </w:pPr>
          </w:p>
          <w:p w:rsidR="00A84DF2" w:rsidRDefault="00BB74A0">
            <w:pPr>
              <w:rPr>
                <w:sz w:val="22"/>
                <w:szCs w:val="22"/>
                <w:lang w:val="lt-LT"/>
              </w:rPr>
            </w:pPr>
            <w:r>
              <w:rPr>
                <w:b/>
                <w:sz w:val="22"/>
                <w:szCs w:val="22"/>
                <w:lang w:val="lt-LT"/>
              </w:rPr>
              <w:t>Vykdytojai</w:t>
            </w:r>
            <w:r>
              <w:rPr>
                <w:sz w:val="22"/>
                <w:szCs w:val="22"/>
                <w:lang w:val="lt-LT"/>
              </w:rPr>
              <w:t>:</w:t>
            </w:r>
          </w:p>
          <w:p w:rsidR="00A84DF2" w:rsidRDefault="00BB74A0">
            <w:pPr>
              <w:rPr>
                <w:sz w:val="22"/>
                <w:szCs w:val="22"/>
                <w:lang w:val="lt-LT"/>
              </w:rPr>
            </w:pPr>
            <w:r>
              <w:rPr>
                <w:sz w:val="22"/>
                <w:szCs w:val="22"/>
                <w:lang w:val="lt-LT"/>
              </w:rPr>
              <w:t>prof. dr. Kristina Rutkovska (BKKI),</w:t>
            </w:r>
          </w:p>
          <w:p w:rsidR="00A84DF2" w:rsidRDefault="00BB74A0">
            <w:pPr>
              <w:rPr>
                <w:sz w:val="22"/>
                <w:szCs w:val="22"/>
                <w:lang w:val="lt-LT"/>
              </w:rPr>
            </w:pPr>
            <w:r>
              <w:rPr>
                <w:sz w:val="22"/>
                <w:szCs w:val="22"/>
                <w:lang w:val="lt-LT"/>
              </w:rPr>
              <w:t>doc. dr. Lina Bikelienė, dokt. lekt. Alfonsas Raskon, lekt. Elina Sidorovič (UKI);</w:t>
            </w:r>
          </w:p>
          <w:p w:rsidR="00A84DF2" w:rsidRDefault="00BB74A0">
            <w:pPr>
              <w:rPr>
                <w:sz w:val="22"/>
                <w:szCs w:val="22"/>
                <w:lang w:val="lt-LT"/>
              </w:rPr>
            </w:pPr>
            <w:r>
              <w:rPr>
                <w:sz w:val="22"/>
                <w:szCs w:val="22"/>
                <w:lang w:val="lt-LT"/>
              </w:rPr>
              <w:t>doc. dr. Mindaugas Strockis (ARKSI),</w:t>
            </w:r>
          </w:p>
          <w:p w:rsidR="00A84DF2" w:rsidRDefault="00BB74A0">
            <w:pPr>
              <w:rPr>
                <w:sz w:val="22"/>
                <w:szCs w:val="22"/>
                <w:lang w:val="lt-LT"/>
              </w:rPr>
            </w:pPr>
            <w:r>
              <w:rPr>
                <w:sz w:val="22"/>
                <w:szCs w:val="22"/>
                <w:lang w:val="lt-LT"/>
              </w:rPr>
              <w:t>doc. dr. Vilma Zubaitienė, dokt. Aušra Valančiauskienė, lekt. Joana Pribušauskaitė (TKI);</w:t>
            </w:r>
          </w:p>
          <w:p w:rsidR="00A84DF2" w:rsidRDefault="00BB74A0">
            <w:pPr>
              <w:rPr>
                <w:sz w:val="22"/>
                <w:szCs w:val="22"/>
                <w:lang w:val="lt-LT"/>
              </w:rPr>
            </w:pPr>
            <w:r>
              <w:rPr>
                <w:sz w:val="22"/>
                <w:szCs w:val="22"/>
                <w:lang w:val="lt-LT"/>
              </w:rPr>
              <w:t xml:space="preserve">dokt. jaun. asist. Irena Snukiškienė (BKKI). </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jc w:val="both"/>
              <w:rPr>
                <w:sz w:val="22"/>
                <w:szCs w:val="22"/>
                <w:lang w:val="lt-LT"/>
              </w:rPr>
            </w:pPr>
            <w:r>
              <w:rPr>
                <w:sz w:val="22"/>
                <w:szCs w:val="22"/>
                <w:lang w:val="lt-LT"/>
              </w:rPr>
              <w:lastRenderedPageBreak/>
              <w:t>1. Enciklopedinių žinių pateikimo modelių dvikalbiuose žodynuose tyrimas.</w:t>
            </w:r>
          </w:p>
          <w:p w:rsidR="00A84DF2" w:rsidRDefault="00BB74A0">
            <w:pPr>
              <w:spacing w:after="120"/>
              <w:jc w:val="both"/>
              <w:rPr>
                <w:sz w:val="22"/>
                <w:szCs w:val="22"/>
                <w:lang w:val="lt-LT"/>
              </w:rPr>
            </w:pPr>
            <w:r>
              <w:rPr>
                <w:sz w:val="22"/>
                <w:szCs w:val="22"/>
                <w:lang w:val="lt-LT"/>
              </w:rPr>
              <w:t>2. Senųjų lietuviškų žodynų tyrimas.</w:t>
            </w:r>
          </w:p>
          <w:p w:rsidR="00A84DF2" w:rsidRDefault="00BB74A0">
            <w:pPr>
              <w:spacing w:after="120"/>
              <w:jc w:val="both"/>
              <w:rPr>
                <w:sz w:val="22"/>
                <w:szCs w:val="22"/>
                <w:lang w:val="lt-LT"/>
              </w:rPr>
            </w:pPr>
            <w:r>
              <w:rPr>
                <w:sz w:val="22"/>
                <w:szCs w:val="22"/>
                <w:lang w:val="lt-LT"/>
              </w:rPr>
              <w:t xml:space="preserve">3. Specialiųjų literatūros žodynų tyrimas. </w:t>
            </w:r>
          </w:p>
          <w:p w:rsidR="00A84DF2" w:rsidRDefault="00BB74A0">
            <w:pPr>
              <w:spacing w:after="120"/>
              <w:jc w:val="both"/>
              <w:rPr>
                <w:sz w:val="22"/>
                <w:szCs w:val="22"/>
                <w:lang w:val="lt-LT"/>
              </w:rPr>
            </w:pPr>
            <w:r>
              <w:rPr>
                <w:sz w:val="22"/>
                <w:szCs w:val="22"/>
                <w:lang w:val="lt-LT"/>
              </w:rPr>
              <w:lastRenderedPageBreak/>
              <w:t>4. Pastoviųjų žodžių junginių leksikografinio aprašo vienakalbiuose ir dvikalbiuose žodynuose tyrimas.</w:t>
            </w:r>
          </w:p>
          <w:p w:rsidR="00A84DF2" w:rsidRDefault="00BB74A0">
            <w:pPr>
              <w:jc w:val="both"/>
              <w:rPr>
                <w:sz w:val="22"/>
                <w:szCs w:val="22"/>
                <w:lang w:val="lt-LT"/>
              </w:rPr>
            </w:pPr>
            <w:r>
              <w:rPr>
                <w:sz w:val="22"/>
                <w:szCs w:val="22"/>
                <w:lang w:val="lt-LT"/>
              </w:rPr>
              <w:t>5. Lietuvių- prancūzų kalbų žodyno galutinis parengimas ir parengiamieji skaitmeninimo darbai.</w:t>
            </w:r>
          </w:p>
          <w:p w:rsidR="00A84DF2" w:rsidRDefault="00A84DF2">
            <w:pPr>
              <w:jc w:val="both"/>
              <w:rPr>
                <w:sz w:val="22"/>
                <w:szCs w:val="22"/>
                <w:lang w:val="lt-LT"/>
              </w:rPr>
            </w:pPr>
          </w:p>
          <w:p w:rsidR="00A84DF2" w:rsidRDefault="00A84DF2">
            <w:pPr>
              <w:rPr>
                <w:sz w:val="22"/>
                <w:szCs w:val="22"/>
                <w:lang w:val="lt-LT"/>
              </w:rPr>
            </w:pPr>
          </w:p>
          <w:p w:rsidR="00A84DF2" w:rsidRDefault="00A84DF2">
            <w:pPr>
              <w:spacing w:before="120"/>
              <w:ind w:left="606"/>
              <w:rPr>
                <w:sz w:val="22"/>
                <w:szCs w:val="22"/>
                <w:lang w:val="lt-LT"/>
              </w:rPr>
            </w:pPr>
          </w:p>
        </w:tc>
      </w:tr>
      <w:tr w:rsidR="00A84DF2"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jc w:val="both"/>
              <w:rPr>
                <w:b/>
                <w:sz w:val="22"/>
                <w:szCs w:val="22"/>
                <w:lang w:val="lt-LT"/>
              </w:rPr>
            </w:pPr>
            <w:r>
              <w:rPr>
                <w:b/>
                <w:bCs/>
                <w:sz w:val="22"/>
                <w:szCs w:val="22"/>
                <w:lang w:val="lt-LT"/>
              </w:rPr>
              <w:t xml:space="preserve">Dabartinių kalbų mokymas ir mokymasis </w:t>
            </w:r>
            <w:r>
              <w:rPr>
                <w:b/>
                <w:sz w:val="22"/>
                <w:szCs w:val="22"/>
                <w:lang w:val="lt-LT"/>
              </w:rPr>
              <w:t>kaip bendrųjų ir dalykinių kompetencijų ugdymo sąlyga</w:t>
            </w:r>
          </w:p>
          <w:p w:rsidR="00A84DF2" w:rsidRDefault="00BB74A0">
            <w:pPr>
              <w:spacing w:before="120"/>
              <w:jc w:val="both"/>
              <w:rPr>
                <w:b/>
                <w:sz w:val="22"/>
                <w:szCs w:val="22"/>
                <w:highlight w:val="white"/>
                <w:lang w:val="lt-LT"/>
              </w:rPr>
            </w:pPr>
            <w:r>
              <w:rPr>
                <w:b/>
                <w:sz w:val="22"/>
                <w:szCs w:val="22"/>
                <w:lang w:val="lt-LT"/>
              </w:rPr>
              <w:t xml:space="preserve"> Tikslas –</w:t>
            </w:r>
            <w:r>
              <w:rPr>
                <w:sz w:val="22"/>
                <w:szCs w:val="22"/>
                <w:lang w:val="lt-LT"/>
              </w:rPr>
              <w:t xml:space="preserve"> tirti bendrųjų ir dalykinių kompetencijų plėtotės galimybes dabartinių  kalbų mokymo ir mokymosi procese,  analizuoti įvairius lingvodidaktinius reiškinius.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highlight w:val="white"/>
                <w:lang w:val="lt-LT"/>
              </w:rPr>
            </w:pPr>
            <w:r>
              <w:rPr>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b/>
                <w:sz w:val="22"/>
                <w:szCs w:val="22"/>
                <w:lang w:val="lt-LT"/>
              </w:rPr>
            </w:pPr>
            <w:r>
              <w:rPr>
                <w:b/>
                <w:sz w:val="22"/>
                <w:szCs w:val="22"/>
                <w:lang w:val="lt-LT"/>
              </w:rPr>
              <w:t>Padaliniai:</w:t>
            </w:r>
          </w:p>
          <w:p w:rsidR="00A84DF2" w:rsidRDefault="00BB74A0">
            <w:pPr>
              <w:rPr>
                <w:sz w:val="22"/>
                <w:szCs w:val="22"/>
                <w:lang w:val="lt-LT"/>
              </w:rPr>
            </w:pPr>
            <w:r>
              <w:rPr>
                <w:sz w:val="22"/>
                <w:szCs w:val="22"/>
                <w:lang w:val="lt-LT"/>
              </w:rPr>
              <w:t xml:space="preserve"> Užsienio kalbų didaktikos katedra, Dalykinių kalbų tyrimų katedra (UKI).</w:t>
            </w:r>
          </w:p>
          <w:p w:rsidR="00A84DF2" w:rsidRDefault="00A84DF2">
            <w:pPr>
              <w:pStyle w:val="Sraopastraipa"/>
              <w:spacing w:after="120"/>
              <w:ind w:left="0"/>
              <w:rPr>
                <w:rFonts w:ascii="Times New Roman" w:hAnsi="Times New Roman"/>
                <w:b/>
                <w:lang w:val="lt-LT"/>
              </w:rPr>
            </w:pPr>
          </w:p>
          <w:p w:rsidR="00A84DF2" w:rsidRDefault="00BB74A0">
            <w:pPr>
              <w:pStyle w:val="Sraopastraipa"/>
              <w:spacing w:after="120"/>
              <w:ind w:left="0"/>
              <w:jc w:val="both"/>
              <w:rPr>
                <w:rFonts w:ascii="Times New Roman" w:hAnsi="Times New Roman"/>
                <w:lang w:val="lt-LT"/>
              </w:rPr>
            </w:pPr>
            <w:r>
              <w:rPr>
                <w:rFonts w:ascii="Times New Roman" w:hAnsi="Times New Roman"/>
                <w:b/>
                <w:lang w:val="lt-LT"/>
              </w:rPr>
              <w:t>Vadovė</w:t>
            </w:r>
            <w:r>
              <w:rPr>
                <w:rFonts w:ascii="Times New Roman" w:hAnsi="Times New Roman"/>
                <w:lang w:val="lt-LT"/>
              </w:rPr>
              <w:t xml:space="preserve"> prof. dr. Roma Kriaučiūnienė (UKI)</w:t>
            </w:r>
          </w:p>
          <w:p w:rsidR="00A84DF2" w:rsidRDefault="00BB74A0">
            <w:pPr>
              <w:jc w:val="both"/>
              <w:rPr>
                <w:sz w:val="22"/>
                <w:szCs w:val="22"/>
                <w:highlight w:val="white"/>
                <w:lang w:val="lt-LT"/>
              </w:rPr>
            </w:pPr>
            <w:r>
              <w:rPr>
                <w:b/>
                <w:sz w:val="22"/>
                <w:szCs w:val="22"/>
                <w:shd w:val="clear" w:color="auto" w:fill="FFFFFF"/>
                <w:lang w:val="lt-LT"/>
              </w:rPr>
              <w:t>Vykdytojai</w:t>
            </w:r>
            <w:r>
              <w:rPr>
                <w:sz w:val="22"/>
                <w:szCs w:val="22"/>
                <w:shd w:val="clear" w:color="auto" w:fill="FFFFFF"/>
                <w:lang w:val="lt-LT"/>
              </w:rPr>
              <w:t>:</w:t>
            </w:r>
          </w:p>
          <w:p w:rsidR="00A84DF2" w:rsidRDefault="00BB74A0">
            <w:pPr>
              <w:jc w:val="both"/>
              <w:rPr>
                <w:sz w:val="22"/>
                <w:szCs w:val="22"/>
                <w:highlight w:val="white"/>
                <w:lang w:val="lt-LT"/>
              </w:rPr>
            </w:pPr>
            <w:r>
              <w:rPr>
                <w:sz w:val="22"/>
                <w:szCs w:val="22"/>
                <w:shd w:val="clear" w:color="auto" w:fill="FFFFFF"/>
                <w:lang w:val="lt-LT"/>
              </w:rPr>
              <w:t xml:space="preserve">doc. dr. Liudmila Arcimavičienė, doc. dr. Loreta Chodzkienė, </w:t>
            </w:r>
            <w:r>
              <w:rPr>
                <w:sz w:val="22"/>
                <w:szCs w:val="22"/>
                <w:lang w:val="lt-LT"/>
              </w:rPr>
              <w:t xml:space="preserve">asist. </w:t>
            </w:r>
            <w:r>
              <w:rPr>
                <w:sz w:val="22"/>
                <w:szCs w:val="22"/>
                <w:shd w:val="clear" w:color="auto" w:fill="FFFFFF"/>
                <w:lang w:val="lt-LT"/>
              </w:rPr>
              <w:t xml:space="preserve">dr. Ovidiu Ivancu, doc. dr. Aušra Janulienė, </w:t>
            </w:r>
            <w:r>
              <w:rPr>
                <w:sz w:val="22"/>
                <w:szCs w:val="22"/>
                <w:lang w:val="lt-LT"/>
              </w:rPr>
              <w:t xml:space="preserve">doc. dr. Dalius Jarmalavičius, </w:t>
            </w:r>
            <w:r>
              <w:rPr>
                <w:sz w:val="22"/>
                <w:szCs w:val="22"/>
                <w:shd w:val="clear" w:color="auto" w:fill="FFFFFF"/>
                <w:lang w:val="lt-LT"/>
              </w:rPr>
              <w:t xml:space="preserve">doc. dr. Virginija Jūratė Pukevičiutė, </w:t>
            </w:r>
            <w:r>
              <w:rPr>
                <w:sz w:val="22"/>
                <w:szCs w:val="22"/>
                <w:lang w:val="lt-LT"/>
              </w:rPr>
              <w:t xml:space="preserve">doc .dr. Svetozar Poštič, </w:t>
            </w:r>
            <w:r>
              <w:rPr>
                <w:sz w:val="22"/>
                <w:szCs w:val="22"/>
                <w:shd w:val="clear" w:color="auto" w:fill="FFFFFF"/>
                <w:lang w:val="lt-LT"/>
              </w:rPr>
              <w:t xml:space="preserve">dokt. jaun. asist.  Loreta Zavadskienė, lekt. dr. Simona Kontrimienė, </w:t>
            </w:r>
            <w:r>
              <w:rPr>
                <w:sz w:val="22"/>
                <w:szCs w:val="22"/>
                <w:lang w:val="lt-LT"/>
              </w:rPr>
              <w:t>dokt. jaun. asist. Dalia Ona Pinkevičienė</w:t>
            </w:r>
            <w:r>
              <w:rPr>
                <w:sz w:val="22"/>
                <w:szCs w:val="22"/>
                <w:shd w:val="clear" w:color="auto" w:fill="FFFFFF"/>
                <w:lang w:val="lt-LT"/>
              </w:rPr>
              <w:t xml:space="preserve">, dokt. jaun. asist. Irena Snukiškienė, lekt. Vilma, Asijavičiūtė, lekt. Rūta Burbaitė, lekt. Andrius Ledas,  lekt. Lina Marčiulionytė, lekt. Aušrelė Pranculienė, lekt. Inga Rozgienė, lekt. Asta Statkevičienė, lekt. Roma Valiukienė. </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jc w:val="both"/>
              <w:rPr>
                <w:sz w:val="22"/>
                <w:szCs w:val="22"/>
                <w:highlight w:val="white"/>
                <w:lang w:val="lt-LT"/>
              </w:rPr>
            </w:pPr>
            <w:r>
              <w:rPr>
                <w:sz w:val="22"/>
                <w:szCs w:val="22"/>
                <w:shd w:val="clear" w:color="auto" w:fill="FFFFFF"/>
                <w:lang w:val="lt-LT"/>
              </w:rPr>
              <w:t>1.  Aukštųjų mokyklų studentų bendrųjų ir dalykinių kompetencijų plėtotės užsienio kalbų pagrindu tyrimai.</w:t>
            </w:r>
          </w:p>
          <w:p w:rsidR="00A84DF2" w:rsidRDefault="00BB74A0">
            <w:pPr>
              <w:jc w:val="both"/>
              <w:rPr>
                <w:sz w:val="22"/>
                <w:szCs w:val="22"/>
                <w:highlight w:val="white"/>
                <w:lang w:val="lt-LT"/>
              </w:rPr>
            </w:pPr>
            <w:r>
              <w:rPr>
                <w:sz w:val="22"/>
                <w:szCs w:val="22"/>
                <w:shd w:val="clear" w:color="auto" w:fill="FFFFFF"/>
                <w:lang w:val="lt-LT"/>
              </w:rPr>
              <w:t>2. Lietuvos sociokultūrinių reiškinių, kaip asmens tarpkultūrinės kompetencijos ugdymo(si) veiksnių, interpretacijų įvairovės (šalies gyventojų ir jos svečių matymo taškai  /perspektyvos) tyrimai.</w:t>
            </w:r>
          </w:p>
          <w:p w:rsidR="00A84DF2" w:rsidRDefault="00BB74A0">
            <w:pPr>
              <w:jc w:val="both"/>
              <w:rPr>
                <w:sz w:val="22"/>
                <w:szCs w:val="22"/>
                <w:highlight w:val="white"/>
                <w:lang w:val="lt-LT"/>
              </w:rPr>
            </w:pPr>
            <w:r>
              <w:rPr>
                <w:sz w:val="22"/>
                <w:szCs w:val="22"/>
                <w:shd w:val="clear" w:color="auto" w:fill="FFFFFF"/>
                <w:lang w:val="lt-LT"/>
              </w:rPr>
              <w:t>3. Aukštųjų mokyklų kalbų pedagogų kompetencijų plėtotės taikant reflektyvią praktiką tyrimai.</w:t>
            </w:r>
          </w:p>
          <w:p w:rsidR="00A84DF2" w:rsidRDefault="00BB74A0">
            <w:pPr>
              <w:jc w:val="both"/>
              <w:rPr>
                <w:sz w:val="22"/>
                <w:szCs w:val="22"/>
                <w:highlight w:val="white"/>
                <w:lang w:val="lt-LT"/>
              </w:rPr>
            </w:pPr>
            <w:r>
              <w:rPr>
                <w:sz w:val="22"/>
                <w:szCs w:val="22"/>
                <w:shd w:val="clear" w:color="auto" w:fill="FFFFFF"/>
                <w:lang w:val="lt-LT"/>
              </w:rPr>
              <w:t>4.Mokymo(si) (kognityvinių, metakognityvinių, komunikacinių, tarpkultūrinių ir t.t.) kompetencijų užsienio kalbų pagrindu tyrimai.</w:t>
            </w:r>
          </w:p>
          <w:p w:rsidR="00A84DF2" w:rsidRDefault="00BB74A0">
            <w:pPr>
              <w:jc w:val="both"/>
              <w:rPr>
                <w:sz w:val="22"/>
                <w:szCs w:val="22"/>
                <w:highlight w:val="white"/>
                <w:lang w:val="lt-LT"/>
              </w:rPr>
            </w:pPr>
            <w:r>
              <w:rPr>
                <w:sz w:val="22"/>
                <w:szCs w:val="22"/>
                <w:shd w:val="clear" w:color="auto" w:fill="FFFFFF"/>
                <w:lang w:val="lt-LT"/>
              </w:rPr>
              <w:t xml:space="preserve">5. Integruoto dalyko ir kalbos mokymo (IDKM) tyrimai.  </w:t>
            </w:r>
          </w:p>
          <w:p w:rsidR="00A84DF2" w:rsidRDefault="00BB74A0">
            <w:pPr>
              <w:jc w:val="both"/>
              <w:rPr>
                <w:sz w:val="22"/>
                <w:szCs w:val="22"/>
                <w:highlight w:val="white"/>
                <w:lang w:val="lt-LT"/>
              </w:rPr>
            </w:pPr>
            <w:r>
              <w:rPr>
                <w:sz w:val="22"/>
                <w:szCs w:val="22"/>
                <w:shd w:val="clear" w:color="auto" w:fill="FFFFFF"/>
                <w:lang w:val="lt-LT"/>
              </w:rPr>
              <w:t>6.Dalykinių kalbų diskurso analizė: didaktiniai aspektai.</w:t>
            </w:r>
          </w:p>
          <w:p w:rsidR="00A84DF2" w:rsidRDefault="00BB74A0">
            <w:pPr>
              <w:jc w:val="both"/>
              <w:rPr>
                <w:sz w:val="22"/>
                <w:szCs w:val="22"/>
                <w:highlight w:val="white"/>
                <w:lang w:val="lt-LT"/>
              </w:rPr>
            </w:pPr>
            <w:r>
              <w:rPr>
                <w:sz w:val="22"/>
                <w:szCs w:val="22"/>
                <w:shd w:val="clear" w:color="auto" w:fill="FFFFFF"/>
                <w:lang w:val="lt-LT"/>
              </w:rPr>
              <w:t xml:space="preserve">7.1.Informacinių technologijų diskursas ir didaktiniai aspektai; </w:t>
            </w:r>
          </w:p>
          <w:p w:rsidR="00A84DF2" w:rsidRDefault="00BB74A0">
            <w:pPr>
              <w:jc w:val="both"/>
              <w:rPr>
                <w:sz w:val="22"/>
                <w:szCs w:val="22"/>
                <w:highlight w:val="white"/>
                <w:lang w:val="lt-LT"/>
              </w:rPr>
            </w:pPr>
            <w:r>
              <w:rPr>
                <w:sz w:val="22"/>
                <w:szCs w:val="22"/>
                <w:shd w:val="clear" w:color="auto" w:fill="FFFFFF"/>
                <w:lang w:val="lt-LT"/>
              </w:rPr>
              <w:t xml:space="preserve">7.2.Politinis diskursas ir didaktiniai aspektai; 7.3.Kritinės metaforos analizė ir didaktiniai aspektai. </w:t>
            </w:r>
          </w:p>
          <w:p w:rsidR="00A84DF2" w:rsidRDefault="00BB74A0">
            <w:pPr>
              <w:jc w:val="both"/>
              <w:rPr>
                <w:sz w:val="22"/>
                <w:szCs w:val="22"/>
                <w:highlight w:val="white"/>
                <w:lang w:val="lt-LT"/>
              </w:rPr>
            </w:pPr>
            <w:r>
              <w:rPr>
                <w:sz w:val="22"/>
                <w:szCs w:val="22"/>
                <w:shd w:val="clear" w:color="auto" w:fill="FFFFFF"/>
                <w:lang w:val="lt-LT"/>
              </w:rPr>
              <w:t xml:space="preserve">7.4.Identiteto raiška grožiniame tekste ir </w:t>
            </w:r>
            <w:r>
              <w:rPr>
                <w:sz w:val="22"/>
                <w:szCs w:val="22"/>
                <w:shd w:val="clear" w:color="auto" w:fill="FFFFFF"/>
                <w:lang w:val="lt-LT"/>
              </w:rPr>
              <w:lastRenderedPageBreak/>
              <w:t>didaktiniai apsektai.</w:t>
            </w:r>
          </w:p>
          <w:p w:rsidR="00A84DF2" w:rsidRDefault="00BB74A0">
            <w:pPr>
              <w:jc w:val="both"/>
              <w:rPr>
                <w:sz w:val="22"/>
                <w:szCs w:val="22"/>
                <w:highlight w:val="white"/>
                <w:lang w:val="lt-LT"/>
              </w:rPr>
            </w:pPr>
            <w:r>
              <w:rPr>
                <w:sz w:val="22"/>
                <w:szCs w:val="22"/>
                <w:shd w:val="clear" w:color="auto" w:fill="FFFFFF"/>
                <w:lang w:val="lt-LT"/>
              </w:rPr>
              <w:t>8..Dalykinių kalbų mokymo ir mokymosi Lietuvos aukštosiose mokyklose analizė.</w:t>
            </w:r>
          </w:p>
        </w:tc>
      </w:tr>
      <w:tr w:rsidR="00A84DF2" w:rsidRPr="00720FD7"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rPr>
                <w:b/>
                <w:sz w:val="22"/>
                <w:szCs w:val="22"/>
                <w:highlight w:val="white"/>
                <w:lang w:val="lt-LT"/>
              </w:rPr>
            </w:pPr>
            <w:r>
              <w:rPr>
                <w:b/>
                <w:sz w:val="22"/>
                <w:szCs w:val="22"/>
                <w:shd w:val="clear" w:color="auto" w:fill="FFFFFF"/>
                <w:lang w:val="lt-LT"/>
              </w:rPr>
              <w:t>Struktūriniai, semantiniai, fonetiniai ir funkciniai dalykinių kalbų tyrimai</w:t>
            </w:r>
          </w:p>
          <w:p w:rsidR="00A84DF2" w:rsidRDefault="00BB74A0">
            <w:pPr>
              <w:jc w:val="both"/>
              <w:rPr>
                <w:sz w:val="22"/>
                <w:szCs w:val="22"/>
                <w:highlight w:val="white"/>
                <w:lang w:val="lt-LT"/>
              </w:rPr>
            </w:pPr>
            <w:r>
              <w:rPr>
                <w:b/>
                <w:sz w:val="22"/>
                <w:szCs w:val="22"/>
                <w:shd w:val="clear" w:color="auto" w:fill="FFFFFF"/>
                <w:lang w:val="lt-LT"/>
              </w:rPr>
              <w:t xml:space="preserve">Tikslas – </w:t>
            </w:r>
            <w:r>
              <w:rPr>
                <w:sz w:val="22"/>
                <w:szCs w:val="22"/>
                <w:shd w:val="clear" w:color="auto" w:fill="FFFFFF"/>
                <w:lang w:val="lt-LT"/>
              </w:rPr>
              <w:t>tirti</w:t>
            </w:r>
          </w:p>
          <w:p w:rsidR="00A84DF2" w:rsidRDefault="00BB74A0">
            <w:pPr>
              <w:jc w:val="both"/>
              <w:rPr>
                <w:b/>
                <w:sz w:val="22"/>
                <w:szCs w:val="22"/>
                <w:lang w:val="lt-LT"/>
              </w:rPr>
            </w:pPr>
            <w:r>
              <w:rPr>
                <w:sz w:val="22"/>
                <w:szCs w:val="22"/>
                <w:shd w:val="clear" w:color="auto" w:fill="FFFFFF"/>
                <w:lang w:val="lt-LT"/>
              </w:rPr>
              <w:t xml:space="preserve">kalbų sandarą, įvairius diskurso aspektus, </w:t>
            </w:r>
            <w:r>
              <w:rPr>
                <w:sz w:val="22"/>
                <w:szCs w:val="22"/>
                <w:lang w:val="lt-LT"/>
              </w:rPr>
              <w:t>pasitelkiant semantiką, fonetikos teoriją, tekstynų lingvistiką, diskurso analizę, vertimo teoriją, konceptualiosios metaforos teoriją,</w:t>
            </w:r>
            <w:r>
              <w:rPr>
                <w:sz w:val="22"/>
                <w:szCs w:val="22"/>
                <w:shd w:val="clear" w:color="auto" w:fill="FFFFFF"/>
                <w:lang w:val="lt-LT"/>
              </w:rPr>
              <w:t xml:space="preserve"> siekiant per vienos ar kelių kalbos/-ų vartoseną </w:t>
            </w:r>
            <w:r>
              <w:rPr>
                <w:sz w:val="22"/>
                <w:szCs w:val="22"/>
                <w:lang w:val="lt-LT"/>
              </w:rPr>
              <w:t>atskleisti kalbinius reiškinius, tirti jų sąsają su kultūriniais bei socialiniais procesais.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highlight w:val="white"/>
                <w:lang w:val="lt-LT"/>
              </w:rPr>
            </w:pPr>
            <w:r>
              <w:rPr>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b/>
                <w:sz w:val="22"/>
                <w:szCs w:val="22"/>
                <w:lang w:val="lt-LT"/>
              </w:rPr>
            </w:pPr>
            <w:r>
              <w:rPr>
                <w:b/>
                <w:sz w:val="22"/>
                <w:szCs w:val="22"/>
                <w:lang w:val="lt-LT"/>
              </w:rPr>
              <w:t>Padaliniai:</w:t>
            </w:r>
          </w:p>
          <w:p w:rsidR="00A84DF2" w:rsidRDefault="00BB74A0">
            <w:pPr>
              <w:rPr>
                <w:sz w:val="22"/>
                <w:szCs w:val="22"/>
                <w:lang w:val="lt-LT"/>
              </w:rPr>
            </w:pPr>
            <w:r>
              <w:rPr>
                <w:sz w:val="22"/>
                <w:szCs w:val="22"/>
                <w:lang w:val="lt-LT"/>
              </w:rPr>
              <w:t>Dalykinių kalbų tyrimų katedra (UKI)</w:t>
            </w:r>
          </w:p>
          <w:p w:rsidR="00A84DF2" w:rsidRDefault="00A84DF2">
            <w:pPr>
              <w:rPr>
                <w:b/>
                <w:sz w:val="22"/>
                <w:szCs w:val="22"/>
                <w:lang w:val="lt-LT"/>
              </w:rPr>
            </w:pPr>
          </w:p>
          <w:p w:rsidR="00A84DF2" w:rsidRDefault="00BB74A0">
            <w:pPr>
              <w:rPr>
                <w:sz w:val="22"/>
                <w:szCs w:val="22"/>
                <w:lang w:val="lt-LT"/>
              </w:rPr>
            </w:pPr>
            <w:r>
              <w:rPr>
                <w:b/>
                <w:sz w:val="22"/>
                <w:szCs w:val="22"/>
                <w:lang w:val="lt-LT"/>
              </w:rPr>
              <w:t>Vadovė</w:t>
            </w:r>
            <w:r>
              <w:rPr>
                <w:sz w:val="22"/>
                <w:szCs w:val="22"/>
                <w:lang w:val="lt-LT"/>
              </w:rPr>
              <w:t xml:space="preserve"> prof. dr. Julija Korostenskienė</w:t>
            </w:r>
          </w:p>
          <w:p w:rsidR="00A84DF2" w:rsidRDefault="00A84DF2">
            <w:pPr>
              <w:rPr>
                <w:sz w:val="22"/>
                <w:szCs w:val="22"/>
                <w:lang w:val="lt-LT"/>
              </w:rPr>
            </w:pPr>
          </w:p>
          <w:p w:rsidR="00A84DF2" w:rsidRDefault="00BB74A0">
            <w:pPr>
              <w:jc w:val="both"/>
              <w:rPr>
                <w:sz w:val="22"/>
                <w:szCs w:val="22"/>
                <w:highlight w:val="white"/>
                <w:lang w:val="lt-LT"/>
              </w:rPr>
            </w:pPr>
            <w:r>
              <w:rPr>
                <w:b/>
                <w:sz w:val="22"/>
                <w:szCs w:val="22"/>
                <w:shd w:val="clear" w:color="auto" w:fill="FFFFFF"/>
                <w:lang w:val="lt-LT"/>
              </w:rPr>
              <w:t>Vykdytojai</w:t>
            </w:r>
            <w:r>
              <w:rPr>
                <w:sz w:val="22"/>
                <w:szCs w:val="22"/>
                <w:shd w:val="clear" w:color="auto" w:fill="FFFFFF"/>
                <w:lang w:val="lt-LT"/>
              </w:rPr>
              <w:t>:</w:t>
            </w:r>
          </w:p>
          <w:p w:rsidR="00A84DF2" w:rsidRDefault="00BB74A0">
            <w:pPr>
              <w:pStyle w:val="Sraopastraipa1"/>
              <w:ind w:left="0"/>
              <w:jc w:val="both"/>
              <w:rPr>
                <w:rFonts w:ascii="Times New Roman" w:hAnsi="Times New Roman"/>
                <w:lang w:val="lt-LT"/>
              </w:rPr>
            </w:pPr>
            <w:r>
              <w:rPr>
                <w:rFonts w:ascii="Times New Roman" w:hAnsi="Times New Roman"/>
                <w:lang w:val="lt-LT"/>
              </w:rPr>
              <w:t>doc. dr. Lina Bikelienė, doc. dr. Aušra Janulienė, lekt. dr. Olga Medvedeva, lekt. dr. Simona Kontrimienė</w:t>
            </w:r>
            <w:r w:rsidR="006E3AB1">
              <w:rPr>
                <w:rFonts w:ascii="Times New Roman" w:hAnsi="Times New Roman"/>
                <w:lang w:val="lt-LT"/>
              </w:rPr>
              <w:t>,</w:t>
            </w:r>
            <w:bookmarkStart w:id="0" w:name="_GoBack"/>
            <w:bookmarkEnd w:id="0"/>
            <w:r>
              <w:rPr>
                <w:rFonts w:ascii="Times New Roman" w:hAnsi="Times New Roman"/>
                <w:lang w:val="lt-LT"/>
              </w:rPr>
              <w:t xml:space="preserve"> lekt. Rasa Bačiulienė.</w:t>
            </w:r>
          </w:p>
          <w:p w:rsidR="00A84DF2" w:rsidRDefault="00A84DF2">
            <w:pPr>
              <w:rPr>
                <w:b/>
                <w:sz w:val="22"/>
                <w:szCs w:val="22"/>
                <w:lang w:val="lt-LT"/>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pStyle w:val="Sraopastraipa"/>
              <w:spacing w:after="0" w:line="240" w:lineRule="auto"/>
              <w:ind w:left="0"/>
              <w:jc w:val="both"/>
              <w:rPr>
                <w:rFonts w:ascii="Times New Roman" w:hAnsi="Times New Roman"/>
                <w:lang w:val="lt-LT"/>
              </w:rPr>
            </w:pPr>
            <w:r>
              <w:rPr>
                <w:rFonts w:ascii="Times New Roman" w:hAnsi="Times New Roman"/>
                <w:shd w:val="clear" w:color="auto" w:fill="FFFFFF"/>
                <w:lang w:val="lt-LT"/>
              </w:rPr>
              <w:t>1.Dalykinių kalbų akademinio bei profesinio diskurso tyrimai.</w:t>
            </w:r>
          </w:p>
          <w:p w:rsidR="00A84DF2" w:rsidRPr="00AA44A7" w:rsidRDefault="00BB74A0">
            <w:pPr>
              <w:pStyle w:val="Sraopastraipa"/>
              <w:spacing w:after="0" w:line="240" w:lineRule="auto"/>
              <w:ind w:left="0"/>
              <w:jc w:val="both"/>
              <w:rPr>
                <w:rFonts w:ascii="Times New Roman" w:hAnsi="Times New Roman"/>
                <w:lang w:val="lt-LT"/>
              </w:rPr>
            </w:pPr>
            <w:r>
              <w:rPr>
                <w:rFonts w:ascii="Times New Roman" w:hAnsi="Times New Roman"/>
                <w:shd w:val="clear" w:color="auto" w:fill="FFFFFF"/>
                <w:lang w:val="lt-LT"/>
              </w:rPr>
              <w:t xml:space="preserve">2.Aukštųjų mokyklų studentų mokymo bei mokymosi kognityvinių ypatumų tyrimai. </w:t>
            </w:r>
          </w:p>
          <w:p w:rsidR="00A84DF2" w:rsidRDefault="00BB74A0">
            <w:pPr>
              <w:pStyle w:val="Sraopastraipa"/>
              <w:spacing w:after="0" w:line="240" w:lineRule="auto"/>
              <w:ind w:left="0"/>
              <w:jc w:val="both"/>
              <w:rPr>
                <w:rFonts w:ascii="Times New Roman" w:hAnsi="Times New Roman"/>
                <w:lang w:val="lt-LT"/>
              </w:rPr>
            </w:pPr>
            <w:r>
              <w:rPr>
                <w:rFonts w:ascii="Times New Roman" w:hAnsi="Times New Roman"/>
                <w:shd w:val="clear" w:color="auto" w:fill="FFFFFF"/>
                <w:lang w:val="lt-LT"/>
              </w:rPr>
              <w:t xml:space="preserve">4.Humoro išraiškos bei ypatumų šiuolaikiniame diskurse tyrimai. </w:t>
            </w:r>
          </w:p>
          <w:p w:rsidR="00A84DF2" w:rsidRDefault="00BB74A0">
            <w:pPr>
              <w:pStyle w:val="Sraopastraipa"/>
              <w:spacing w:after="0" w:line="240" w:lineRule="auto"/>
              <w:ind w:left="0"/>
              <w:jc w:val="both"/>
              <w:rPr>
                <w:rFonts w:ascii="Times New Roman" w:hAnsi="Times New Roman"/>
                <w:highlight w:val="white"/>
                <w:lang w:val="lt-LT"/>
              </w:rPr>
            </w:pPr>
            <w:r>
              <w:rPr>
                <w:rFonts w:ascii="Times New Roman" w:hAnsi="Times New Roman"/>
                <w:shd w:val="clear" w:color="auto" w:fill="FFFFFF"/>
                <w:lang w:val="lt-LT"/>
              </w:rPr>
              <w:t>5.Anglų kalbos besimokančiųjų tarties fonetiniai tyrimai.</w:t>
            </w:r>
          </w:p>
          <w:p w:rsidR="00A84DF2" w:rsidRDefault="00BB74A0">
            <w:pPr>
              <w:jc w:val="both"/>
              <w:rPr>
                <w:sz w:val="22"/>
                <w:szCs w:val="22"/>
                <w:highlight w:val="white"/>
                <w:lang w:val="lt-LT"/>
              </w:rPr>
            </w:pPr>
            <w:r>
              <w:rPr>
                <w:bCs/>
                <w:iCs/>
                <w:sz w:val="22"/>
                <w:szCs w:val="22"/>
                <w:lang w:val="lt-LT"/>
              </w:rPr>
              <w:t>6.Kalbos funkciniai aspektai kognityviniu ir kultūrologiniu požiūriu.</w:t>
            </w:r>
          </w:p>
        </w:tc>
      </w:tr>
      <w:tr w:rsidR="00A84DF2" w:rsidRPr="00720FD7" w:rsidTr="00C37CA0">
        <w:tc>
          <w:tcPr>
            <w:tcW w:w="18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pStyle w:val="Pagrindinistekstas"/>
              <w:spacing w:before="120"/>
              <w:jc w:val="left"/>
              <w:rPr>
                <w:b/>
                <w:sz w:val="22"/>
                <w:szCs w:val="22"/>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after="120"/>
              <w:rPr>
                <w:b/>
                <w:sz w:val="22"/>
                <w:szCs w:val="22"/>
                <w:lang w:val="lt-LT"/>
              </w:rPr>
            </w:pPr>
            <w:r>
              <w:rPr>
                <w:b/>
                <w:sz w:val="22"/>
                <w:szCs w:val="22"/>
                <w:lang w:val="lt-LT"/>
              </w:rPr>
              <w:t>Lingvistiniai medijų tyrimai</w:t>
            </w:r>
          </w:p>
          <w:p w:rsidR="00A84DF2" w:rsidRDefault="00BB74A0">
            <w:pPr>
              <w:spacing w:after="120"/>
              <w:jc w:val="both"/>
              <w:rPr>
                <w:sz w:val="22"/>
                <w:szCs w:val="22"/>
                <w:lang w:val="lt-LT"/>
              </w:rPr>
            </w:pPr>
            <w:r>
              <w:rPr>
                <w:b/>
                <w:sz w:val="22"/>
                <w:szCs w:val="22"/>
                <w:lang w:val="lt-LT"/>
              </w:rPr>
              <w:t xml:space="preserve">Tikslas – </w:t>
            </w:r>
            <w:r>
              <w:rPr>
                <w:sz w:val="22"/>
                <w:szCs w:val="22"/>
                <w:lang w:val="lt-LT"/>
              </w:rPr>
              <w:t xml:space="preserve"> tirti įvairių kalbų funkcionavimo ir komunikacijos dalyvių kalbinės elgsenos ypatumus šiuolaikinėje medijų sferoje.</w:t>
            </w:r>
          </w:p>
          <w:p w:rsidR="00A84DF2" w:rsidRDefault="00A84DF2">
            <w:pPr>
              <w:spacing w:after="120"/>
              <w:rPr>
                <w:b/>
                <w:bCs/>
                <w:sz w:val="22"/>
                <w:szCs w:val="22"/>
                <w:lang w:val="lt-LT"/>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spacing w:before="120"/>
              <w:rPr>
                <w:sz w:val="22"/>
                <w:szCs w:val="22"/>
                <w:highlight w:val="white"/>
                <w:lang w:val="lt-LT"/>
              </w:rPr>
            </w:pPr>
            <w:r>
              <w:rPr>
                <w:sz w:val="22"/>
                <w:szCs w:val="22"/>
                <w:shd w:val="clear" w:color="auto" w:fill="FFFFFF"/>
                <w:lang w:val="lt-LT"/>
              </w:rPr>
              <w:t>2019–2022</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BB74A0">
            <w:pPr>
              <w:rPr>
                <w:b/>
                <w:sz w:val="22"/>
                <w:szCs w:val="22"/>
                <w:lang w:val="lt-LT"/>
              </w:rPr>
            </w:pPr>
            <w:r>
              <w:rPr>
                <w:b/>
                <w:sz w:val="22"/>
                <w:szCs w:val="22"/>
                <w:lang w:val="lt-LT"/>
              </w:rPr>
              <w:t>Padaliniai:</w:t>
            </w:r>
          </w:p>
          <w:p w:rsidR="00A84DF2" w:rsidRDefault="00BB74A0">
            <w:pPr>
              <w:pStyle w:val="Sraopastraipa"/>
              <w:ind w:left="0"/>
              <w:rPr>
                <w:rFonts w:ascii="Times New Roman" w:hAnsi="Times New Roman"/>
                <w:lang w:val="lt-LT"/>
              </w:rPr>
            </w:pPr>
            <w:r>
              <w:rPr>
                <w:rFonts w:ascii="Times New Roman" w:hAnsi="Times New Roman"/>
                <w:lang w:val="lt-LT"/>
              </w:rPr>
              <w:t>Užsienio kalbų didaktikos katedra, Dalykinių kalbų tyrimų katedra (UKI), Romanų kalbotyros katedra (UKI), Medijų lingvistikos centras (UKI), Rusų filologijos katedra (BKKI).</w:t>
            </w:r>
          </w:p>
          <w:p w:rsidR="00A84DF2" w:rsidRDefault="00A84DF2">
            <w:pPr>
              <w:pStyle w:val="Sraopastraipa"/>
              <w:ind w:left="0"/>
              <w:rPr>
                <w:rFonts w:ascii="Times New Roman" w:hAnsi="Times New Roman"/>
                <w:b/>
                <w:lang w:val="lt-LT"/>
              </w:rPr>
            </w:pPr>
          </w:p>
          <w:p w:rsidR="00A84DF2" w:rsidRDefault="00BB74A0">
            <w:pPr>
              <w:pStyle w:val="Sraopastraipa"/>
              <w:spacing w:after="120"/>
              <w:ind w:left="0"/>
              <w:jc w:val="both"/>
              <w:rPr>
                <w:rFonts w:ascii="Times New Roman" w:hAnsi="Times New Roman"/>
                <w:lang w:val="lt-LT"/>
              </w:rPr>
            </w:pPr>
            <w:r>
              <w:rPr>
                <w:rFonts w:ascii="Times New Roman" w:hAnsi="Times New Roman"/>
                <w:b/>
                <w:lang w:val="lt-LT"/>
              </w:rPr>
              <w:t>Vadovė</w:t>
            </w:r>
            <w:r>
              <w:rPr>
                <w:rFonts w:ascii="Times New Roman" w:hAnsi="Times New Roman"/>
                <w:lang w:val="lt-LT"/>
              </w:rPr>
              <w:t xml:space="preserve"> doc. dr. Viktorija Makarova (UKI)</w:t>
            </w:r>
          </w:p>
          <w:p w:rsidR="00A84DF2" w:rsidRDefault="00BB74A0">
            <w:pPr>
              <w:jc w:val="both"/>
              <w:rPr>
                <w:sz w:val="22"/>
                <w:szCs w:val="22"/>
                <w:highlight w:val="white"/>
                <w:lang w:val="lt-LT"/>
              </w:rPr>
            </w:pPr>
            <w:r>
              <w:rPr>
                <w:b/>
                <w:sz w:val="22"/>
                <w:szCs w:val="22"/>
                <w:shd w:val="clear" w:color="auto" w:fill="FFFFFF"/>
                <w:lang w:val="lt-LT"/>
              </w:rPr>
              <w:t>Vykdytojai</w:t>
            </w:r>
            <w:r>
              <w:rPr>
                <w:sz w:val="22"/>
                <w:szCs w:val="22"/>
                <w:shd w:val="clear" w:color="auto" w:fill="FFFFFF"/>
                <w:lang w:val="lt-LT"/>
              </w:rPr>
              <w:t>:</w:t>
            </w:r>
          </w:p>
          <w:p w:rsidR="00A84DF2" w:rsidRDefault="00BB74A0" w:rsidP="00FA6C31">
            <w:pPr>
              <w:jc w:val="both"/>
              <w:rPr>
                <w:sz w:val="22"/>
                <w:szCs w:val="22"/>
                <w:lang w:val="lt-LT"/>
              </w:rPr>
            </w:pPr>
            <w:r>
              <w:rPr>
                <w:sz w:val="22"/>
                <w:szCs w:val="22"/>
                <w:shd w:val="clear" w:color="auto" w:fill="FFFFFF"/>
                <w:lang w:val="lt-LT"/>
              </w:rPr>
              <w:t xml:space="preserve">doc. dr. Liudmila Arcimavičienė, </w:t>
            </w:r>
            <w:r w:rsidR="00FA6C31">
              <w:rPr>
                <w:sz w:val="22"/>
                <w:szCs w:val="22"/>
                <w:lang w:val="lt-LT"/>
              </w:rPr>
              <w:t>prof. dr</w:t>
            </w:r>
            <w:r>
              <w:rPr>
                <w:sz w:val="22"/>
                <w:szCs w:val="22"/>
                <w:lang w:val="lt-LT"/>
              </w:rPr>
              <w:t xml:space="preserve">. Danutė Balšaitytė, </w:t>
            </w:r>
            <w:r>
              <w:rPr>
                <w:sz w:val="22"/>
                <w:szCs w:val="22"/>
                <w:shd w:val="clear" w:color="auto" w:fill="FFFFFF"/>
                <w:lang w:val="lt-LT"/>
              </w:rPr>
              <w:t xml:space="preserve">doc. dr. Lina Bikelienė, doc. dr.  Loreta Chodzkienė, </w:t>
            </w:r>
            <w:r>
              <w:rPr>
                <w:sz w:val="22"/>
                <w:szCs w:val="22"/>
                <w:lang w:val="lt-LT"/>
              </w:rPr>
              <w:t>prof. dr. Julija Korostenskienė, prof. dr. Roma Kriaučiūnienė, doc. dr. Viktorija Makarova, dokt. jaun</w:t>
            </w:r>
            <w:r w:rsidR="00860D4A">
              <w:rPr>
                <w:sz w:val="22"/>
                <w:szCs w:val="22"/>
                <w:lang w:val="lt-LT"/>
              </w:rPr>
              <w:t>. asist. Dalia Ona Pinkevičienė</w:t>
            </w:r>
            <w:r>
              <w:rPr>
                <w:sz w:val="22"/>
                <w:szCs w:val="22"/>
                <w:lang w:val="lt-LT"/>
              </w:rPr>
              <w:t>; afil. prof. Anastasija  Belovodskaja (BKKI).</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A84DF2" w:rsidRDefault="00A84DF2">
            <w:pPr>
              <w:jc w:val="both"/>
              <w:rPr>
                <w:sz w:val="22"/>
                <w:szCs w:val="22"/>
                <w:highlight w:val="white"/>
                <w:lang w:val="lt-LT"/>
              </w:rPr>
            </w:pPr>
          </w:p>
          <w:p w:rsidR="00A84DF2" w:rsidRDefault="00BB74A0">
            <w:pPr>
              <w:jc w:val="both"/>
              <w:rPr>
                <w:sz w:val="22"/>
                <w:szCs w:val="22"/>
                <w:highlight w:val="white"/>
                <w:lang w:val="lt-LT"/>
              </w:rPr>
            </w:pPr>
            <w:r>
              <w:rPr>
                <w:sz w:val="22"/>
                <w:szCs w:val="22"/>
                <w:shd w:val="clear" w:color="auto" w:fill="FFFFFF"/>
                <w:lang w:val="lt-LT"/>
              </w:rPr>
              <w:t xml:space="preserve">1. Medijų tekstų kognityvinė-retorinė analizė. </w:t>
            </w:r>
          </w:p>
          <w:p w:rsidR="00A84DF2" w:rsidRDefault="00BB74A0">
            <w:pPr>
              <w:jc w:val="both"/>
              <w:rPr>
                <w:sz w:val="22"/>
                <w:szCs w:val="22"/>
                <w:highlight w:val="white"/>
                <w:lang w:val="lt-LT"/>
              </w:rPr>
            </w:pPr>
            <w:r>
              <w:rPr>
                <w:sz w:val="22"/>
                <w:szCs w:val="22"/>
                <w:shd w:val="clear" w:color="auto" w:fill="FFFFFF"/>
                <w:lang w:val="lt-LT"/>
              </w:rPr>
              <w:t>2. Morfologinių ir leksinių medijų tekstų ypatumų bei žodžių darybinių procesų, naujųjų medijų tekstuose tyrimas.</w:t>
            </w:r>
          </w:p>
          <w:p w:rsidR="00A84DF2" w:rsidRDefault="00BB74A0">
            <w:pPr>
              <w:jc w:val="both"/>
              <w:rPr>
                <w:sz w:val="22"/>
                <w:szCs w:val="22"/>
                <w:lang w:val="lt-LT"/>
              </w:rPr>
            </w:pPr>
            <w:r>
              <w:rPr>
                <w:sz w:val="22"/>
                <w:szCs w:val="22"/>
                <w:lang w:val="lt-LT"/>
              </w:rPr>
              <w:t xml:space="preserve">3. Multimodalinių tekstų analizė. </w:t>
            </w:r>
          </w:p>
          <w:p w:rsidR="00A84DF2" w:rsidRDefault="00A84DF2">
            <w:pPr>
              <w:jc w:val="both"/>
              <w:rPr>
                <w:sz w:val="22"/>
                <w:szCs w:val="22"/>
                <w:lang w:val="lt-LT"/>
              </w:rPr>
            </w:pPr>
          </w:p>
          <w:p w:rsidR="00A84DF2" w:rsidRDefault="00A84DF2">
            <w:pPr>
              <w:jc w:val="both"/>
              <w:rPr>
                <w:sz w:val="22"/>
                <w:szCs w:val="22"/>
                <w:highlight w:val="white"/>
                <w:lang w:val="lt-LT"/>
              </w:rPr>
            </w:pPr>
          </w:p>
        </w:tc>
      </w:tr>
    </w:tbl>
    <w:p w:rsidR="00A84DF2" w:rsidRPr="00701F81" w:rsidRDefault="00A84DF2">
      <w:pPr>
        <w:rPr>
          <w:lang w:val="lt-LT"/>
        </w:rPr>
      </w:pPr>
    </w:p>
    <w:sectPr w:rsidR="00A84DF2" w:rsidRPr="00701F81" w:rsidSect="00F7716B">
      <w:footerReference w:type="default" r:id="rId7"/>
      <w:pgSz w:w="16838" w:h="11906" w:orient="landscape"/>
      <w:pgMar w:top="1418" w:right="567" w:bottom="624" w:left="567" w:header="0" w:footer="567"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09" w:rsidRDefault="00CD2C09">
      <w:r>
        <w:separator/>
      </w:r>
    </w:p>
  </w:endnote>
  <w:endnote w:type="continuationSeparator" w:id="0">
    <w:p w:rsidR="00CD2C09" w:rsidRDefault="00CD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37" w:rsidRDefault="00F7716B">
    <w:pPr>
      <w:pStyle w:val="Porat"/>
      <w:jc w:val="right"/>
    </w:pPr>
    <w:r>
      <w:fldChar w:fldCharType="begin"/>
    </w:r>
    <w:r w:rsidR="00944937">
      <w:instrText>PAGE</w:instrText>
    </w:r>
    <w:r>
      <w:fldChar w:fldCharType="separate"/>
    </w:r>
    <w:r w:rsidR="006E3AB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09" w:rsidRDefault="00CD2C09">
      <w:r>
        <w:separator/>
      </w:r>
    </w:p>
  </w:footnote>
  <w:footnote w:type="continuationSeparator" w:id="0">
    <w:p w:rsidR="00CD2C09" w:rsidRDefault="00CD2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47A8A"/>
    <w:multiLevelType w:val="hybridMultilevel"/>
    <w:tmpl w:val="A776FD3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F2"/>
    <w:rsid w:val="00002602"/>
    <w:rsid w:val="00084937"/>
    <w:rsid w:val="0014282F"/>
    <w:rsid w:val="00201B20"/>
    <w:rsid w:val="00213C60"/>
    <w:rsid w:val="002703D4"/>
    <w:rsid w:val="0031360D"/>
    <w:rsid w:val="003F36AE"/>
    <w:rsid w:val="00573219"/>
    <w:rsid w:val="00597880"/>
    <w:rsid w:val="00660B26"/>
    <w:rsid w:val="00666BBE"/>
    <w:rsid w:val="00672369"/>
    <w:rsid w:val="00672FBD"/>
    <w:rsid w:val="006B0391"/>
    <w:rsid w:val="006E3AB1"/>
    <w:rsid w:val="00701F81"/>
    <w:rsid w:val="00720FD7"/>
    <w:rsid w:val="007430D3"/>
    <w:rsid w:val="00827F4B"/>
    <w:rsid w:val="00841B8C"/>
    <w:rsid w:val="00860D4A"/>
    <w:rsid w:val="00944937"/>
    <w:rsid w:val="00955054"/>
    <w:rsid w:val="00960DB4"/>
    <w:rsid w:val="009663CA"/>
    <w:rsid w:val="00A321AF"/>
    <w:rsid w:val="00A84DF2"/>
    <w:rsid w:val="00AA0B39"/>
    <w:rsid w:val="00AA44A7"/>
    <w:rsid w:val="00B36105"/>
    <w:rsid w:val="00B63A43"/>
    <w:rsid w:val="00B8561F"/>
    <w:rsid w:val="00BB400F"/>
    <w:rsid w:val="00BB74A0"/>
    <w:rsid w:val="00BF29FC"/>
    <w:rsid w:val="00C22A22"/>
    <w:rsid w:val="00C37CA0"/>
    <w:rsid w:val="00C42816"/>
    <w:rsid w:val="00CD2C09"/>
    <w:rsid w:val="00D26D1E"/>
    <w:rsid w:val="00D31231"/>
    <w:rsid w:val="00DE083D"/>
    <w:rsid w:val="00E47CCD"/>
    <w:rsid w:val="00F104FD"/>
    <w:rsid w:val="00F72BAB"/>
    <w:rsid w:val="00F7716B"/>
    <w:rsid w:val="00FA6C31"/>
    <w:rsid w:val="00FF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90D7"/>
  <w15:docId w15:val="{E9F82AC1-A092-450C-A1CD-C6918D8F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232D"/>
    <w:rPr>
      <w:szCs w:val="20"/>
      <w:lang w:val="en-US" w:eastAsia="en-US"/>
    </w:rPr>
  </w:style>
  <w:style w:type="paragraph" w:styleId="Antrat1">
    <w:name w:val="heading 1"/>
    <w:basedOn w:val="prastasis"/>
    <w:link w:val="Antrat1Diagrama"/>
    <w:uiPriority w:val="99"/>
    <w:qFormat/>
    <w:rsid w:val="00D3232D"/>
    <w:pPr>
      <w:keepNext/>
      <w:outlineLvl w:val="0"/>
    </w:pPr>
    <w:rPr>
      <w:sz w:val="24"/>
      <w:lang w:val="lt-LT"/>
    </w:rPr>
  </w:style>
  <w:style w:type="paragraph" w:styleId="Antrat2">
    <w:name w:val="heading 2"/>
    <w:basedOn w:val="prastasis"/>
    <w:link w:val="Antrat2Diagrama"/>
    <w:uiPriority w:val="99"/>
    <w:qFormat/>
    <w:rsid w:val="00D3232D"/>
    <w:pPr>
      <w:keepNext/>
      <w:outlineLvl w:val="1"/>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C221C3"/>
    <w:rPr>
      <w:rFonts w:ascii="Cambria" w:hAnsi="Cambria" w:cs="Times New Roman"/>
      <w:b/>
      <w:bCs/>
      <w:sz w:val="32"/>
      <w:szCs w:val="32"/>
      <w:lang w:val="en-US" w:eastAsia="en-US"/>
    </w:rPr>
  </w:style>
  <w:style w:type="character" w:customStyle="1" w:styleId="Antrat2Diagrama">
    <w:name w:val="Antraštė 2 Diagrama"/>
    <w:basedOn w:val="Numatytasispastraiposriftas"/>
    <w:link w:val="Antrat2"/>
    <w:uiPriority w:val="99"/>
    <w:semiHidden/>
    <w:qFormat/>
    <w:locked/>
    <w:rsid w:val="00C221C3"/>
    <w:rPr>
      <w:rFonts w:ascii="Cambria" w:hAnsi="Cambria" w:cs="Times New Roman"/>
      <w:b/>
      <w:bCs/>
      <w:i/>
      <w:iCs/>
      <w:sz w:val="28"/>
      <w:szCs w:val="28"/>
      <w:lang w:val="en-US" w:eastAsia="en-US"/>
    </w:rPr>
  </w:style>
  <w:style w:type="character" w:customStyle="1" w:styleId="PagrindinistekstasDiagrama">
    <w:name w:val="Pagrindinis tekstas Diagrama"/>
    <w:basedOn w:val="Numatytasispastraiposriftas"/>
    <w:link w:val="Pagrindinistekstas"/>
    <w:qFormat/>
    <w:locked/>
    <w:rsid w:val="00BC33A2"/>
    <w:rPr>
      <w:rFonts w:cs="Times New Roman"/>
      <w:sz w:val="24"/>
      <w:lang w:val="lt-LT"/>
    </w:rPr>
  </w:style>
  <w:style w:type="character" w:customStyle="1" w:styleId="InternetLink">
    <w:name w:val="Internet Link"/>
    <w:basedOn w:val="Numatytasispastraiposriftas"/>
    <w:uiPriority w:val="99"/>
    <w:rsid w:val="00D3232D"/>
    <w:rPr>
      <w:rFonts w:cs="Times New Roman"/>
      <w:color w:val="0000FF"/>
      <w:u w:val="single"/>
    </w:rPr>
  </w:style>
  <w:style w:type="character" w:customStyle="1" w:styleId="Pagrindinistekstas2Diagrama">
    <w:name w:val="Pagrindinis tekstas 2 Diagrama"/>
    <w:basedOn w:val="Numatytasispastraiposriftas"/>
    <w:link w:val="Pagrindinistekstas2"/>
    <w:uiPriority w:val="99"/>
    <w:semiHidden/>
    <w:qFormat/>
    <w:locked/>
    <w:rsid w:val="00C221C3"/>
    <w:rPr>
      <w:rFonts w:cs="Times New Roman"/>
      <w:sz w:val="20"/>
      <w:szCs w:val="20"/>
      <w:lang w:val="en-US" w:eastAsia="en-US"/>
    </w:rPr>
  </w:style>
  <w:style w:type="character" w:customStyle="1" w:styleId="DebesliotekstasDiagrama">
    <w:name w:val="Debesėlio tekstas Diagrama"/>
    <w:basedOn w:val="Numatytasispastraiposriftas"/>
    <w:link w:val="Debesliotekstas"/>
    <w:uiPriority w:val="99"/>
    <w:semiHidden/>
    <w:qFormat/>
    <w:locked/>
    <w:rsid w:val="00C221C3"/>
    <w:rPr>
      <w:rFonts w:cs="Times New Roman"/>
      <w:sz w:val="2"/>
      <w:lang w:val="en-US" w:eastAsia="en-US"/>
    </w:rPr>
  </w:style>
  <w:style w:type="character" w:styleId="Perirtashipersaitas">
    <w:name w:val="FollowedHyperlink"/>
    <w:basedOn w:val="Numatytasispastraiposriftas"/>
    <w:uiPriority w:val="99"/>
    <w:qFormat/>
    <w:rsid w:val="003002D2"/>
    <w:rPr>
      <w:rFonts w:cs="Times New Roman"/>
      <w:color w:val="800080"/>
      <w:u w:val="single"/>
    </w:rPr>
  </w:style>
  <w:style w:type="character" w:customStyle="1" w:styleId="AntratsDiagrama">
    <w:name w:val="Antraštės Diagrama"/>
    <w:basedOn w:val="Numatytasispastraiposriftas"/>
    <w:link w:val="Antrats"/>
    <w:uiPriority w:val="99"/>
    <w:qFormat/>
    <w:locked/>
    <w:rsid w:val="000172BF"/>
    <w:rPr>
      <w:rFonts w:cs="Times New Roman"/>
    </w:rPr>
  </w:style>
  <w:style w:type="character" w:customStyle="1" w:styleId="PoratDiagrama">
    <w:name w:val="Poraštė Diagrama"/>
    <w:basedOn w:val="Numatytasispastraiposriftas"/>
    <w:link w:val="Porat"/>
    <w:uiPriority w:val="99"/>
    <w:qFormat/>
    <w:locked/>
    <w:rsid w:val="000172BF"/>
    <w:rPr>
      <w:rFonts w:cs="Times New Roman"/>
    </w:rPr>
  </w:style>
  <w:style w:type="character" w:customStyle="1" w:styleId="KomentarotekstasDiagrama">
    <w:name w:val="Komentaro tekstas Diagrama"/>
    <w:basedOn w:val="Numatytasispastraiposriftas"/>
    <w:link w:val="Komentarotekstas"/>
    <w:uiPriority w:val="99"/>
    <w:semiHidden/>
    <w:qFormat/>
    <w:locked/>
    <w:rsid w:val="005A335A"/>
    <w:rPr>
      <w:rFonts w:cs="Times New Roman"/>
    </w:rPr>
  </w:style>
  <w:style w:type="character" w:styleId="Komentaronuoroda">
    <w:name w:val="annotation reference"/>
    <w:basedOn w:val="Numatytasispastraiposriftas"/>
    <w:uiPriority w:val="99"/>
    <w:semiHidden/>
    <w:qFormat/>
    <w:rsid w:val="005A335A"/>
    <w:rPr>
      <w:rFonts w:cs="Times New Roman"/>
      <w:sz w:val="16"/>
      <w:szCs w:val="16"/>
    </w:rPr>
  </w:style>
  <w:style w:type="character" w:customStyle="1" w:styleId="PuslapioinaostekstasDiagrama">
    <w:name w:val="Puslapio išnašos tekstas Diagrama"/>
    <w:basedOn w:val="Numatytasispastraiposriftas"/>
    <w:link w:val="Puslapioinaostekstas"/>
    <w:uiPriority w:val="99"/>
    <w:semiHidden/>
    <w:qFormat/>
    <w:locked/>
    <w:rsid w:val="008B5BD5"/>
    <w:rPr>
      <w:rFonts w:cs="Times New Roman"/>
    </w:rPr>
  </w:style>
  <w:style w:type="character" w:styleId="Puslapioinaosnuoroda">
    <w:name w:val="footnote reference"/>
    <w:basedOn w:val="Numatytasispastraiposriftas"/>
    <w:uiPriority w:val="99"/>
    <w:semiHidden/>
    <w:qFormat/>
    <w:rsid w:val="008B5BD5"/>
    <w:rPr>
      <w:rFonts w:cs="Times New Roman"/>
      <w:vertAlign w:val="superscript"/>
    </w:rPr>
  </w:style>
  <w:style w:type="character" w:customStyle="1" w:styleId="KomentarotemaDiagrama">
    <w:name w:val="Komentaro tema Diagrama"/>
    <w:basedOn w:val="KomentarotekstasDiagrama"/>
    <w:link w:val="Komentarotema"/>
    <w:uiPriority w:val="99"/>
    <w:semiHidden/>
    <w:qFormat/>
    <w:locked/>
    <w:rsid w:val="007C4DB7"/>
    <w:rPr>
      <w:rFonts w:cs="Times New Roman"/>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caps w:val="0"/>
      <w:smallCaps w:val="0"/>
      <w:strike w:val="0"/>
      <w:dstrike w:val="0"/>
      <w:color w:val="000000"/>
      <w:spacing w:val="0"/>
      <w:w w:val="100"/>
      <w:position w:val="0"/>
      <w:sz w:val="20"/>
      <w:vertAlign w:val="baseline"/>
    </w:rPr>
  </w:style>
  <w:style w:type="character" w:customStyle="1" w:styleId="ListLabel57">
    <w:name w:val="ListLabel 57"/>
    <w:qFormat/>
    <w:rPr>
      <w:rFonts w:cs="Times New Roman"/>
      <w:caps w:val="0"/>
      <w:smallCaps w:val="0"/>
      <w:strike w:val="0"/>
      <w:dstrike w:val="0"/>
      <w:color w:val="000000"/>
      <w:spacing w:val="0"/>
      <w:w w:val="100"/>
      <w:position w:val="0"/>
      <w:sz w:val="20"/>
      <w:vertAlign w:val="baseline"/>
    </w:rPr>
  </w:style>
  <w:style w:type="character" w:customStyle="1" w:styleId="ListLabel58">
    <w:name w:val="ListLabel 58"/>
    <w:qFormat/>
    <w:rPr>
      <w:rFonts w:cs="Times New Roman"/>
      <w:caps w:val="0"/>
      <w:smallCaps w:val="0"/>
      <w:strike w:val="0"/>
      <w:dstrike w:val="0"/>
      <w:color w:val="000000"/>
      <w:spacing w:val="0"/>
      <w:w w:val="100"/>
      <w:position w:val="0"/>
      <w:sz w:val="20"/>
      <w:vertAlign w:val="baseline"/>
    </w:rPr>
  </w:style>
  <w:style w:type="character" w:customStyle="1" w:styleId="ListLabel59">
    <w:name w:val="ListLabel 59"/>
    <w:qFormat/>
    <w:rPr>
      <w:rFonts w:cs="Times New Roman"/>
      <w:caps w:val="0"/>
      <w:smallCaps w:val="0"/>
      <w:strike w:val="0"/>
      <w:dstrike w:val="0"/>
      <w:color w:val="000000"/>
      <w:spacing w:val="0"/>
      <w:w w:val="100"/>
      <w:position w:val="0"/>
      <w:sz w:val="20"/>
      <w:vertAlign w:val="baseline"/>
    </w:rPr>
  </w:style>
  <w:style w:type="character" w:customStyle="1" w:styleId="ListLabel60">
    <w:name w:val="ListLabel 60"/>
    <w:qFormat/>
    <w:rPr>
      <w:rFonts w:cs="Times New Roman"/>
      <w:caps w:val="0"/>
      <w:smallCaps w:val="0"/>
      <w:strike w:val="0"/>
      <w:dstrike w:val="0"/>
      <w:color w:val="000000"/>
      <w:spacing w:val="0"/>
      <w:w w:val="100"/>
      <w:position w:val="0"/>
      <w:sz w:val="20"/>
      <w:vertAlign w:val="baseline"/>
    </w:rPr>
  </w:style>
  <w:style w:type="character" w:customStyle="1" w:styleId="ListLabel61">
    <w:name w:val="ListLabel 61"/>
    <w:qFormat/>
    <w:rPr>
      <w:rFonts w:cs="Times New Roman"/>
      <w:caps w:val="0"/>
      <w:smallCaps w:val="0"/>
      <w:strike w:val="0"/>
      <w:dstrike w:val="0"/>
      <w:color w:val="000000"/>
      <w:spacing w:val="0"/>
      <w:w w:val="100"/>
      <w:position w:val="0"/>
      <w:sz w:val="20"/>
      <w:vertAlign w:val="baseline"/>
    </w:rPr>
  </w:style>
  <w:style w:type="character" w:customStyle="1" w:styleId="ListLabel62">
    <w:name w:val="ListLabel 62"/>
    <w:qFormat/>
    <w:rPr>
      <w:rFonts w:cs="Times New Roman"/>
      <w:caps w:val="0"/>
      <w:smallCaps w:val="0"/>
      <w:strike w:val="0"/>
      <w:dstrike w:val="0"/>
      <w:color w:val="000000"/>
      <w:spacing w:val="0"/>
      <w:w w:val="100"/>
      <w:position w:val="0"/>
      <w:sz w:val="20"/>
      <w:vertAlign w:val="baseline"/>
    </w:rPr>
  </w:style>
  <w:style w:type="character" w:customStyle="1" w:styleId="ListLabel63">
    <w:name w:val="ListLabel 63"/>
    <w:qFormat/>
    <w:rPr>
      <w:rFonts w:cs="Times New Roman"/>
      <w:caps w:val="0"/>
      <w:smallCaps w:val="0"/>
      <w:strike w:val="0"/>
      <w:dstrike w:val="0"/>
      <w:color w:val="000000"/>
      <w:spacing w:val="0"/>
      <w:w w:val="100"/>
      <w:position w:val="0"/>
      <w:sz w:val="20"/>
      <w:vertAlign w:val="baseline"/>
    </w:rPr>
  </w:style>
  <w:style w:type="character" w:customStyle="1" w:styleId="ListLabel64">
    <w:name w:val="ListLabel 64"/>
    <w:qFormat/>
    <w:rPr>
      <w:rFonts w:cs="Times New Roman"/>
      <w:caps w:val="0"/>
      <w:smallCaps w:val="0"/>
      <w:strike w:val="0"/>
      <w:dstrike w:val="0"/>
      <w:color w:val="000000"/>
      <w:spacing w:val="0"/>
      <w:w w:val="100"/>
      <w:position w:val="0"/>
      <w:sz w:val="20"/>
      <w:vertAlign w:val="baseline"/>
    </w:rPr>
  </w:style>
  <w:style w:type="character" w:customStyle="1" w:styleId="ListLabel65">
    <w:name w:val="ListLabel 65"/>
    <w:qFormat/>
    <w:rPr>
      <w:rFonts w:cs="Times New Roman"/>
      <w:caps w:val="0"/>
      <w:smallCaps w:val="0"/>
      <w:strike w:val="0"/>
      <w:dstrike w:val="0"/>
      <w:color w:val="000000"/>
      <w:spacing w:val="0"/>
      <w:w w:val="100"/>
      <w:position w:val="0"/>
      <w:sz w:val="20"/>
      <w:vertAlign w:val="baseline"/>
    </w:rPr>
  </w:style>
  <w:style w:type="character" w:customStyle="1" w:styleId="ListLabel66">
    <w:name w:val="ListLabel 66"/>
    <w:qFormat/>
    <w:rPr>
      <w:rFonts w:cs="Times New Roman"/>
      <w:caps w:val="0"/>
      <w:smallCaps w:val="0"/>
      <w:strike w:val="0"/>
      <w:dstrike w:val="0"/>
      <w:color w:val="000000"/>
      <w:spacing w:val="0"/>
      <w:w w:val="100"/>
      <w:position w:val="0"/>
      <w:sz w:val="20"/>
      <w:vertAlign w:val="baseline"/>
    </w:rPr>
  </w:style>
  <w:style w:type="character" w:customStyle="1" w:styleId="ListLabel67">
    <w:name w:val="ListLabel 67"/>
    <w:qFormat/>
    <w:rPr>
      <w:rFonts w:cs="Times New Roman"/>
      <w:caps w:val="0"/>
      <w:smallCaps w:val="0"/>
      <w:strike w:val="0"/>
      <w:dstrike w:val="0"/>
      <w:color w:val="000000"/>
      <w:spacing w:val="0"/>
      <w:w w:val="100"/>
      <w:position w:val="0"/>
      <w:sz w:val="20"/>
      <w:vertAlign w:val="baseline"/>
    </w:rPr>
  </w:style>
  <w:style w:type="character" w:customStyle="1" w:styleId="ListLabel68">
    <w:name w:val="ListLabel 68"/>
    <w:qFormat/>
    <w:rPr>
      <w:rFonts w:cs="Times New Roman"/>
      <w:caps w:val="0"/>
      <w:smallCaps w:val="0"/>
      <w:strike w:val="0"/>
      <w:dstrike w:val="0"/>
      <w:color w:val="000000"/>
      <w:spacing w:val="0"/>
      <w:w w:val="100"/>
      <w:position w:val="0"/>
      <w:sz w:val="20"/>
      <w:vertAlign w:val="baseline"/>
    </w:rPr>
  </w:style>
  <w:style w:type="character" w:customStyle="1" w:styleId="ListLabel69">
    <w:name w:val="ListLabel 69"/>
    <w:qFormat/>
    <w:rPr>
      <w:rFonts w:cs="Times New Roman"/>
      <w:caps w:val="0"/>
      <w:smallCaps w:val="0"/>
      <w:strike w:val="0"/>
      <w:dstrike w:val="0"/>
      <w:color w:val="000000"/>
      <w:spacing w:val="0"/>
      <w:w w:val="100"/>
      <w:position w:val="0"/>
      <w:sz w:val="20"/>
      <w:vertAlign w:val="baseline"/>
    </w:rPr>
  </w:style>
  <w:style w:type="character" w:customStyle="1" w:styleId="ListLabel70">
    <w:name w:val="ListLabel 70"/>
    <w:qFormat/>
    <w:rPr>
      <w:rFonts w:cs="Times New Roman"/>
      <w:caps w:val="0"/>
      <w:smallCaps w:val="0"/>
      <w:strike w:val="0"/>
      <w:dstrike w:val="0"/>
      <w:color w:val="000000"/>
      <w:spacing w:val="0"/>
      <w:w w:val="100"/>
      <w:position w:val="0"/>
      <w:sz w:val="20"/>
      <w:vertAlign w:val="baseline"/>
    </w:rPr>
  </w:style>
  <w:style w:type="character" w:customStyle="1" w:styleId="ListLabel71">
    <w:name w:val="ListLabel 71"/>
    <w:qFormat/>
    <w:rPr>
      <w:rFonts w:cs="Times New Roman"/>
      <w:caps w:val="0"/>
      <w:smallCaps w:val="0"/>
      <w:strike w:val="0"/>
      <w:dstrike w:val="0"/>
      <w:color w:val="000000"/>
      <w:spacing w:val="0"/>
      <w:w w:val="100"/>
      <w:position w:val="0"/>
      <w:sz w:val="20"/>
      <w:vertAlign w:val="baseline"/>
    </w:rPr>
  </w:style>
  <w:style w:type="character" w:customStyle="1" w:styleId="ListLabel72">
    <w:name w:val="ListLabel 72"/>
    <w:qFormat/>
    <w:rPr>
      <w:rFonts w:cs="Times New Roman"/>
      <w:caps w:val="0"/>
      <w:smallCaps w:val="0"/>
      <w:strike w:val="0"/>
      <w:dstrike w:val="0"/>
      <w:color w:val="000000"/>
      <w:spacing w:val="0"/>
      <w:w w:val="100"/>
      <w:position w:val="0"/>
      <w:sz w:val="20"/>
      <w:vertAlign w:val="baseline"/>
    </w:rPr>
  </w:style>
  <w:style w:type="character" w:customStyle="1" w:styleId="ListLabel73">
    <w:name w:val="ListLabel 73"/>
    <w:qFormat/>
    <w:rPr>
      <w:rFonts w:cs="Times New Roman"/>
      <w:caps w:val="0"/>
      <w:smallCaps w:val="0"/>
      <w:strike w:val="0"/>
      <w:dstrike w:val="0"/>
      <w:color w:val="000000"/>
      <w:spacing w:val="0"/>
      <w:w w:val="100"/>
      <w:position w:val="0"/>
      <w:sz w:val="20"/>
      <w:vertAlign w:val="baseli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paragraph" w:customStyle="1" w:styleId="Heading">
    <w:name w:val="Heading"/>
    <w:basedOn w:val="prastasis"/>
    <w:next w:val="Pagrindinistekstas"/>
    <w:qFormat/>
    <w:pPr>
      <w:keepNext/>
      <w:spacing w:before="240" w:after="120"/>
    </w:pPr>
    <w:rPr>
      <w:rFonts w:ascii="Liberation Sans" w:eastAsia="Noto Sans SC Regular" w:hAnsi="Liberation Sans" w:cs="Noto Sans Devanagari"/>
      <w:sz w:val="28"/>
      <w:szCs w:val="28"/>
    </w:rPr>
  </w:style>
  <w:style w:type="paragraph" w:styleId="Pagrindinistekstas">
    <w:name w:val="Body Text"/>
    <w:basedOn w:val="prastasis"/>
    <w:link w:val="PagrindinistekstasDiagrama"/>
    <w:rsid w:val="00D3232D"/>
    <w:pPr>
      <w:jc w:val="center"/>
    </w:pPr>
    <w:rPr>
      <w:sz w:val="24"/>
      <w:lang w:val="lt-LT" w:eastAsia="lt-LT"/>
    </w:rPr>
  </w:style>
  <w:style w:type="paragraph" w:styleId="Sraas">
    <w:name w:val="List"/>
    <w:basedOn w:val="Pagrindinistekstas"/>
    <w:rPr>
      <w:rFonts w:cs="Noto Sans Devanagari"/>
    </w:rPr>
  </w:style>
  <w:style w:type="paragraph" w:styleId="Antrat">
    <w:name w:val="caption"/>
    <w:basedOn w:val="prastasis"/>
    <w:qFormat/>
    <w:pPr>
      <w:suppressLineNumbers/>
      <w:spacing w:before="120" w:after="120"/>
    </w:pPr>
    <w:rPr>
      <w:rFonts w:cs="Noto Sans Devanagari"/>
      <w:i/>
      <w:iCs/>
      <w:sz w:val="24"/>
      <w:szCs w:val="24"/>
    </w:rPr>
  </w:style>
  <w:style w:type="paragraph" w:customStyle="1" w:styleId="Index">
    <w:name w:val="Index"/>
    <w:basedOn w:val="prastasis"/>
    <w:qFormat/>
    <w:pPr>
      <w:suppressLineNumbers/>
    </w:pPr>
    <w:rPr>
      <w:rFonts w:cs="Noto Sans Devanagari"/>
    </w:rPr>
  </w:style>
  <w:style w:type="paragraph" w:styleId="Pagrindinistekstas2">
    <w:name w:val="Body Text 2"/>
    <w:basedOn w:val="prastasis"/>
    <w:link w:val="Pagrindinistekstas2Diagrama"/>
    <w:uiPriority w:val="99"/>
    <w:qFormat/>
    <w:rsid w:val="00D3232D"/>
    <w:rPr>
      <w:sz w:val="24"/>
      <w:lang w:val="lt-LT"/>
    </w:rPr>
  </w:style>
  <w:style w:type="paragraph" w:styleId="Debesliotekstas">
    <w:name w:val="Balloon Text"/>
    <w:basedOn w:val="prastasis"/>
    <w:link w:val="DebesliotekstasDiagrama"/>
    <w:uiPriority w:val="99"/>
    <w:semiHidden/>
    <w:qFormat/>
    <w:rsid w:val="000A7AD1"/>
    <w:rPr>
      <w:rFonts w:ascii="Tahoma" w:hAnsi="Tahoma" w:cs="Tahoma"/>
      <w:sz w:val="16"/>
      <w:szCs w:val="16"/>
    </w:rPr>
  </w:style>
  <w:style w:type="paragraph" w:styleId="Sraopastraipa">
    <w:name w:val="List Paragraph"/>
    <w:basedOn w:val="prastasis"/>
    <w:uiPriority w:val="34"/>
    <w:qFormat/>
    <w:rsid w:val="002D1C50"/>
    <w:pPr>
      <w:spacing w:after="160" w:line="259" w:lineRule="auto"/>
      <w:ind w:left="720"/>
    </w:pPr>
    <w:rPr>
      <w:rFonts w:ascii="Calibri" w:hAnsi="Calibri"/>
      <w:sz w:val="22"/>
      <w:szCs w:val="22"/>
    </w:rPr>
  </w:style>
  <w:style w:type="paragraph" w:styleId="Antrats">
    <w:name w:val="header"/>
    <w:basedOn w:val="prastasis"/>
    <w:link w:val="AntratsDiagrama"/>
    <w:uiPriority w:val="99"/>
    <w:rsid w:val="000172BF"/>
    <w:pPr>
      <w:tabs>
        <w:tab w:val="center" w:pos="4819"/>
        <w:tab w:val="right" w:pos="9638"/>
      </w:tabs>
    </w:pPr>
  </w:style>
  <w:style w:type="paragraph" w:styleId="Porat">
    <w:name w:val="footer"/>
    <w:basedOn w:val="prastasis"/>
    <w:link w:val="PoratDiagrama"/>
    <w:uiPriority w:val="99"/>
    <w:rsid w:val="000172BF"/>
    <w:pPr>
      <w:tabs>
        <w:tab w:val="center" w:pos="4819"/>
        <w:tab w:val="right" w:pos="9638"/>
      </w:tabs>
    </w:pPr>
  </w:style>
  <w:style w:type="paragraph" w:styleId="Komentarotekstas">
    <w:name w:val="annotation text"/>
    <w:basedOn w:val="prastasis"/>
    <w:link w:val="KomentarotekstasDiagrama"/>
    <w:uiPriority w:val="99"/>
    <w:semiHidden/>
    <w:qFormat/>
    <w:rsid w:val="005A335A"/>
  </w:style>
  <w:style w:type="paragraph" w:styleId="Puslapioinaostekstas">
    <w:name w:val="footnote text"/>
    <w:basedOn w:val="prastasis"/>
    <w:link w:val="PuslapioinaostekstasDiagrama"/>
    <w:uiPriority w:val="99"/>
    <w:semiHidden/>
    <w:qFormat/>
    <w:rsid w:val="008B5BD5"/>
  </w:style>
  <w:style w:type="paragraph" w:styleId="Komentarotema">
    <w:name w:val="annotation subject"/>
    <w:basedOn w:val="Komentarotekstas"/>
    <w:link w:val="KomentarotemaDiagrama"/>
    <w:uiPriority w:val="99"/>
    <w:semiHidden/>
    <w:qFormat/>
    <w:rsid w:val="007C4DB7"/>
    <w:rPr>
      <w:b/>
      <w:bCs/>
    </w:rPr>
  </w:style>
  <w:style w:type="paragraph" w:customStyle="1" w:styleId="Spalvotassraas1parykinimas1">
    <w:name w:val="Spalvotas sąrašas – 1 paryškinimas1"/>
    <w:basedOn w:val="prastasis"/>
    <w:uiPriority w:val="99"/>
    <w:qFormat/>
    <w:rsid w:val="00441CEE"/>
    <w:pPr>
      <w:ind w:left="720"/>
    </w:pPr>
    <w:rPr>
      <w:rFonts w:ascii="Calibri" w:hAnsi="Calibri"/>
      <w:sz w:val="22"/>
      <w:szCs w:val="22"/>
    </w:rPr>
  </w:style>
  <w:style w:type="paragraph" w:customStyle="1" w:styleId="Sraopastraipa1">
    <w:name w:val="Sąrašo pastraipa1"/>
    <w:basedOn w:val="prastasis"/>
    <w:qFormat/>
    <w:rsid w:val="00064FFA"/>
    <w:pPr>
      <w:spacing w:after="160" w:line="259" w:lineRule="auto"/>
      <w:ind w:left="720"/>
      <w:contextualSpacing/>
    </w:pPr>
    <w:rPr>
      <w:rFonts w:ascii="Calibri" w:eastAsia="Calibri" w:hAnsi="Calibri"/>
      <w:sz w:val="22"/>
      <w:szCs w:val="22"/>
    </w:rPr>
  </w:style>
  <w:style w:type="paragraph" w:styleId="prastasiniatinklio">
    <w:name w:val="Normal (Web)"/>
    <w:basedOn w:val="prastasis"/>
    <w:uiPriority w:val="99"/>
    <w:unhideWhenUsed/>
    <w:qFormat/>
    <w:locked/>
    <w:rsid w:val="00DE78D0"/>
    <w:rPr>
      <w:rFonts w:eastAsiaTheme="minorHAnsi"/>
      <w:sz w:val="24"/>
      <w:szCs w:val="24"/>
    </w:rPr>
  </w:style>
  <w:style w:type="paragraph" w:customStyle="1" w:styleId="TableContents">
    <w:name w:val="Table Contents"/>
    <w:basedOn w:val="prastasis"/>
    <w:qFormat/>
  </w:style>
  <w:style w:type="paragraph" w:customStyle="1" w:styleId="TableHeading">
    <w:name w:val="Table Heading"/>
    <w:basedOn w:val="TableContents"/>
    <w:qFormat/>
  </w:style>
  <w:style w:type="numbering" w:customStyle="1" w:styleId="ImportedStyle1">
    <w:name w:val="Imported Style 1"/>
    <w:qFormat/>
    <w:rsid w:val="006D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3574</Words>
  <Characters>20372</Characters>
  <Application>Microsoft Office Word</Application>
  <DocSecurity>0</DocSecurity>
  <Lines>169</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 1</vt:lpstr>
      <vt:lpstr>Priedas 1</vt:lpstr>
    </vt:vector>
  </TitlesOfParts>
  <Company>Vilniaus Universitetas</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1</dc:title>
  <dc:creator>PC12</dc:creator>
  <cp:lastModifiedBy>Birutė Gudelienė</cp:lastModifiedBy>
  <cp:revision>6</cp:revision>
  <cp:lastPrinted>2018-12-13T13:48:00Z</cp:lastPrinted>
  <dcterms:created xsi:type="dcterms:W3CDTF">2019-11-26T19:51:00Z</dcterms:created>
  <dcterms:modified xsi:type="dcterms:W3CDTF">2019-12-10T15:05:00Z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Vilniaus Universitetas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