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58F" w:rsidRDefault="00B75BF9" w:rsidP="00175EC9">
      <w:pPr>
        <w:jc w:val="right"/>
        <w:rPr>
          <w:rFonts w:ascii="Constantia" w:hAnsi="Constantia" w:cs="Times New Roman"/>
          <w:sz w:val="28"/>
          <w:szCs w:val="24"/>
          <w:lang w:val="en-GB"/>
        </w:rPr>
      </w:pPr>
      <w:r w:rsidRPr="00175EC9">
        <w:rPr>
          <w:rFonts w:ascii="Constantia" w:hAnsi="Constantia" w:cs="Times New Roman"/>
          <w:noProof/>
          <w:sz w:val="28"/>
          <w:szCs w:val="24"/>
          <w:lang w:bidi="ar-SA"/>
        </w:rPr>
        <w:drawing>
          <wp:anchor distT="0" distB="0" distL="114300" distR="114300" simplePos="0" relativeHeight="251660288" behindDoc="0" locked="0" layoutInCell="1" allowOverlap="1" wp14:anchorId="3461CF65" wp14:editId="275E341A">
            <wp:simplePos x="0" y="0"/>
            <wp:positionH relativeFrom="column">
              <wp:posOffset>3943350</wp:posOffset>
            </wp:positionH>
            <wp:positionV relativeFrom="paragraph">
              <wp:posOffset>-200025</wp:posOffset>
            </wp:positionV>
            <wp:extent cx="2142000" cy="864000"/>
            <wp:effectExtent l="0" t="0" r="0" b="0"/>
            <wp:wrapTopAndBottom/>
            <wp:docPr id="5" name="Picture 5" descr="C:\Users\User\Desktop\Logotipas_kuriame Lietuvos atei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Logotipas_kuriame Lietuvos ateit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2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5EC9">
        <w:rPr>
          <w:rFonts w:ascii="Constantia" w:hAnsi="Constantia" w:cs="Times New Roman"/>
          <w:noProof/>
          <w:sz w:val="28"/>
          <w:szCs w:val="24"/>
          <w:lang w:bidi="ar-SA"/>
        </w:rPr>
        <w:drawing>
          <wp:anchor distT="0" distB="0" distL="114300" distR="114300" simplePos="0" relativeHeight="251657216" behindDoc="0" locked="0" layoutInCell="1" allowOverlap="1" wp14:anchorId="1A487857" wp14:editId="693D536E">
            <wp:simplePos x="0" y="0"/>
            <wp:positionH relativeFrom="column">
              <wp:posOffset>-238125</wp:posOffset>
            </wp:positionH>
            <wp:positionV relativeFrom="paragraph">
              <wp:posOffset>-201930</wp:posOffset>
            </wp:positionV>
            <wp:extent cx="964800" cy="1076400"/>
            <wp:effectExtent l="0" t="0" r="0" b="0"/>
            <wp:wrapTopAndBottom/>
            <wp:docPr id="4" name="Picture 4" descr="C:\Users\User\Desktop\sp_VU_zenk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p_VU_zenkla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4800" cy="10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1EF3" w:rsidRPr="00B75BF9" w:rsidRDefault="00A5558F" w:rsidP="00A5558F">
      <w:pPr>
        <w:jc w:val="center"/>
        <w:rPr>
          <w:rFonts w:ascii="Constantia" w:hAnsi="Constantia" w:cs="Times New Roman"/>
          <w:sz w:val="32"/>
          <w:szCs w:val="32"/>
          <w:lang w:val="en-GB"/>
        </w:rPr>
      </w:pPr>
      <w:r w:rsidRPr="00B75BF9">
        <w:rPr>
          <w:rFonts w:ascii="Constantia" w:hAnsi="Constantia" w:cs="Times New Roman"/>
          <w:sz w:val="32"/>
          <w:szCs w:val="32"/>
          <w:lang w:val="en-GB"/>
        </w:rPr>
        <w:t>Invited l</w:t>
      </w:r>
      <w:r w:rsidR="008B1EF3" w:rsidRPr="00B75BF9">
        <w:rPr>
          <w:rFonts w:ascii="Constantia" w:hAnsi="Constantia" w:cs="Times New Roman"/>
          <w:sz w:val="32"/>
          <w:szCs w:val="32"/>
          <w:lang w:val="en-GB"/>
        </w:rPr>
        <w:t>ectures by</w:t>
      </w:r>
    </w:p>
    <w:p w:rsidR="008B1EF3" w:rsidRPr="00B75BF9" w:rsidRDefault="008B1EF3" w:rsidP="00A5558F">
      <w:pPr>
        <w:jc w:val="center"/>
        <w:rPr>
          <w:rFonts w:ascii="Constantia" w:hAnsi="Constantia" w:cs="Times New Roman"/>
          <w:sz w:val="32"/>
          <w:szCs w:val="32"/>
          <w:lang w:val="en-GB"/>
        </w:rPr>
      </w:pPr>
      <w:proofErr w:type="spellStart"/>
      <w:r w:rsidRPr="00B75BF9">
        <w:rPr>
          <w:rFonts w:ascii="Constantia" w:hAnsi="Constantia" w:cs="Times New Roman"/>
          <w:sz w:val="32"/>
          <w:szCs w:val="32"/>
          <w:lang w:val="en-GB"/>
        </w:rPr>
        <w:t>Prof.</w:t>
      </w:r>
      <w:proofErr w:type="spellEnd"/>
      <w:r w:rsidRPr="00B75BF9">
        <w:rPr>
          <w:rFonts w:ascii="Constantia" w:hAnsi="Constantia" w:cs="Times New Roman"/>
          <w:sz w:val="32"/>
          <w:szCs w:val="32"/>
          <w:lang w:val="en-GB"/>
        </w:rPr>
        <w:t xml:space="preserve"> </w:t>
      </w:r>
      <w:proofErr w:type="spellStart"/>
      <w:r w:rsidR="00B75BF9">
        <w:rPr>
          <w:rFonts w:ascii="Constantia" w:hAnsi="Constantia" w:cs="Times New Roman"/>
          <w:sz w:val="32"/>
          <w:szCs w:val="32"/>
          <w:lang w:val="en-GB"/>
        </w:rPr>
        <w:t>Dr.</w:t>
      </w:r>
      <w:proofErr w:type="spellEnd"/>
      <w:r w:rsidR="00B75BF9">
        <w:rPr>
          <w:rFonts w:ascii="Constantia" w:hAnsi="Constantia" w:cs="Times New Roman"/>
          <w:sz w:val="32"/>
          <w:szCs w:val="32"/>
          <w:lang w:val="en-GB"/>
        </w:rPr>
        <w:t xml:space="preserve"> </w:t>
      </w:r>
      <w:r w:rsidRPr="00B75BF9">
        <w:rPr>
          <w:rFonts w:ascii="Constantia" w:hAnsi="Constantia" w:cs="Times New Roman"/>
          <w:sz w:val="32"/>
          <w:szCs w:val="32"/>
          <w:lang w:val="en-GB"/>
        </w:rPr>
        <w:t xml:space="preserve">Johan van der </w:t>
      </w:r>
      <w:proofErr w:type="spellStart"/>
      <w:r w:rsidRPr="00B75BF9">
        <w:rPr>
          <w:rFonts w:ascii="Constantia" w:hAnsi="Constantia" w:cs="Times New Roman"/>
          <w:sz w:val="32"/>
          <w:szCs w:val="32"/>
          <w:lang w:val="en-GB"/>
        </w:rPr>
        <w:t>Auwera</w:t>
      </w:r>
      <w:proofErr w:type="spellEnd"/>
    </w:p>
    <w:p w:rsidR="00A5558F" w:rsidRPr="00B75BF9" w:rsidRDefault="00A5558F" w:rsidP="00A5558F">
      <w:pPr>
        <w:jc w:val="center"/>
        <w:rPr>
          <w:rFonts w:ascii="Constantia" w:hAnsi="Constantia" w:cs="Times New Roman"/>
          <w:sz w:val="32"/>
          <w:szCs w:val="32"/>
          <w:lang w:val="en-GB"/>
        </w:rPr>
      </w:pPr>
      <w:r w:rsidRPr="00B75BF9">
        <w:rPr>
          <w:rFonts w:ascii="Constantia" w:hAnsi="Constantia" w:cs="Times New Roman"/>
          <w:sz w:val="32"/>
          <w:szCs w:val="32"/>
          <w:lang w:val="en-GB"/>
        </w:rPr>
        <w:t>University of Antwerp</w:t>
      </w:r>
    </w:p>
    <w:p w:rsidR="00A5558F" w:rsidRDefault="00A5558F" w:rsidP="00342E67">
      <w:pPr>
        <w:jc w:val="both"/>
        <w:rPr>
          <w:rFonts w:ascii="Constantia" w:hAnsi="Constantia" w:cs="Times New Roman"/>
          <w:sz w:val="28"/>
          <w:szCs w:val="24"/>
          <w:lang w:val="en-GB"/>
        </w:rPr>
      </w:pPr>
    </w:p>
    <w:p w:rsidR="005D74D7" w:rsidRPr="00B75BF9" w:rsidRDefault="005D74D7" w:rsidP="00342E67">
      <w:pPr>
        <w:jc w:val="both"/>
        <w:rPr>
          <w:rFonts w:ascii="Constantia" w:hAnsi="Constantia" w:cs="Times New Roman"/>
          <w:b/>
          <w:sz w:val="24"/>
          <w:szCs w:val="24"/>
          <w:lang w:val="en-GB"/>
        </w:rPr>
      </w:pPr>
      <w:r w:rsidRPr="00B75BF9">
        <w:rPr>
          <w:rFonts w:ascii="Constantia" w:hAnsi="Constantia" w:cs="Times New Roman"/>
          <w:b/>
          <w:sz w:val="24"/>
          <w:szCs w:val="24"/>
          <w:lang w:val="en-GB"/>
        </w:rPr>
        <w:t>Thursday, September 17, 2015</w:t>
      </w:r>
      <w:r w:rsidR="008B1EF3" w:rsidRPr="00B75BF9">
        <w:rPr>
          <w:rFonts w:ascii="Constantia" w:hAnsi="Constantia" w:cs="Times New Roman"/>
          <w:b/>
          <w:sz w:val="24"/>
          <w:szCs w:val="24"/>
          <w:lang w:val="en-GB"/>
        </w:rPr>
        <w:t>, 3 pm</w:t>
      </w:r>
    </w:p>
    <w:p w:rsidR="00B75BF9" w:rsidRPr="00B75BF9" w:rsidRDefault="005D74D7" w:rsidP="00B75BF9">
      <w:pPr>
        <w:jc w:val="both"/>
        <w:rPr>
          <w:rFonts w:ascii="Constantia" w:hAnsi="Constantia" w:cs="Times New Roman"/>
          <w:b/>
          <w:sz w:val="24"/>
          <w:szCs w:val="24"/>
          <w:lang w:val="en-GB"/>
        </w:rPr>
      </w:pPr>
      <w:r w:rsidRPr="00B75BF9">
        <w:rPr>
          <w:rFonts w:ascii="Constantia" w:hAnsi="Constantia" w:cs="Times New Roman"/>
          <w:b/>
          <w:sz w:val="24"/>
          <w:szCs w:val="24"/>
          <w:lang w:val="en-GB"/>
        </w:rPr>
        <w:t>Philological Faculty</w:t>
      </w:r>
      <w:r w:rsidR="00B75BF9" w:rsidRPr="00B75BF9">
        <w:rPr>
          <w:rFonts w:ascii="Constantia" w:hAnsi="Constantia" w:cs="Times New Roman"/>
          <w:b/>
          <w:sz w:val="24"/>
          <w:szCs w:val="24"/>
          <w:lang w:val="en-GB"/>
        </w:rPr>
        <w:t xml:space="preserve">, </w:t>
      </w:r>
      <w:proofErr w:type="spellStart"/>
      <w:r w:rsidRPr="00B75BF9">
        <w:rPr>
          <w:rFonts w:ascii="Constantia" w:hAnsi="Constantia" w:cs="Times New Roman"/>
          <w:b/>
          <w:sz w:val="24"/>
          <w:szCs w:val="24"/>
          <w:lang w:val="en-GB"/>
        </w:rPr>
        <w:t>Balkevičius</w:t>
      </w:r>
      <w:proofErr w:type="spellEnd"/>
      <w:r w:rsidRPr="00B75BF9">
        <w:rPr>
          <w:rFonts w:ascii="Constantia" w:hAnsi="Constantia" w:cs="Times New Roman"/>
          <w:b/>
          <w:sz w:val="24"/>
          <w:szCs w:val="24"/>
          <w:lang w:val="en-GB"/>
        </w:rPr>
        <w:t xml:space="preserve"> lecture room</w:t>
      </w:r>
    </w:p>
    <w:p w:rsidR="00B75BF9" w:rsidRDefault="00B75BF9" w:rsidP="00B75BF9">
      <w:pPr>
        <w:jc w:val="both"/>
        <w:rPr>
          <w:rFonts w:ascii="Constantia" w:hAnsi="Constantia" w:cs="Times New Roman"/>
          <w:sz w:val="24"/>
          <w:szCs w:val="24"/>
          <w:lang w:val="en-GB"/>
        </w:rPr>
      </w:pPr>
    </w:p>
    <w:p w:rsidR="00B75BF9" w:rsidRPr="00B75BF9" w:rsidRDefault="00B75BF9" w:rsidP="00B75BF9">
      <w:pPr>
        <w:jc w:val="both"/>
        <w:rPr>
          <w:rFonts w:ascii="Constantia" w:hAnsi="Constantia" w:cs="Times New Roman"/>
          <w:b/>
          <w:sz w:val="24"/>
          <w:szCs w:val="24"/>
          <w:lang w:val="en-GB"/>
        </w:rPr>
      </w:pPr>
      <w:r w:rsidRPr="00B75BF9">
        <w:rPr>
          <w:rFonts w:ascii="Constantia" w:hAnsi="Constantia" w:cs="Times New Roman"/>
          <w:b/>
          <w:sz w:val="24"/>
          <w:szCs w:val="24"/>
          <w:lang w:val="en-GB"/>
        </w:rPr>
        <w:t>Mood (mode) and modality: a pair (triplet) apart</w:t>
      </w:r>
    </w:p>
    <w:p w:rsidR="00105EC4" w:rsidRPr="008B1EF3" w:rsidRDefault="00105EC4" w:rsidP="00342E67">
      <w:pPr>
        <w:spacing w:line="240" w:lineRule="auto"/>
        <w:jc w:val="both"/>
        <w:rPr>
          <w:rFonts w:ascii="Constantia" w:hAnsi="Constantia" w:cs="Times New Roman"/>
          <w:sz w:val="24"/>
          <w:szCs w:val="24"/>
          <w:lang w:val="en-GB"/>
        </w:rPr>
      </w:pPr>
      <w:r w:rsidRPr="008B1EF3">
        <w:rPr>
          <w:rFonts w:ascii="Constantia" w:hAnsi="Constantia" w:cs="Times New Roman"/>
          <w:sz w:val="24"/>
          <w:szCs w:val="24"/>
        </w:rPr>
        <w:t>The talk traces the current understanding of mood (or mode</w:t>
      </w:r>
      <w:r w:rsidR="00651F22" w:rsidRPr="008B1EF3">
        <w:rPr>
          <w:rFonts w:ascii="Constantia" w:hAnsi="Constantia" w:cs="Times New Roman"/>
          <w:sz w:val="24"/>
          <w:szCs w:val="24"/>
        </w:rPr>
        <w:t xml:space="preserve">, </w:t>
      </w:r>
      <w:r w:rsidR="00651F22" w:rsidRPr="008B1EF3">
        <w:rPr>
          <w:rFonts w:ascii="Constantia" w:hAnsi="Constantia" w:cs="Times New Roman"/>
          <w:i/>
          <w:sz w:val="24"/>
          <w:szCs w:val="24"/>
        </w:rPr>
        <w:t>modus</w:t>
      </w:r>
      <w:r w:rsidRPr="008B1EF3">
        <w:rPr>
          <w:rFonts w:ascii="Constantia" w:hAnsi="Constantia" w:cs="Times New Roman"/>
          <w:sz w:val="24"/>
          <w:szCs w:val="24"/>
        </w:rPr>
        <w:t xml:space="preserve">) and modality </w:t>
      </w:r>
      <w:r w:rsidR="00651F22" w:rsidRPr="008B1EF3">
        <w:rPr>
          <w:rFonts w:ascii="Constantia" w:hAnsi="Constantia" w:cs="Times New Roman"/>
          <w:sz w:val="24"/>
          <w:szCs w:val="24"/>
        </w:rPr>
        <w:t>(</w:t>
      </w:r>
      <w:proofErr w:type="spellStart"/>
      <w:r w:rsidR="00651F22" w:rsidRPr="008B1EF3">
        <w:rPr>
          <w:rFonts w:ascii="Constantia" w:hAnsi="Constantia" w:cs="Times New Roman"/>
          <w:i/>
          <w:sz w:val="24"/>
          <w:szCs w:val="24"/>
        </w:rPr>
        <w:t>modalitas</w:t>
      </w:r>
      <w:proofErr w:type="spellEnd"/>
      <w:r w:rsidR="00651F22" w:rsidRPr="008B1EF3">
        <w:rPr>
          <w:rFonts w:ascii="Constantia" w:hAnsi="Constantia" w:cs="Times New Roman"/>
          <w:sz w:val="24"/>
          <w:szCs w:val="24"/>
        </w:rPr>
        <w:t xml:space="preserve">) </w:t>
      </w:r>
      <w:r w:rsidRPr="008B1EF3">
        <w:rPr>
          <w:rFonts w:ascii="Constantia" w:hAnsi="Constantia" w:cs="Times New Roman"/>
          <w:sz w:val="24"/>
          <w:szCs w:val="24"/>
        </w:rPr>
        <w:t>back in time, in the Western tradition, giving pride of place t</w:t>
      </w:r>
      <w:r w:rsidR="00651F22" w:rsidRPr="008B1EF3">
        <w:rPr>
          <w:rFonts w:ascii="Constantia" w:hAnsi="Constantia" w:cs="Times New Roman"/>
          <w:sz w:val="24"/>
          <w:szCs w:val="24"/>
        </w:rPr>
        <w:t xml:space="preserve">o F.R. Palmer, G.H. von Wright for the 20th century, to </w:t>
      </w:r>
      <w:r w:rsidRPr="008B1EF3">
        <w:rPr>
          <w:rFonts w:ascii="Constantia" w:hAnsi="Constantia" w:cs="Times New Roman"/>
          <w:sz w:val="24"/>
          <w:szCs w:val="24"/>
        </w:rPr>
        <w:t>I. Kant</w:t>
      </w:r>
      <w:r w:rsidR="00651F22" w:rsidRPr="008B1EF3">
        <w:rPr>
          <w:rFonts w:ascii="Constantia" w:hAnsi="Constantia" w:cs="Times New Roman"/>
          <w:sz w:val="24"/>
          <w:szCs w:val="24"/>
        </w:rPr>
        <w:t xml:space="preserve"> in the premodern period</w:t>
      </w:r>
      <w:r w:rsidRPr="008B1EF3">
        <w:rPr>
          <w:rFonts w:ascii="Constantia" w:hAnsi="Constantia" w:cs="Times New Roman"/>
          <w:sz w:val="24"/>
          <w:szCs w:val="24"/>
        </w:rPr>
        <w:t xml:space="preserve">, </w:t>
      </w:r>
      <w:r w:rsidR="00651F22" w:rsidRPr="008B1EF3">
        <w:rPr>
          <w:rFonts w:ascii="Constantia" w:hAnsi="Constantia" w:cs="Times New Roman"/>
          <w:sz w:val="24"/>
          <w:szCs w:val="24"/>
        </w:rPr>
        <w:t xml:space="preserve">and all the way back to Boethius, </w:t>
      </w:r>
      <w:r w:rsidRPr="008B1EF3">
        <w:rPr>
          <w:rFonts w:ascii="Constantia" w:hAnsi="Constantia" w:cs="Times New Roman"/>
          <w:sz w:val="24"/>
          <w:szCs w:val="24"/>
        </w:rPr>
        <w:t xml:space="preserve">Priscian, Quintilian, Dionysius </w:t>
      </w:r>
      <w:proofErr w:type="spellStart"/>
      <w:r w:rsidRPr="008B1EF3">
        <w:rPr>
          <w:rFonts w:ascii="Constantia" w:hAnsi="Constantia" w:cs="Times New Roman"/>
          <w:sz w:val="24"/>
          <w:szCs w:val="24"/>
        </w:rPr>
        <w:t>Thrax</w:t>
      </w:r>
      <w:proofErr w:type="spellEnd"/>
      <w:r w:rsidRPr="008B1EF3">
        <w:rPr>
          <w:rFonts w:ascii="Constantia" w:hAnsi="Constantia" w:cs="Times New Roman"/>
          <w:sz w:val="24"/>
          <w:szCs w:val="24"/>
        </w:rPr>
        <w:t xml:space="preserve">, Apollonius </w:t>
      </w:r>
      <w:proofErr w:type="spellStart"/>
      <w:r w:rsidRPr="008B1EF3">
        <w:rPr>
          <w:rFonts w:ascii="Constantia" w:hAnsi="Constantia" w:cs="Times New Roman"/>
          <w:sz w:val="24"/>
          <w:szCs w:val="24"/>
        </w:rPr>
        <w:t>Dyscolus</w:t>
      </w:r>
      <w:proofErr w:type="spellEnd"/>
      <w:r w:rsidRPr="008B1EF3">
        <w:rPr>
          <w:rFonts w:ascii="Constantia" w:hAnsi="Constantia" w:cs="Times New Roman"/>
          <w:sz w:val="24"/>
          <w:szCs w:val="24"/>
        </w:rPr>
        <w:t>, and Protagoras. It sketches how there w</w:t>
      </w:r>
      <w:r w:rsidR="00651F22" w:rsidRPr="008B1EF3">
        <w:rPr>
          <w:rFonts w:ascii="Constantia" w:hAnsi="Constantia" w:cs="Times New Roman"/>
          <w:sz w:val="24"/>
          <w:szCs w:val="24"/>
        </w:rPr>
        <w:t xml:space="preserve">ere and still are several </w:t>
      </w:r>
      <w:r w:rsidRPr="008B1EF3">
        <w:rPr>
          <w:rFonts w:ascii="Constantia" w:hAnsi="Constantia" w:cs="Times New Roman"/>
          <w:sz w:val="24"/>
          <w:szCs w:val="24"/>
        </w:rPr>
        <w:t>notions of mood</w:t>
      </w:r>
      <w:r w:rsidR="00651F22" w:rsidRPr="008B1EF3">
        <w:rPr>
          <w:rFonts w:ascii="Constantia" w:hAnsi="Constantia" w:cs="Times New Roman"/>
          <w:sz w:val="24"/>
          <w:szCs w:val="24"/>
        </w:rPr>
        <w:t xml:space="preserve"> (and mode)</w:t>
      </w:r>
      <w:r w:rsidRPr="008B1EF3">
        <w:rPr>
          <w:rFonts w:ascii="Constantia" w:hAnsi="Constantia" w:cs="Times New Roman"/>
          <w:sz w:val="24"/>
          <w:szCs w:val="24"/>
        </w:rPr>
        <w:t xml:space="preserve">, </w:t>
      </w:r>
      <w:r w:rsidR="00651F22" w:rsidRPr="008B1EF3">
        <w:rPr>
          <w:rFonts w:ascii="Constantia" w:hAnsi="Constantia" w:cs="Times New Roman"/>
          <w:sz w:val="24"/>
          <w:szCs w:val="24"/>
        </w:rPr>
        <w:t>the crucial ones being (</w:t>
      </w:r>
      <w:proofErr w:type="spellStart"/>
      <w:r w:rsidR="00651F22" w:rsidRPr="008B1EF3">
        <w:rPr>
          <w:rFonts w:ascii="Constantia" w:hAnsi="Constantia" w:cs="Times New Roman"/>
          <w:sz w:val="24"/>
          <w:szCs w:val="24"/>
        </w:rPr>
        <w:t>i</w:t>
      </w:r>
      <w:proofErr w:type="spellEnd"/>
      <w:r w:rsidR="00651F22" w:rsidRPr="008B1EF3">
        <w:rPr>
          <w:rFonts w:ascii="Constantia" w:hAnsi="Constantia" w:cs="Times New Roman"/>
          <w:sz w:val="24"/>
          <w:szCs w:val="24"/>
        </w:rPr>
        <w:t xml:space="preserve">) a kind of speech act </w:t>
      </w:r>
      <w:proofErr w:type="spellStart"/>
      <w:r w:rsidR="00651F22" w:rsidRPr="008B1EF3">
        <w:rPr>
          <w:rFonts w:ascii="Constantia" w:hAnsi="Constantia" w:cs="Times New Roman"/>
          <w:sz w:val="24"/>
          <w:szCs w:val="24"/>
        </w:rPr>
        <w:t>catogory</w:t>
      </w:r>
      <w:proofErr w:type="spellEnd"/>
      <w:r w:rsidR="00651F22" w:rsidRPr="008B1EF3">
        <w:rPr>
          <w:rFonts w:ascii="Constantia" w:hAnsi="Constantia" w:cs="Times New Roman"/>
          <w:sz w:val="24"/>
          <w:szCs w:val="24"/>
        </w:rPr>
        <w:t xml:space="preserve"> (Prot</w:t>
      </w:r>
      <w:r w:rsidR="008B1EF3" w:rsidRPr="008B1EF3">
        <w:rPr>
          <w:rFonts w:ascii="Constantia" w:hAnsi="Constantia" w:cs="Times New Roman"/>
          <w:sz w:val="24"/>
          <w:szCs w:val="24"/>
        </w:rPr>
        <w:t>a</w:t>
      </w:r>
      <w:r w:rsidR="00651F22" w:rsidRPr="008B1EF3">
        <w:rPr>
          <w:rFonts w:ascii="Constantia" w:hAnsi="Constantia" w:cs="Times New Roman"/>
          <w:sz w:val="24"/>
          <w:szCs w:val="24"/>
        </w:rPr>
        <w:t xml:space="preserve">goras), (ii) a typically morphological property of the verb relating to an inclination of the speaker’s mind (Dionysius </w:t>
      </w:r>
      <w:proofErr w:type="spellStart"/>
      <w:r w:rsidR="00651F22" w:rsidRPr="008B1EF3">
        <w:rPr>
          <w:rFonts w:ascii="Constantia" w:hAnsi="Constantia" w:cs="Times New Roman"/>
          <w:sz w:val="24"/>
          <w:szCs w:val="24"/>
        </w:rPr>
        <w:t>Thrax</w:t>
      </w:r>
      <w:proofErr w:type="spellEnd"/>
      <w:r w:rsidR="00651F22" w:rsidRPr="008B1EF3">
        <w:rPr>
          <w:rFonts w:ascii="Constantia" w:hAnsi="Constantia" w:cs="Times New Roman"/>
          <w:sz w:val="24"/>
          <w:szCs w:val="24"/>
        </w:rPr>
        <w:t xml:space="preserve">), and (iii) a sentence operator (Boethius). I will show how these notions </w:t>
      </w:r>
      <w:r w:rsidR="00754A8F" w:rsidRPr="008B1EF3">
        <w:rPr>
          <w:rFonts w:ascii="Constantia" w:hAnsi="Constantia" w:cs="Times New Roman"/>
          <w:sz w:val="24"/>
          <w:szCs w:val="24"/>
        </w:rPr>
        <w:t>were</w:t>
      </w:r>
      <w:r w:rsidR="00651F22" w:rsidRPr="008B1EF3">
        <w:rPr>
          <w:rFonts w:ascii="Constantia" w:hAnsi="Constantia" w:cs="Times New Roman"/>
          <w:sz w:val="24"/>
          <w:szCs w:val="24"/>
        </w:rPr>
        <w:t xml:space="preserve"> problematic, how they got intertwined and how their domain </w:t>
      </w:r>
      <w:r w:rsidRPr="008B1EF3">
        <w:rPr>
          <w:rFonts w:ascii="Constantia" w:hAnsi="Constantia" w:cs="Times New Roman"/>
          <w:sz w:val="24"/>
          <w:szCs w:val="24"/>
        </w:rPr>
        <w:t xml:space="preserve">was progressively taken over by a notion of modality. </w:t>
      </w:r>
      <w:r w:rsidR="00651F22" w:rsidRPr="008B1EF3">
        <w:rPr>
          <w:rFonts w:ascii="Constantia" w:hAnsi="Constantia" w:cs="Times New Roman"/>
          <w:sz w:val="24"/>
          <w:szCs w:val="24"/>
        </w:rPr>
        <w:t>I</w:t>
      </w:r>
      <w:r w:rsidR="00651F22" w:rsidRPr="008B1EF3">
        <w:rPr>
          <w:rFonts w:ascii="Constantia" w:hAnsi="Constantia" w:cs="Times New Roman"/>
          <w:sz w:val="24"/>
          <w:szCs w:val="24"/>
          <w:lang w:val="en-GB"/>
        </w:rPr>
        <w:t xml:space="preserve"> will show how</w:t>
      </w:r>
      <w:r w:rsidRPr="008B1EF3">
        <w:rPr>
          <w:rFonts w:ascii="Constantia" w:hAnsi="Constantia" w:cs="Times New Roman"/>
          <w:sz w:val="24"/>
          <w:szCs w:val="24"/>
          <w:lang w:val="en-GB"/>
        </w:rPr>
        <w:t xml:space="preserve"> the confusion that characterizes current thinking is not exceptional and that one can learn from the earlier confusions. </w:t>
      </w:r>
    </w:p>
    <w:p w:rsidR="008B1EF3" w:rsidRDefault="008B1EF3" w:rsidP="00342E67">
      <w:pPr>
        <w:spacing w:line="240" w:lineRule="auto"/>
        <w:jc w:val="both"/>
        <w:rPr>
          <w:rFonts w:ascii="Constantia" w:hAnsi="Constantia" w:cs="Times New Roman"/>
          <w:sz w:val="24"/>
          <w:szCs w:val="24"/>
          <w:lang w:val="en-GB"/>
        </w:rPr>
      </w:pPr>
    </w:p>
    <w:p w:rsidR="008B1EF3" w:rsidRPr="00B75BF9" w:rsidRDefault="008B1EF3" w:rsidP="00342E67">
      <w:pPr>
        <w:spacing w:line="240" w:lineRule="auto"/>
        <w:jc w:val="both"/>
        <w:rPr>
          <w:rFonts w:ascii="Constantia" w:hAnsi="Constantia" w:cs="Times New Roman"/>
          <w:b/>
          <w:sz w:val="24"/>
          <w:szCs w:val="24"/>
          <w:lang w:val="en-GB"/>
        </w:rPr>
      </w:pPr>
      <w:r w:rsidRPr="00B75BF9">
        <w:rPr>
          <w:rFonts w:ascii="Constantia" w:hAnsi="Constantia" w:cs="Times New Roman"/>
          <w:b/>
          <w:sz w:val="24"/>
          <w:szCs w:val="24"/>
          <w:lang w:val="en-GB"/>
        </w:rPr>
        <w:t>Friday, September 18, 2015, 1 pm</w:t>
      </w:r>
    </w:p>
    <w:p w:rsidR="005D74D7" w:rsidRPr="00B75BF9" w:rsidRDefault="00B75BF9" w:rsidP="00342E67">
      <w:pPr>
        <w:spacing w:line="240" w:lineRule="auto"/>
        <w:jc w:val="both"/>
        <w:rPr>
          <w:rFonts w:ascii="Constantia" w:hAnsi="Constantia" w:cs="Times New Roman"/>
          <w:b/>
          <w:sz w:val="24"/>
          <w:szCs w:val="24"/>
          <w:lang w:val="en-GB"/>
        </w:rPr>
      </w:pPr>
      <w:r w:rsidRPr="00B75BF9">
        <w:rPr>
          <w:rFonts w:ascii="Constantia" w:hAnsi="Constantia" w:cs="Times New Roman"/>
          <w:b/>
          <w:sz w:val="24"/>
          <w:szCs w:val="24"/>
          <w:lang w:val="en-GB"/>
        </w:rPr>
        <w:t>Centre of Scandin</w:t>
      </w:r>
      <w:r w:rsidR="005D74D7" w:rsidRPr="00B75BF9">
        <w:rPr>
          <w:rFonts w:ascii="Constantia" w:hAnsi="Constantia" w:cs="Times New Roman"/>
          <w:b/>
          <w:sz w:val="24"/>
          <w:szCs w:val="24"/>
          <w:lang w:val="en-GB"/>
        </w:rPr>
        <w:t>avian Studies</w:t>
      </w:r>
      <w:r w:rsidRPr="00B75BF9">
        <w:rPr>
          <w:rFonts w:ascii="Constantia" w:hAnsi="Constantia" w:cs="Times New Roman"/>
          <w:b/>
          <w:sz w:val="24"/>
          <w:szCs w:val="24"/>
          <w:lang w:val="en-GB"/>
        </w:rPr>
        <w:t xml:space="preserve">, </w:t>
      </w:r>
      <w:r w:rsidR="008B1EF3" w:rsidRPr="00B75BF9">
        <w:rPr>
          <w:rFonts w:ascii="Constantia" w:hAnsi="Constantia" w:cs="Times New Roman"/>
          <w:b/>
          <w:sz w:val="24"/>
          <w:szCs w:val="24"/>
          <w:lang w:val="en-GB"/>
        </w:rPr>
        <w:t>Lec</w:t>
      </w:r>
      <w:r>
        <w:rPr>
          <w:rFonts w:ascii="Constantia" w:hAnsi="Constantia" w:cs="Times New Roman"/>
          <w:b/>
          <w:sz w:val="24"/>
          <w:szCs w:val="24"/>
          <w:lang w:val="en-GB"/>
        </w:rPr>
        <w:t>t</w:t>
      </w:r>
      <w:r w:rsidR="008B1EF3" w:rsidRPr="00B75BF9">
        <w:rPr>
          <w:rFonts w:ascii="Constantia" w:hAnsi="Constantia" w:cs="Times New Roman"/>
          <w:b/>
          <w:sz w:val="24"/>
          <w:szCs w:val="24"/>
          <w:lang w:val="en-GB"/>
        </w:rPr>
        <w:t>ure r</w:t>
      </w:r>
      <w:r w:rsidR="005D74D7" w:rsidRPr="00B75BF9">
        <w:rPr>
          <w:rFonts w:ascii="Constantia" w:hAnsi="Constantia" w:cs="Times New Roman"/>
          <w:b/>
          <w:sz w:val="24"/>
          <w:szCs w:val="24"/>
          <w:lang w:val="en-GB"/>
        </w:rPr>
        <w:t>oom 402</w:t>
      </w:r>
    </w:p>
    <w:p w:rsidR="00B75BF9" w:rsidRDefault="00B75BF9" w:rsidP="00342E67">
      <w:pPr>
        <w:spacing w:line="240" w:lineRule="auto"/>
        <w:ind w:left="450" w:hanging="450"/>
        <w:jc w:val="both"/>
        <w:rPr>
          <w:rFonts w:ascii="Constantia" w:eastAsia="Arial Unicode MS" w:hAnsi="Constantia" w:cs="Times New Roman"/>
          <w:sz w:val="24"/>
          <w:szCs w:val="24"/>
        </w:rPr>
      </w:pPr>
    </w:p>
    <w:p w:rsidR="00342E67" w:rsidRPr="00B75BF9" w:rsidRDefault="00342E67" w:rsidP="00342E67">
      <w:pPr>
        <w:spacing w:line="240" w:lineRule="auto"/>
        <w:ind w:left="450" w:hanging="450"/>
        <w:jc w:val="both"/>
        <w:rPr>
          <w:rFonts w:ascii="Constantia" w:eastAsia="Arial Unicode MS" w:hAnsi="Constantia" w:cs="Times New Roman"/>
          <w:b/>
          <w:sz w:val="24"/>
          <w:szCs w:val="24"/>
        </w:rPr>
      </w:pPr>
      <w:r w:rsidRPr="00B75BF9">
        <w:rPr>
          <w:rFonts w:ascii="Constantia" w:eastAsia="Arial Unicode MS" w:hAnsi="Constantia" w:cs="Times New Roman"/>
          <w:b/>
          <w:sz w:val="24"/>
          <w:szCs w:val="24"/>
        </w:rPr>
        <w:t>On comparative concepts and descriptive categories</w:t>
      </w:r>
      <w:r w:rsidRPr="00B75BF9">
        <w:rPr>
          <w:rFonts w:ascii="Constantia" w:eastAsia="Arial Unicode MS" w:hAnsi="Constantia" w:cs="Times New Roman"/>
          <w:b/>
          <w:i/>
          <w:sz w:val="24"/>
          <w:szCs w:val="24"/>
        </w:rPr>
        <w:t>, such</w:t>
      </w:r>
      <w:r w:rsidRPr="00B75BF9">
        <w:rPr>
          <w:rFonts w:ascii="Constantia" w:eastAsia="Arial Unicode MS" w:hAnsi="Constantia" w:cs="Times New Roman"/>
          <w:b/>
          <w:sz w:val="24"/>
          <w:szCs w:val="24"/>
        </w:rPr>
        <w:t xml:space="preserve"> as they are</w:t>
      </w:r>
    </w:p>
    <w:p w:rsidR="00342E67" w:rsidRPr="008B1EF3" w:rsidRDefault="00342E67" w:rsidP="00342E67">
      <w:pPr>
        <w:spacing w:line="240" w:lineRule="auto"/>
        <w:jc w:val="both"/>
        <w:rPr>
          <w:rFonts w:ascii="Constantia" w:eastAsia="Arial Unicode MS" w:hAnsi="Constantia" w:cs="Times New Roman"/>
          <w:sz w:val="24"/>
          <w:szCs w:val="24"/>
        </w:rPr>
      </w:pPr>
      <w:r w:rsidRPr="008B1EF3">
        <w:rPr>
          <w:rFonts w:ascii="Constantia" w:eastAsia="Arial Unicode MS" w:hAnsi="Constantia" w:cs="Times New Roman"/>
          <w:sz w:val="24"/>
          <w:szCs w:val="24"/>
        </w:rPr>
        <w:t xml:space="preserve">In an influential article </w:t>
      </w:r>
      <w:proofErr w:type="spellStart"/>
      <w:r w:rsidRPr="008B1EF3">
        <w:rPr>
          <w:rFonts w:ascii="Constantia" w:eastAsia="Arial Unicode MS" w:hAnsi="Constantia" w:cs="Times New Roman"/>
          <w:sz w:val="24"/>
          <w:szCs w:val="24"/>
        </w:rPr>
        <w:t>Haspelmath</w:t>
      </w:r>
      <w:proofErr w:type="spellEnd"/>
      <w:r w:rsidRPr="008B1EF3">
        <w:rPr>
          <w:rFonts w:ascii="Constantia" w:eastAsia="Arial Unicode MS" w:hAnsi="Constantia" w:cs="Times New Roman"/>
          <w:sz w:val="24"/>
          <w:szCs w:val="24"/>
        </w:rPr>
        <w:t xml:space="preserve"> (2010) makes the radical claim that language-particular and cross-linguistic analysis are very different enterprises. We can describe his position in three points.</w:t>
      </w:r>
    </w:p>
    <w:p w:rsidR="00342E67" w:rsidRPr="008B1EF3" w:rsidRDefault="00342E67" w:rsidP="00342E67">
      <w:pPr>
        <w:spacing w:line="240" w:lineRule="auto"/>
        <w:jc w:val="both"/>
        <w:rPr>
          <w:rFonts w:ascii="Constantia" w:eastAsia="Arial Unicode MS" w:hAnsi="Constantia" w:cs="Times New Roman"/>
          <w:sz w:val="24"/>
          <w:szCs w:val="24"/>
        </w:rPr>
      </w:pPr>
    </w:p>
    <w:p w:rsidR="00342E67" w:rsidRPr="008B1EF3" w:rsidRDefault="00342E67" w:rsidP="00342E67">
      <w:pPr>
        <w:spacing w:line="240" w:lineRule="auto"/>
        <w:ind w:left="450"/>
        <w:jc w:val="both"/>
        <w:rPr>
          <w:rFonts w:ascii="Constantia" w:eastAsia="Arial Unicode MS" w:hAnsi="Constantia" w:cs="Times New Roman"/>
          <w:sz w:val="24"/>
          <w:szCs w:val="24"/>
        </w:rPr>
      </w:pPr>
      <w:r w:rsidRPr="008B1EF3">
        <w:rPr>
          <w:rFonts w:ascii="Constantia" w:eastAsia="Arial Unicode MS" w:hAnsi="Constantia" w:cs="Times New Roman"/>
          <w:sz w:val="24"/>
          <w:szCs w:val="24"/>
        </w:rPr>
        <w:t xml:space="preserve">(α) Every language should be described in its own terms. The language-particular categories needed are called 'descriptive categories'. </w:t>
      </w:r>
    </w:p>
    <w:p w:rsidR="00342E67" w:rsidRPr="008B1EF3" w:rsidRDefault="00342E67" w:rsidP="00342E67">
      <w:pPr>
        <w:spacing w:line="240" w:lineRule="auto"/>
        <w:ind w:left="450"/>
        <w:jc w:val="both"/>
        <w:rPr>
          <w:rFonts w:ascii="Constantia" w:eastAsia="Arial Unicode MS" w:hAnsi="Constantia" w:cs="Times New Roman"/>
          <w:sz w:val="24"/>
          <w:szCs w:val="24"/>
        </w:rPr>
      </w:pPr>
    </w:p>
    <w:p w:rsidR="00342E67" w:rsidRPr="008B1EF3" w:rsidRDefault="00342E67" w:rsidP="00342E67">
      <w:pPr>
        <w:spacing w:line="240" w:lineRule="auto"/>
        <w:ind w:left="450"/>
        <w:jc w:val="both"/>
        <w:rPr>
          <w:rFonts w:ascii="Constantia" w:eastAsia="Arial Unicode MS" w:hAnsi="Constantia" w:cs="Times New Roman"/>
          <w:sz w:val="24"/>
          <w:szCs w:val="24"/>
        </w:rPr>
      </w:pPr>
      <w:r w:rsidRPr="008B1EF3">
        <w:rPr>
          <w:rFonts w:ascii="Constantia" w:eastAsia="Arial Unicode MS" w:hAnsi="Constantia" w:cs="Times New Roman"/>
          <w:sz w:val="24"/>
          <w:szCs w:val="24"/>
        </w:rPr>
        <w:t xml:space="preserve">(β) To engage in comparative linguistics, </w:t>
      </w:r>
      <w:proofErr w:type="spellStart"/>
      <w:r w:rsidRPr="008B1EF3">
        <w:rPr>
          <w:rFonts w:ascii="Constantia" w:eastAsia="Arial Unicode MS" w:hAnsi="Constantia" w:cs="Times New Roman"/>
          <w:sz w:val="24"/>
          <w:szCs w:val="24"/>
        </w:rPr>
        <w:t>Haspelmath</w:t>
      </w:r>
      <w:proofErr w:type="spellEnd"/>
      <w:r w:rsidRPr="008B1EF3">
        <w:rPr>
          <w:rFonts w:ascii="Constantia" w:eastAsia="Arial Unicode MS" w:hAnsi="Constantia" w:cs="Times New Roman"/>
          <w:sz w:val="24"/>
          <w:szCs w:val="24"/>
        </w:rPr>
        <w:t xml:space="preserve"> (2010) claims that the linguist needs to devise another set of categories, which he calls 'comparative concepts'. Their usefulness depends on their value for the formulation of cross-linguistic generalizations.</w:t>
      </w:r>
    </w:p>
    <w:p w:rsidR="00342E67" w:rsidRPr="008B1EF3" w:rsidRDefault="00342E67" w:rsidP="00342E67">
      <w:pPr>
        <w:spacing w:line="240" w:lineRule="auto"/>
        <w:ind w:left="450"/>
        <w:jc w:val="both"/>
        <w:rPr>
          <w:rFonts w:ascii="Constantia" w:eastAsia="Arial Unicode MS" w:hAnsi="Constantia" w:cs="Times New Roman"/>
          <w:sz w:val="24"/>
          <w:szCs w:val="24"/>
        </w:rPr>
      </w:pPr>
    </w:p>
    <w:p w:rsidR="00342E67" w:rsidRPr="008B1EF3" w:rsidRDefault="00342E67" w:rsidP="00342E67">
      <w:pPr>
        <w:spacing w:line="240" w:lineRule="auto"/>
        <w:ind w:left="450"/>
        <w:jc w:val="both"/>
        <w:rPr>
          <w:rFonts w:ascii="Constantia" w:eastAsia="Arial Unicode MS" w:hAnsi="Constantia" w:cs="Times New Roman"/>
          <w:sz w:val="24"/>
          <w:szCs w:val="24"/>
        </w:rPr>
      </w:pPr>
      <w:r w:rsidRPr="008B1EF3">
        <w:rPr>
          <w:rFonts w:ascii="Constantia" w:eastAsia="Arial Unicode MS" w:hAnsi="Constantia" w:cs="Times New Roman"/>
          <w:sz w:val="24"/>
          <w:szCs w:val="24"/>
        </w:rPr>
        <w:t>(γ) Descriptive categories and comparative concepts are taken to be different kinds of entities and one should not think that the comparative concepts are only more general, less specific categories.</w:t>
      </w:r>
    </w:p>
    <w:p w:rsidR="00342E67" w:rsidRPr="008B1EF3" w:rsidRDefault="00342E67" w:rsidP="00342E67">
      <w:pPr>
        <w:spacing w:line="240" w:lineRule="auto"/>
        <w:ind w:left="450" w:hanging="450"/>
        <w:jc w:val="both"/>
        <w:rPr>
          <w:rFonts w:ascii="Constantia" w:eastAsia="Arial Unicode MS" w:hAnsi="Constantia" w:cs="Times New Roman"/>
          <w:sz w:val="24"/>
          <w:szCs w:val="24"/>
        </w:rPr>
      </w:pPr>
    </w:p>
    <w:p w:rsidR="00342E67" w:rsidRDefault="00342E67" w:rsidP="00342E67">
      <w:pPr>
        <w:spacing w:line="240" w:lineRule="auto"/>
        <w:jc w:val="both"/>
        <w:rPr>
          <w:rFonts w:ascii="Constantia" w:eastAsia="Arial Unicode MS" w:hAnsi="Constantia" w:cs="Times New Roman"/>
          <w:sz w:val="24"/>
          <w:szCs w:val="24"/>
        </w:rPr>
      </w:pPr>
      <w:r w:rsidRPr="008B1EF3">
        <w:rPr>
          <w:rFonts w:ascii="Constantia" w:eastAsia="Arial Unicode MS" w:hAnsi="Constantia" w:cs="Times New Roman"/>
          <w:sz w:val="24"/>
          <w:szCs w:val="24"/>
        </w:rPr>
        <w:t xml:space="preserve">We agree on (α) and (β) but not on (γ). Instead we maintain that descriptive categories and comparative concepts are the same sorts of entities, viz. sets or, more generally, arrangements of properties, and that they share some of these properties. The talk will make this point with an analysis of the English word </w:t>
      </w:r>
      <w:r w:rsidRPr="008B1EF3">
        <w:rPr>
          <w:rFonts w:ascii="Constantia" w:eastAsia="Arial Unicode MS" w:hAnsi="Constantia" w:cs="Times New Roman"/>
          <w:i/>
          <w:sz w:val="24"/>
          <w:szCs w:val="24"/>
        </w:rPr>
        <w:t>such</w:t>
      </w:r>
      <w:r w:rsidR="00A5558F">
        <w:rPr>
          <w:rFonts w:ascii="Constantia" w:eastAsia="Arial Unicode MS" w:hAnsi="Constantia" w:cs="Times New Roman"/>
          <w:sz w:val="24"/>
          <w:szCs w:val="24"/>
        </w:rPr>
        <w:t xml:space="preserve"> and its </w:t>
      </w:r>
      <w:r w:rsidR="00B75BF9">
        <w:rPr>
          <w:rFonts w:ascii="Constantia" w:eastAsia="Arial Unicode MS" w:hAnsi="Constantia" w:cs="Times New Roman"/>
          <w:sz w:val="24"/>
          <w:szCs w:val="24"/>
        </w:rPr>
        <w:t xml:space="preserve">Swedish </w:t>
      </w:r>
      <w:r w:rsidR="00A5558F">
        <w:rPr>
          <w:rFonts w:ascii="Constantia" w:eastAsia="Arial Unicode MS" w:hAnsi="Constantia" w:cs="Times New Roman"/>
          <w:sz w:val="24"/>
          <w:szCs w:val="24"/>
        </w:rPr>
        <w:t xml:space="preserve">counterpart </w:t>
      </w:r>
      <w:proofErr w:type="spellStart"/>
      <w:r w:rsidR="00B75BF9" w:rsidRPr="00B75BF9">
        <w:rPr>
          <w:rFonts w:ascii="Constantia" w:eastAsia="Arial Unicode MS" w:hAnsi="Constantia" w:cs="Times New Roman"/>
          <w:i/>
          <w:sz w:val="24"/>
          <w:szCs w:val="24"/>
        </w:rPr>
        <w:t>sådan</w:t>
      </w:r>
      <w:proofErr w:type="spellEnd"/>
      <w:r w:rsidR="00B75BF9">
        <w:rPr>
          <w:rFonts w:ascii="Constantia" w:eastAsia="Arial Unicode MS" w:hAnsi="Constantia" w:cs="Times New Roman"/>
          <w:sz w:val="24"/>
          <w:szCs w:val="24"/>
        </w:rPr>
        <w:t>.</w:t>
      </w:r>
    </w:p>
    <w:p w:rsidR="00A5558F" w:rsidRPr="008B1EF3" w:rsidRDefault="00A5558F" w:rsidP="00342E67">
      <w:pPr>
        <w:spacing w:line="240" w:lineRule="auto"/>
        <w:jc w:val="both"/>
        <w:rPr>
          <w:rFonts w:ascii="Constantia" w:eastAsia="Arial Unicode MS" w:hAnsi="Constantia" w:cs="Times New Roman"/>
          <w:sz w:val="24"/>
          <w:szCs w:val="24"/>
        </w:rPr>
      </w:pPr>
    </w:p>
    <w:p w:rsidR="00342E67" w:rsidRPr="008B1EF3" w:rsidRDefault="00342E67" w:rsidP="00342E67">
      <w:pPr>
        <w:spacing w:line="240" w:lineRule="auto"/>
        <w:jc w:val="both"/>
        <w:rPr>
          <w:rFonts w:ascii="Constantia" w:hAnsi="Constantia" w:cs="Times New Roman"/>
          <w:sz w:val="24"/>
          <w:szCs w:val="24"/>
          <w:lang w:val="en-GB"/>
        </w:rPr>
      </w:pPr>
      <w:proofErr w:type="spellStart"/>
      <w:r w:rsidRPr="008B1EF3">
        <w:rPr>
          <w:rFonts w:ascii="Constantia" w:eastAsia="Arial Unicode MS" w:hAnsi="Constantia" w:cs="Times New Roman"/>
          <w:sz w:val="24"/>
          <w:szCs w:val="24"/>
        </w:rPr>
        <w:t>Haspelmath</w:t>
      </w:r>
      <w:proofErr w:type="spellEnd"/>
      <w:r w:rsidRPr="008B1EF3">
        <w:rPr>
          <w:rFonts w:ascii="Constantia" w:eastAsia="Arial Unicode MS" w:hAnsi="Constantia" w:cs="Times New Roman"/>
          <w:sz w:val="24"/>
          <w:szCs w:val="24"/>
        </w:rPr>
        <w:t xml:space="preserve">, Martin (2010) 'Comparative concepts and descriptive categories in cross-linguistic studies', </w:t>
      </w:r>
      <w:r w:rsidRPr="008B1EF3">
        <w:rPr>
          <w:rFonts w:ascii="Constantia" w:eastAsia="Arial Unicode MS" w:hAnsi="Constantia" w:cs="Times New Roman"/>
          <w:i/>
          <w:sz w:val="24"/>
          <w:szCs w:val="24"/>
        </w:rPr>
        <w:t>Language</w:t>
      </w:r>
      <w:r w:rsidRPr="008B1EF3">
        <w:rPr>
          <w:rFonts w:ascii="Constantia" w:eastAsia="Arial Unicode MS" w:hAnsi="Constantia" w:cs="Times New Roman"/>
          <w:sz w:val="24"/>
          <w:szCs w:val="24"/>
        </w:rPr>
        <w:t xml:space="preserve"> 86: 663-687</w:t>
      </w:r>
    </w:p>
    <w:p w:rsidR="00223E23" w:rsidRPr="008B1EF3" w:rsidRDefault="00223E23">
      <w:pPr>
        <w:rPr>
          <w:rFonts w:ascii="Constantia" w:hAnsi="Constantia" w:cs="Times New Roman"/>
          <w:sz w:val="24"/>
          <w:szCs w:val="24"/>
          <w:lang w:val="en-GB"/>
        </w:rPr>
      </w:pPr>
    </w:p>
    <w:p w:rsidR="005D74D7" w:rsidRPr="00B75BF9" w:rsidRDefault="00A5558F">
      <w:pPr>
        <w:rPr>
          <w:rFonts w:ascii="Constantia" w:hAnsi="Constantia" w:cs="Times New Roman"/>
          <w:b/>
          <w:sz w:val="24"/>
          <w:szCs w:val="24"/>
          <w:lang w:val="en-GB"/>
        </w:rPr>
      </w:pPr>
      <w:r w:rsidRPr="00B75BF9">
        <w:rPr>
          <w:rFonts w:ascii="Constantia" w:hAnsi="Constantia" w:cs="Times New Roman"/>
          <w:b/>
          <w:sz w:val="24"/>
          <w:szCs w:val="24"/>
          <w:lang w:val="en-GB"/>
        </w:rPr>
        <w:t>Friday, September 18, 3 pm</w:t>
      </w:r>
    </w:p>
    <w:p w:rsidR="00A5558F" w:rsidRPr="00B75BF9" w:rsidRDefault="00A5558F">
      <w:pPr>
        <w:rPr>
          <w:rFonts w:ascii="Constantia" w:hAnsi="Constantia" w:cs="Times New Roman"/>
          <w:b/>
          <w:sz w:val="24"/>
          <w:szCs w:val="24"/>
          <w:lang w:val="en-GB"/>
        </w:rPr>
      </w:pPr>
      <w:r w:rsidRPr="00B75BF9">
        <w:rPr>
          <w:rFonts w:ascii="Constantia" w:hAnsi="Constantia" w:cs="Times New Roman"/>
          <w:b/>
          <w:sz w:val="24"/>
          <w:szCs w:val="24"/>
          <w:lang w:val="en-GB"/>
        </w:rPr>
        <w:t>Philological Faculty</w:t>
      </w:r>
      <w:r w:rsidR="00B75BF9" w:rsidRPr="00B75BF9">
        <w:rPr>
          <w:rFonts w:ascii="Constantia" w:hAnsi="Constantia" w:cs="Times New Roman"/>
          <w:b/>
          <w:sz w:val="24"/>
          <w:szCs w:val="24"/>
          <w:lang w:val="en-GB"/>
        </w:rPr>
        <w:t xml:space="preserve">, </w:t>
      </w:r>
      <w:proofErr w:type="spellStart"/>
      <w:r w:rsidRPr="00B75BF9">
        <w:rPr>
          <w:rFonts w:ascii="Constantia" w:hAnsi="Constantia" w:cs="Times New Roman"/>
          <w:b/>
          <w:sz w:val="24"/>
          <w:szCs w:val="24"/>
          <w:lang w:val="en-GB"/>
        </w:rPr>
        <w:t>Balkevičius</w:t>
      </w:r>
      <w:proofErr w:type="spellEnd"/>
      <w:r w:rsidRPr="00B75BF9">
        <w:rPr>
          <w:rFonts w:ascii="Constantia" w:hAnsi="Constantia" w:cs="Times New Roman"/>
          <w:b/>
          <w:sz w:val="24"/>
          <w:szCs w:val="24"/>
          <w:lang w:val="en-GB"/>
        </w:rPr>
        <w:t xml:space="preserve"> lecture room</w:t>
      </w:r>
    </w:p>
    <w:p w:rsidR="005D74D7" w:rsidRPr="00B75BF9" w:rsidRDefault="005D74D7">
      <w:pPr>
        <w:rPr>
          <w:rFonts w:ascii="Constantia" w:hAnsi="Constantia" w:cs="Times New Roman"/>
          <w:sz w:val="24"/>
          <w:szCs w:val="24"/>
          <w:lang w:val="en-GB"/>
        </w:rPr>
      </w:pPr>
    </w:p>
    <w:p w:rsidR="00342E67" w:rsidRPr="00B75BF9" w:rsidRDefault="00342E67" w:rsidP="00342E67">
      <w:pPr>
        <w:jc w:val="both"/>
        <w:rPr>
          <w:rFonts w:ascii="Constantia" w:hAnsi="Constantia" w:cs="Times New Roman"/>
          <w:b/>
          <w:sz w:val="24"/>
          <w:szCs w:val="24"/>
        </w:rPr>
      </w:pPr>
      <w:r w:rsidRPr="00B75BF9">
        <w:rPr>
          <w:rFonts w:ascii="Constantia" w:hAnsi="Constantia" w:cs="Times New Roman"/>
          <w:b/>
          <w:sz w:val="24"/>
          <w:szCs w:val="24"/>
        </w:rPr>
        <w:t>On the typology of negative indefinites</w:t>
      </w:r>
    </w:p>
    <w:p w:rsidR="00342E67" w:rsidRPr="008B1EF3" w:rsidRDefault="00342E67" w:rsidP="00342E67">
      <w:pPr>
        <w:jc w:val="both"/>
        <w:rPr>
          <w:rFonts w:ascii="Constantia" w:hAnsi="Constantia" w:cs="Times New Roman"/>
          <w:sz w:val="24"/>
          <w:szCs w:val="24"/>
        </w:rPr>
      </w:pPr>
    </w:p>
    <w:p w:rsidR="00342E67" w:rsidRDefault="00342E67" w:rsidP="00342E67">
      <w:pPr>
        <w:jc w:val="both"/>
        <w:rPr>
          <w:rFonts w:ascii="Constantia" w:hAnsi="Constantia" w:cs="Times New Roman"/>
          <w:sz w:val="24"/>
          <w:szCs w:val="24"/>
        </w:rPr>
      </w:pPr>
      <w:r w:rsidRPr="008B1EF3">
        <w:rPr>
          <w:rFonts w:ascii="Constantia" w:hAnsi="Constantia" w:cs="Times New Roman"/>
          <w:sz w:val="24"/>
          <w:szCs w:val="24"/>
        </w:rPr>
        <w:t xml:space="preserve">This study focuses on the frequency and the typology of negative indefiniteness in what I call 'negative quantification', viz. the use of words like </w:t>
      </w:r>
      <w:r w:rsidRPr="008B1EF3">
        <w:rPr>
          <w:rFonts w:ascii="Constantia" w:hAnsi="Constantia" w:cs="Times New Roman"/>
          <w:i/>
          <w:sz w:val="24"/>
          <w:szCs w:val="24"/>
        </w:rPr>
        <w:t>nothing</w:t>
      </w:r>
      <w:r w:rsidRPr="008B1EF3">
        <w:rPr>
          <w:rFonts w:ascii="Constantia" w:hAnsi="Constantia" w:cs="Times New Roman"/>
          <w:sz w:val="24"/>
          <w:szCs w:val="24"/>
        </w:rPr>
        <w:t xml:space="preserve"> in sentences that contain no clausal </w:t>
      </w:r>
      <w:proofErr w:type="spellStart"/>
      <w:r w:rsidRPr="008B1EF3">
        <w:rPr>
          <w:rFonts w:ascii="Constantia" w:hAnsi="Constantia" w:cs="Times New Roman"/>
          <w:sz w:val="24"/>
          <w:szCs w:val="24"/>
        </w:rPr>
        <w:t>negator</w:t>
      </w:r>
      <w:proofErr w:type="spellEnd"/>
      <w:r w:rsidRPr="008B1EF3">
        <w:rPr>
          <w:rFonts w:ascii="Constantia" w:hAnsi="Constantia" w:cs="Times New Roman"/>
          <w:sz w:val="24"/>
          <w:szCs w:val="24"/>
        </w:rPr>
        <w:t xml:space="preserve">, such as </w:t>
      </w:r>
      <w:r w:rsidRPr="008B1EF3">
        <w:rPr>
          <w:rFonts w:ascii="Constantia" w:hAnsi="Constantia" w:cs="Times New Roman"/>
          <w:i/>
          <w:sz w:val="24"/>
          <w:szCs w:val="24"/>
        </w:rPr>
        <w:t>I saw nothing</w:t>
      </w:r>
      <w:r w:rsidRPr="008B1EF3">
        <w:rPr>
          <w:rFonts w:ascii="Constantia" w:hAnsi="Constantia" w:cs="Times New Roman"/>
          <w:sz w:val="24"/>
          <w:szCs w:val="24"/>
        </w:rPr>
        <w:t xml:space="preserve">, and of what is generally called 'negative concord', viz.  </w:t>
      </w:r>
      <w:proofErr w:type="gramStart"/>
      <w:r w:rsidRPr="008B1EF3">
        <w:rPr>
          <w:rFonts w:ascii="Constantia" w:hAnsi="Constantia" w:cs="Times New Roman"/>
          <w:sz w:val="24"/>
          <w:szCs w:val="24"/>
        </w:rPr>
        <w:t>the</w:t>
      </w:r>
      <w:proofErr w:type="gramEnd"/>
      <w:r w:rsidRPr="008B1EF3">
        <w:rPr>
          <w:rFonts w:ascii="Constantia" w:hAnsi="Constantia" w:cs="Times New Roman"/>
          <w:sz w:val="24"/>
          <w:szCs w:val="24"/>
        </w:rPr>
        <w:t xml:space="preserve"> use of words like </w:t>
      </w:r>
      <w:r w:rsidRPr="008B1EF3">
        <w:rPr>
          <w:rFonts w:ascii="Constantia" w:hAnsi="Constantia" w:cs="Times New Roman"/>
          <w:i/>
          <w:sz w:val="24"/>
          <w:szCs w:val="24"/>
        </w:rPr>
        <w:t xml:space="preserve">nothing </w:t>
      </w:r>
      <w:r w:rsidRPr="008B1EF3">
        <w:rPr>
          <w:rFonts w:ascii="Constantia" w:hAnsi="Constantia" w:cs="Times New Roman"/>
          <w:sz w:val="24"/>
          <w:szCs w:val="24"/>
        </w:rPr>
        <w:t xml:space="preserve">in sentences that do contain a clausal </w:t>
      </w:r>
      <w:proofErr w:type="spellStart"/>
      <w:r w:rsidRPr="008B1EF3">
        <w:rPr>
          <w:rFonts w:ascii="Constantia" w:hAnsi="Constantia" w:cs="Times New Roman"/>
          <w:sz w:val="24"/>
          <w:szCs w:val="24"/>
        </w:rPr>
        <w:t>negator</w:t>
      </w:r>
      <w:proofErr w:type="spellEnd"/>
      <w:r w:rsidRPr="008B1EF3">
        <w:rPr>
          <w:rFonts w:ascii="Constantia" w:hAnsi="Constantia" w:cs="Times New Roman"/>
          <w:sz w:val="24"/>
          <w:szCs w:val="24"/>
        </w:rPr>
        <w:t xml:space="preserve">, e.g. </w:t>
      </w:r>
      <w:r w:rsidRPr="008B1EF3">
        <w:rPr>
          <w:rFonts w:ascii="Constantia" w:hAnsi="Constantia" w:cs="Times New Roman"/>
          <w:i/>
          <w:sz w:val="24"/>
          <w:szCs w:val="24"/>
        </w:rPr>
        <w:t xml:space="preserve">You </w:t>
      </w:r>
      <w:proofErr w:type="spellStart"/>
      <w:r w:rsidRPr="008B1EF3">
        <w:rPr>
          <w:rFonts w:ascii="Constantia" w:hAnsi="Constantia" w:cs="Times New Roman"/>
          <w:i/>
          <w:sz w:val="24"/>
          <w:szCs w:val="24"/>
        </w:rPr>
        <w:t>ain't</w:t>
      </w:r>
      <w:proofErr w:type="spellEnd"/>
      <w:r w:rsidRPr="008B1EF3">
        <w:rPr>
          <w:rFonts w:ascii="Constantia" w:hAnsi="Constantia" w:cs="Times New Roman"/>
          <w:i/>
          <w:sz w:val="24"/>
          <w:szCs w:val="24"/>
        </w:rPr>
        <w:t xml:space="preserve"> seen nothing yet</w:t>
      </w:r>
      <w:r w:rsidRPr="008B1EF3">
        <w:rPr>
          <w:rFonts w:ascii="Constantia" w:hAnsi="Constantia" w:cs="Times New Roman"/>
          <w:sz w:val="24"/>
          <w:szCs w:val="24"/>
        </w:rPr>
        <w:t>. The frequency claim is based on a variety sample of 179 languages and it is in disagreement with recent statements, based on a misunderstanding of an influential use of the term 'negative indefiniteness'. The typology is also based on this sample but no less on the research literature. For this typology it is claimed that one needs to draw a distinction between strict and non-strict negative quantification, just like is commonly done for negative concord. The most important parameter is, like for negative concord, the position of the indefinite vis-à-vis the finite verb, but there are more parameters an</w:t>
      </w:r>
      <w:bookmarkStart w:id="0" w:name="_GoBack"/>
      <w:bookmarkEnd w:id="0"/>
      <w:r w:rsidRPr="008B1EF3">
        <w:rPr>
          <w:rFonts w:ascii="Constantia" w:hAnsi="Constantia" w:cs="Times New Roman"/>
          <w:sz w:val="24"/>
          <w:szCs w:val="24"/>
        </w:rPr>
        <w:t xml:space="preserve">d it is </w:t>
      </w:r>
      <w:r w:rsidRPr="008B1EF3">
        <w:rPr>
          <w:rFonts w:ascii="Constantia" w:hAnsi="Constantia" w:cs="Times New Roman"/>
          <w:bCs/>
          <w:iCs/>
          <w:sz w:val="24"/>
          <w:szCs w:val="24"/>
        </w:rPr>
        <w:t xml:space="preserve">a mistake to see the distinction between strict and non-strict negative concord and strict and non-strict negative quantification as simple two-way contrasts. I will show that </w:t>
      </w:r>
      <w:r w:rsidRPr="008B1EF3">
        <w:rPr>
          <w:rFonts w:ascii="Constantia" w:hAnsi="Constantia" w:cs="Times New Roman"/>
          <w:sz w:val="24"/>
          <w:szCs w:val="24"/>
        </w:rPr>
        <w:t>subtypes of non-strict negative quantification and non-strict negative concord are very similar, thus defining a symmetrical system.  A final claim is that negative quantification and negative concord are first and foremost properties of constructions, not of languages.</w:t>
      </w:r>
    </w:p>
    <w:p w:rsidR="00B75BF9" w:rsidRDefault="00B75BF9" w:rsidP="00342E67">
      <w:pPr>
        <w:jc w:val="both"/>
        <w:rPr>
          <w:rFonts w:ascii="Constantia" w:hAnsi="Constantia" w:cs="Times New Roman"/>
          <w:sz w:val="24"/>
          <w:szCs w:val="24"/>
        </w:rPr>
      </w:pPr>
    </w:p>
    <w:p w:rsidR="00B75BF9" w:rsidRPr="00B61CA5" w:rsidRDefault="00B75BF9" w:rsidP="00B61CA5">
      <w:pPr>
        <w:pStyle w:val="NormalWeb"/>
        <w:spacing w:after="0" w:line="240" w:lineRule="auto"/>
        <w:jc w:val="both"/>
        <w:rPr>
          <w:rFonts w:ascii="Constantia" w:hAnsi="Constantia"/>
          <w:lang w:val="lt-LT"/>
        </w:rPr>
      </w:pPr>
      <w:r w:rsidRPr="00B61CA5">
        <w:rPr>
          <w:rFonts w:ascii="Constantia" w:hAnsi="Constantia"/>
          <w:sz w:val="20"/>
          <w:szCs w:val="20"/>
        </w:rPr>
        <w:t>This cycle of lectures is presented in the framework of the research project</w:t>
      </w:r>
      <w:r w:rsidR="00B61CA5" w:rsidRPr="00B61CA5">
        <w:rPr>
          <w:rFonts w:ascii="Constantia" w:hAnsi="Constantia"/>
          <w:sz w:val="20"/>
          <w:szCs w:val="20"/>
        </w:rPr>
        <w:t xml:space="preserve"> </w:t>
      </w:r>
      <w:proofErr w:type="spellStart"/>
      <w:r w:rsidR="00B61CA5" w:rsidRPr="00B61CA5">
        <w:rPr>
          <w:rFonts w:ascii="Constantia" w:hAnsi="Constantia"/>
          <w:i/>
          <w:iCs/>
          <w:sz w:val="20"/>
          <w:szCs w:val="20"/>
          <w:lang w:val="lt-LT"/>
        </w:rPr>
        <w:t>Grammatical</w:t>
      </w:r>
      <w:proofErr w:type="spellEnd"/>
      <w:r w:rsidR="00B61CA5" w:rsidRPr="00B61CA5">
        <w:rPr>
          <w:rFonts w:ascii="Constantia" w:hAnsi="Constantia"/>
          <w:i/>
          <w:iCs/>
          <w:sz w:val="20"/>
          <w:szCs w:val="20"/>
          <w:lang w:val="lt-LT"/>
        </w:rPr>
        <w:t xml:space="preserve"> </w:t>
      </w:r>
      <w:proofErr w:type="spellStart"/>
      <w:r w:rsidR="00B61CA5" w:rsidRPr="00B61CA5">
        <w:rPr>
          <w:rFonts w:ascii="Constantia" w:hAnsi="Constantia"/>
          <w:i/>
          <w:iCs/>
          <w:sz w:val="20"/>
          <w:szCs w:val="20"/>
          <w:lang w:val="lt-LT"/>
        </w:rPr>
        <w:t>Relations</w:t>
      </w:r>
      <w:proofErr w:type="spellEnd"/>
      <w:r w:rsidR="00B61CA5" w:rsidRPr="00B61CA5">
        <w:rPr>
          <w:rFonts w:ascii="Constantia" w:hAnsi="Constantia"/>
          <w:i/>
          <w:iCs/>
          <w:sz w:val="20"/>
          <w:szCs w:val="20"/>
          <w:lang w:val="lt-LT"/>
        </w:rPr>
        <w:t xml:space="preserve"> </w:t>
      </w:r>
      <w:proofErr w:type="spellStart"/>
      <w:r w:rsidR="00B61CA5" w:rsidRPr="00B61CA5">
        <w:rPr>
          <w:rFonts w:ascii="Constantia" w:hAnsi="Constantia"/>
          <w:i/>
          <w:iCs/>
          <w:sz w:val="20"/>
          <w:szCs w:val="20"/>
          <w:lang w:val="lt-LT"/>
        </w:rPr>
        <w:t>and</w:t>
      </w:r>
      <w:proofErr w:type="spellEnd"/>
      <w:r w:rsidR="00B61CA5" w:rsidRPr="00B61CA5">
        <w:rPr>
          <w:rFonts w:ascii="Constantia" w:hAnsi="Constantia"/>
          <w:i/>
          <w:iCs/>
          <w:sz w:val="20"/>
          <w:szCs w:val="20"/>
          <w:lang w:val="lt-LT"/>
        </w:rPr>
        <w:t xml:space="preserve"> </w:t>
      </w:r>
      <w:proofErr w:type="spellStart"/>
      <w:r w:rsidR="00B61CA5" w:rsidRPr="00B61CA5">
        <w:rPr>
          <w:rFonts w:ascii="Constantia" w:hAnsi="Constantia"/>
          <w:i/>
          <w:iCs/>
          <w:sz w:val="20"/>
          <w:szCs w:val="20"/>
          <w:lang w:val="lt-LT"/>
        </w:rPr>
        <w:t>their</w:t>
      </w:r>
      <w:proofErr w:type="spellEnd"/>
      <w:r w:rsidR="00B61CA5" w:rsidRPr="00B61CA5">
        <w:rPr>
          <w:rFonts w:ascii="Constantia" w:hAnsi="Constantia"/>
          <w:i/>
          <w:iCs/>
          <w:sz w:val="20"/>
          <w:szCs w:val="20"/>
          <w:lang w:val="lt-LT"/>
        </w:rPr>
        <w:t xml:space="preserve"> </w:t>
      </w:r>
      <w:proofErr w:type="spellStart"/>
      <w:r w:rsidR="00B61CA5" w:rsidRPr="00B61CA5">
        <w:rPr>
          <w:rFonts w:ascii="Constantia" w:hAnsi="Constantia"/>
          <w:i/>
          <w:iCs/>
          <w:sz w:val="20"/>
          <w:szCs w:val="20"/>
          <w:lang w:val="lt-LT"/>
        </w:rPr>
        <w:t>Non-Canonical</w:t>
      </w:r>
      <w:proofErr w:type="spellEnd"/>
      <w:r w:rsidR="00B61CA5" w:rsidRPr="00B61CA5">
        <w:rPr>
          <w:rFonts w:ascii="Constantia" w:hAnsi="Constantia"/>
          <w:i/>
          <w:iCs/>
          <w:sz w:val="20"/>
          <w:szCs w:val="20"/>
          <w:lang w:val="lt-LT"/>
        </w:rPr>
        <w:t xml:space="preserve"> </w:t>
      </w:r>
      <w:proofErr w:type="spellStart"/>
      <w:r w:rsidR="00B61CA5" w:rsidRPr="00B61CA5">
        <w:rPr>
          <w:rFonts w:ascii="Constantia" w:hAnsi="Constantia"/>
          <w:i/>
          <w:iCs/>
          <w:sz w:val="20"/>
          <w:szCs w:val="20"/>
          <w:lang w:val="lt-LT"/>
        </w:rPr>
        <w:t>Encoding</w:t>
      </w:r>
      <w:proofErr w:type="spellEnd"/>
      <w:r w:rsidR="00B61CA5" w:rsidRPr="00B61CA5">
        <w:rPr>
          <w:rFonts w:ascii="Constantia" w:hAnsi="Constantia"/>
          <w:i/>
          <w:iCs/>
          <w:sz w:val="20"/>
          <w:szCs w:val="20"/>
          <w:lang w:val="lt-LT"/>
        </w:rPr>
        <w:t xml:space="preserve"> </w:t>
      </w:r>
      <w:proofErr w:type="spellStart"/>
      <w:r w:rsidR="00B61CA5" w:rsidRPr="00B61CA5">
        <w:rPr>
          <w:rFonts w:ascii="Constantia" w:hAnsi="Constantia"/>
          <w:i/>
          <w:iCs/>
          <w:sz w:val="20"/>
          <w:szCs w:val="20"/>
          <w:lang w:val="lt-LT"/>
        </w:rPr>
        <w:t>in</w:t>
      </w:r>
      <w:proofErr w:type="spellEnd"/>
      <w:r w:rsidR="00B61CA5" w:rsidRPr="00B61CA5">
        <w:rPr>
          <w:rFonts w:ascii="Constantia" w:hAnsi="Constantia"/>
          <w:i/>
          <w:iCs/>
          <w:sz w:val="20"/>
          <w:szCs w:val="20"/>
          <w:lang w:val="lt-LT"/>
        </w:rPr>
        <w:t xml:space="preserve"> Baltic </w:t>
      </w:r>
      <w:r w:rsidR="00B61CA5" w:rsidRPr="00B61CA5">
        <w:rPr>
          <w:rFonts w:ascii="Constantia" w:hAnsi="Constantia"/>
          <w:iCs/>
          <w:sz w:val="20"/>
          <w:szCs w:val="20"/>
          <w:lang w:val="lt-LT"/>
        </w:rPr>
        <w:t>(</w:t>
      </w:r>
      <w:r w:rsidR="00B61CA5" w:rsidRPr="00B61CA5">
        <w:rPr>
          <w:rFonts w:ascii="Constantia" w:hAnsi="Constantia"/>
          <w:color w:val="000000"/>
          <w:sz w:val="20"/>
          <w:szCs w:val="20"/>
        </w:rPr>
        <w:t xml:space="preserve">VP1-3.1-ŠMM-07-K “Support to Research Activities of Scientists and Other Researchers, Priority 3 “Strengthening of Capacities of Researchers and other Scientists” of the Operational </w:t>
      </w:r>
      <w:proofErr w:type="spellStart"/>
      <w:r w:rsidR="00B61CA5" w:rsidRPr="00B61CA5">
        <w:rPr>
          <w:rFonts w:ascii="Constantia" w:hAnsi="Constantia"/>
          <w:color w:val="000000"/>
          <w:sz w:val="20"/>
          <w:szCs w:val="20"/>
        </w:rPr>
        <w:t>Programme</w:t>
      </w:r>
      <w:proofErr w:type="spellEnd"/>
      <w:r w:rsidR="00B61CA5" w:rsidRPr="00B61CA5">
        <w:rPr>
          <w:rFonts w:ascii="Constantia" w:hAnsi="Constantia"/>
          <w:color w:val="000000"/>
          <w:sz w:val="20"/>
          <w:szCs w:val="20"/>
        </w:rPr>
        <w:t xml:space="preserve"> for Human Resources Development</w:t>
      </w:r>
      <w:r w:rsidR="00B61CA5" w:rsidRPr="00B61CA5">
        <w:rPr>
          <w:rFonts w:ascii="Constantia" w:hAnsi="Constantia"/>
          <w:iCs/>
          <w:sz w:val="20"/>
          <w:szCs w:val="20"/>
          <w:lang w:val="lt-LT"/>
        </w:rPr>
        <w:t>)</w:t>
      </w:r>
      <w:r w:rsidR="00B61CA5" w:rsidRPr="00B61CA5">
        <w:rPr>
          <w:rFonts w:ascii="Constantia" w:hAnsi="Constantia"/>
          <w:sz w:val="20"/>
          <w:szCs w:val="20"/>
          <w:lang w:val="lt-LT"/>
        </w:rPr>
        <w:t xml:space="preserve">, </w:t>
      </w:r>
      <w:proofErr w:type="spellStart"/>
      <w:r w:rsidR="00B61CA5" w:rsidRPr="00B61CA5">
        <w:rPr>
          <w:rFonts w:ascii="Constantia" w:hAnsi="Constantia"/>
          <w:sz w:val="20"/>
          <w:szCs w:val="20"/>
          <w:lang w:val="lt-LT"/>
        </w:rPr>
        <w:t>conducted</w:t>
      </w:r>
      <w:proofErr w:type="spellEnd"/>
      <w:r w:rsidR="00B61CA5" w:rsidRPr="00B61CA5">
        <w:rPr>
          <w:rFonts w:ascii="Constantia" w:hAnsi="Constantia"/>
          <w:sz w:val="20"/>
          <w:szCs w:val="20"/>
          <w:lang w:val="lt-LT"/>
        </w:rPr>
        <w:t xml:space="preserve"> </w:t>
      </w:r>
      <w:proofErr w:type="spellStart"/>
      <w:r w:rsidR="00B61CA5" w:rsidRPr="00B61CA5">
        <w:rPr>
          <w:rFonts w:ascii="Constantia" w:hAnsi="Constantia"/>
          <w:sz w:val="20"/>
          <w:szCs w:val="20"/>
          <w:lang w:val="lt-LT"/>
        </w:rPr>
        <w:t>by</w:t>
      </w:r>
      <w:proofErr w:type="spellEnd"/>
      <w:r w:rsidR="00B61CA5" w:rsidRPr="00B61CA5">
        <w:rPr>
          <w:rFonts w:ascii="Constantia" w:hAnsi="Constantia"/>
          <w:sz w:val="20"/>
          <w:szCs w:val="20"/>
          <w:lang w:val="lt-LT"/>
        </w:rPr>
        <w:t xml:space="preserve"> Vilnius University</w:t>
      </w:r>
      <w:r w:rsidR="00B61CA5" w:rsidRPr="00B61CA5">
        <w:rPr>
          <w:rFonts w:ascii="Constantia" w:hAnsi="Constantia"/>
          <w:color w:val="000000"/>
          <w:sz w:val="20"/>
          <w:szCs w:val="20"/>
        </w:rPr>
        <w:t xml:space="preserve">. </w:t>
      </w:r>
    </w:p>
    <w:p w:rsidR="00B75BF9" w:rsidRPr="008B1EF3" w:rsidRDefault="00B75BF9" w:rsidP="00342E67">
      <w:pPr>
        <w:jc w:val="both"/>
        <w:rPr>
          <w:rFonts w:ascii="Constantia" w:hAnsi="Constantia" w:cs="Times New Roman"/>
          <w:sz w:val="24"/>
          <w:szCs w:val="24"/>
          <w:lang w:val="en-GB"/>
        </w:rPr>
      </w:pPr>
    </w:p>
    <w:sectPr w:rsidR="00B75BF9" w:rsidRPr="008B1EF3" w:rsidSect="00BB0E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59"/>
    <w:rsid w:val="000C430B"/>
    <w:rsid w:val="00105EC4"/>
    <w:rsid w:val="00125241"/>
    <w:rsid w:val="00135E95"/>
    <w:rsid w:val="001539AD"/>
    <w:rsid w:val="00175EC9"/>
    <w:rsid w:val="001F7FF1"/>
    <w:rsid w:val="00223E23"/>
    <w:rsid w:val="00342E67"/>
    <w:rsid w:val="00490165"/>
    <w:rsid w:val="004E344D"/>
    <w:rsid w:val="00542D96"/>
    <w:rsid w:val="0058032F"/>
    <w:rsid w:val="005D74D7"/>
    <w:rsid w:val="00651F22"/>
    <w:rsid w:val="006600F2"/>
    <w:rsid w:val="00754A8F"/>
    <w:rsid w:val="00852334"/>
    <w:rsid w:val="008B1EF3"/>
    <w:rsid w:val="00A5558F"/>
    <w:rsid w:val="00B61CA5"/>
    <w:rsid w:val="00B75BF9"/>
    <w:rsid w:val="00BB0E67"/>
    <w:rsid w:val="00C17E6D"/>
    <w:rsid w:val="00D8187B"/>
    <w:rsid w:val="00F11E49"/>
    <w:rsid w:val="00F94259"/>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3DFE5-9067-463D-A98F-7E344AEB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2F"/>
  </w:style>
  <w:style w:type="paragraph" w:styleId="Heading1">
    <w:name w:val="heading 1"/>
    <w:basedOn w:val="Normal"/>
    <w:next w:val="Normal"/>
    <w:link w:val="Heading1Char"/>
    <w:uiPriority w:val="9"/>
    <w:qFormat/>
    <w:rsid w:val="0058032F"/>
    <w:pPr>
      <w:pBdr>
        <w:bottom w:val="thinThickSmallGap" w:sz="12" w:space="1" w:color="943634" w:themeColor="accent2" w:themeShade="BF"/>
      </w:pBdr>
      <w:spacing w:before="400"/>
      <w:jc w:val="center"/>
      <w:outlineLvl w:val="0"/>
    </w:pPr>
    <w:rPr>
      <w:rFonts w:eastAsiaTheme="majorEastAsia"/>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58032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58032F"/>
    <w:pPr>
      <w:pBdr>
        <w:top w:val="dotted" w:sz="4" w:space="1" w:color="622423" w:themeColor="accent2" w:themeShade="7F"/>
        <w:bottom w:val="dotted" w:sz="4" w:space="1" w:color="622423" w:themeColor="accent2" w:themeShade="7F"/>
      </w:pBdr>
      <w:spacing w:before="300"/>
      <w:jc w:val="center"/>
      <w:outlineLvl w:val="2"/>
    </w:pPr>
    <w:rPr>
      <w:rFonts w:eastAsiaTheme="majorEastAsia"/>
      <w:caps/>
      <w:color w:val="622423" w:themeColor="accent2" w:themeShade="7F"/>
      <w:sz w:val="24"/>
      <w:szCs w:val="24"/>
    </w:rPr>
  </w:style>
  <w:style w:type="paragraph" w:styleId="Heading4">
    <w:name w:val="heading 4"/>
    <w:basedOn w:val="Normal"/>
    <w:next w:val="Normal"/>
    <w:link w:val="Heading4Char"/>
    <w:uiPriority w:val="9"/>
    <w:unhideWhenUsed/>
    <w:qFormat/>
    <w:rsid w:val="0058032F"/>
    <w:pPr>
      <w:pBdr>
        <w:bottom w:val="dotted" w:sz="4" w:space="1" w:color="943634" w:themeColor="accent2" w:themeShade="BF"/>
      </w:pBdr>
      <w:spacing w:after="120"/>
      <w:jc w:val="center"/>
      <w:outlineLvl w:val="3"/>
    </w:pPr>
    <w:rPr>
      <w:rFonts w:eastAsiaTheme="majorEastAsia"/>
      <w:caps/>
      <w:color w:val="622423" w:themeColor="accent2" w:themeShade="7F"/>
      <w:spacing w:val="10"/>
    </w:rPr>
  </w:style>
  <w:style w:type="paragraph" w:styleId="Heading5">
    <w:name w:val="heading 5"/>
    <w:basedOn w:val="Normal"/>
    <w:next w:val="Normal"/>
    <w:link w:val="Heading5Char"/>
    <w:uiPriority w:val="9"/>
    <w:semiHidden/>
    <w:unhideWhenUsed/>
    <w:qFormat/>
    <w:rsid w:val="0058032F"/>
    <w:pPr>
      <w:spacing w:before="320" w:after="120"/>
      <w:jc w:val="center"/>
      <w:outlineLvl w:val="4"/>
    </w:pPr>
    <w:rPr>
      <w:rFonts w:eastAsiaTheme="majorEastAsia"/>
      <w:caps/>
      <w:color w:val="622423" w:themeColor="accent2" w:themeShade="7F"/>
      <w:spacing w:val="10"/>
    </w:rPr>
  </w:style>
  <w:style w:type="paragraph" w:styleId="Heading6">
    <w:name w:val="heading 6"/>
    <w:basedOn w:val="Normal"/>
    <w:next w:val="Normal"/>
    <w:link w:val="Heading6Char"/>
    <w:uiPriority w:val="9"/>
    <w:semiHidden/>
    <w:unhideWhenUsed/>
    <w:qFormat/>
    <w:rsid w:val="0058032F"/>
    <w:pPr>
      <w:spacing w:after="120"/>
      <w:jc w:val="center"/>
      <w:outlineLvl w:val="5"/>
    </w:pPr>
    <w:rPr>
      <w:rFonts w:eastAsiaTheme="majorEastAsia"/>
      <w:caps/>
      <w:color w:val="943634" w:themeColor="accent2" w:themeShade="BF"/>
      <w:spacing w:val="10"/>
    </w:rPr>
  </w:style>
  <w:style w:type="paragraph" w:styleId="Heading7">
    <w:name w:val="heading 7"/>
    <w:basedOn w:val="Normal"/>
    <w:next w:val="Normal"/>
    <w:link w:val="Heading7Char"/>
    <w:uiPriority w:val="9"/>
    <w:semiHidden/>
    <w:unhideWhenUsed/>
    <w:qFormat/>
    <w:rsid w:val="0058032F"/>
    <w:pPr>
      <w:spacing w:after="120"/>
      <w:jc w:val="center"/>
      <w:outlineLvl w:val="6"/>
    </w:pPr>
    <w:rPr>
      <w:rFonts w:eastAsiaTheme="majorEastAsia"/>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58032F"/>
    <w:pPr>
      <w:spacing w:after="120"/>
      <w:jc w:val="center"/>
      <w:outlineLvl w:val="7"/>
    </w:pPr>
    <w:rPr>
      <w:rFonts w:eastAsiaTheme="majorEastAsia"/>
      <w:caps/>
      <w:spacing w:val="10"/>
      <w:sz w:val="20"/>
      <w:szCs w:val="20"/>
    </w:rPr>
  </w:style>
  <w:style w:type="paragraph" w:styleId="Heading9">
    <w:name w:val="heading 9"/>
    <w:basedOn w:val="Normal"/>
    <w:next w:val="Normal"/>
    <w:link w:val="Heading9Char"/>
    <w:uiPriority w:val="9"/>
    <w:semiHidden/>
    <w:unhideWhenUsed/>
    <w:qFormat/>
    <w:rsid w:val="0058032F"/>
    <w:pPr>
      <w:spacing w:after="120"/>
      <w:jc w:val="center"/>
      <w:outlineLvl w:val="8"/>
    </w:pPr>
    <w:rPr>
      <w:rFonts w:eastAsiaTheme="majorEastAsia"/>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32F"/>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58032F"/>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58032F"/>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58032F"/>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58032F"/>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58032F"/>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58032F"/>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58032F"/>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58032F"/>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58032F"/>
    <w:rPr>
      <w:caps/>
      <w:spacing w:val="10"/>
      <w:sz w:val="18"/>
      <w:szCs w:val="18"/>
    </w:rPr>
  </w:style>
  <w:style w:type="paragraph" w:styleId="Title">
    <w:name w:val="Title"/>
    <w:basedOn w:val="Normal"/>
    <w:next w:val="Normal"/>
    <w:link w:val="TitleChar"/>
    <w:uiPriority w:val="10"/>
    <w:qFormat/>
    <w:rsid w:val="0058032F"/>
    <w:pPr>
      <w:pBdr>
        <w:top w:val="dotted" w:sz="2" w:space="1" w:color="632423" w:themeColor="accent2" w:themeShade="80"/>
        <w:bottom w:val="dotted" w:sz="2" w:space="6" w:color="632423" w:themeColor="accent2" w:themeShade="80"/>
      </w:pBdr>
      <w:spacing w:before="500" w:after="300" w:line="240" w:lineRule="auto"/>
      <w:jc w:val="center"/>
    </w:pPr>
    <w:rPr>
      <w:rFonts w:eastAsiaTheme="majorEastAsia"/>
      <w:caps/>
      <w:color w:val="632423" w:themeColor="accent2" w:themeShade="80"/>
      <w:spacing w:val="50"/>
      <w:sz w:val="44"/>
      <w:szCs w:val="44"/>
    </w:rPr>
  </w:style>
  <w:style w:type="character" w:customStyle="1" w:styleId="TitleChar">
    <w:name w:val="Title Char"/>
    <w:basedOn w:val="DefaultParagraphFont"/>
    <w:link w:val="Title"/>
    <w:uiPriority w:val="10"/>
    <w:rsid w:val="0058032F"/>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58032F"/>
    <w:pPr>
      <w:spacing w:after="560" w:line="240" w:lineRule="auto"/>
      <w:jc w:val="center"/>
    </w:pPr>
    <w:rPr>
      <w:rFonts w:eastAsiaTheme="majorEastAsia"/>
      <w:caps/>
      <w:spacing w:val="20"/>
      <w:sz w:val="18"/>
      <w:szCs w:val="18"/>
    </w:rPr>
  </w:style>
  <w:style w:type="character" w:customStyle="1" w:styleId="SubtitleChar">
    <w:name w:val="Subtitle Char"/>
    <w:basedOn w:val="DefaultParagraphFont"/>
    <w:link w:val="Subtitle"/>
    <w:uiPriority w:val="11"/>
    <w:rsid w:val="0058032F"/>
    <w:rPr>
      <w:rFonts w:eastAsiaTheme="majorEastAsia" w:cstheme="majorBidi"/>
      <w:caps/>
      <w:spacing w:val="20"/>
      <w:sz w:val="18"/>
      <w:szCs w:val="18"/>
    </w:rPr>
  </w:style>
  <w:style w:type="character" w:styleId="Strong">
    <w:name w:val="Strong"/>
    <w:uiPriority w:val="22"/>
    <w:qFormat/>
    <w:rsid w:val="0058032F"/>
    <w:rPr>
      <w:b/>
      <w:bCs/>
      <w:color w:val="943634" w:themeColor="accent2" w:themeShade="BF"/>
      <w:spacing w:val="5"/>
    </w:rPr>
  </w:style>
  <w:style w:type="character" w:styleId="Emphasis">
    <w:name w:val="Emphasis"/>
    <w:uiPriority w:val="20"/>
    <w:qFormat/>
    <w:rsid w:val="0058032F"/>
    <w:rPr>
      <w:caps/>
      <w:spacing w:val="5"/>
      <w:sz w:val="20"/>
      <w:szCs w:val="20"/>
    </w:rPr>
  </w:style>
  <w:style w:type="paragraph" w:styleId="NoSpacing">
    <w:name w:val="No Spacing"/>
    <w:basedOn w:val="Normal"/>
    <w:link w:val="NoSpacingChar"/>
    <w:uiPriority w:val="1"/>
    <w:qFormat/>
    <w:rsid w:val="0058032F"/>
    <w:pPr>
      <w:spacing w:line="240" w:lineRule="auto"/>
    </w:pPr>
  </w:style>
  <w:style w:type="character" w:customStyle="1" w:styleId="NoSpacingChar">
    <w:name w:val="No Spacing Char"/>
    <w:basedOn w:val="DefaultParagraphFont"/>
    <w:link w:val="NoSpacing"/>
    <w:uiPriority w:val="1"/>
    <w:rsid w:val="0058032F"/>
  </w:style>
  <w:style w:type="paragraph" w:styleId="ListParagraph">
    <w:name w:val="List Paragraph"/>
    <w:basedOn w:val="Normal"/>
    <w:uiPriority w:val="34"/>
    <w:qFormat/>
    <w:rsid w:val="0058032F"/>
    <w:pPr>
      <w:ind w:left="720"/>
      <w:contextualSpacing/>
    </w:pPr>
  </w:style>
  <w:style w:type="paragraph" w:styleId="Quote">
    <w:name w:val="Quote"/>
    <w:basedOn w:val="Normal"/>
    <w:next w:val="Normal"/>
    <w:link w:val="QuoteChar"/>
    <w:uiPriority w:val="29"/>
    <w:qFormat/>
    <w:rsid w:val="0058032F"/>
    <w:rPr>
      <w:rFonts w:eastAsiaTheme="majorEastAsia"/>
      <w:i/>
      <w:iCs/>
    </w:rPr>
  </w:style>
  <w:style w:type="character" w:customStyle="1" w:styleId="QuoteChar">
    <w:name w:val="Quote Char"/>
    <w:basedOn w:val="DefaultParagraphFont"/>
    <w:link w:val="Quote"/>
    <w:uiPriority w:val="29"/>
    <w:rsid w:val="0058032F"/>
    <w:rPr>
      <w:rFonts w:eastAsiaTheme="majorEastAsia" w:cstheme="majorBidi"/>
      <w:i/>
      <w:iCs/>
    </w:rPr>
  </w:style>
  <w:style w:type="paragraph" w:styleId="IntenseQuote">
    <w:name w:val="Intense Quote"/>
    <w:basedOn w:val="Normal"/>
    <w:next w:val="Normal"/>
    <w:link w:val="IntenseQuoteChar"/>
    <w:uiPriority w:val="30"/>
    <w:qFormat/>
    <w:rsid w:val="0058032F"/>
    <w:pPr>
      <w:pBdr>
        <w:top w:val="dotted" w:sz="2" w:space="10" w:color="632423" w:themeColor="accent2" w:themeShade="80"/>
        <w:bottom w:val="dotted" w:sz="2" w:space="4" w:color="632423" w:themeColor="accent2" w:themeShade="80"/>
      </w:pBdr>
      <w:spacing w:before="160" w:line="300" w:lineRule="auto"/>
      <w:ind w:left="1440" w:right="1440"/>
    </w:pPr>
    <w:rPr>
      <w:rFonts w:eastAsiaTheme="majorEastAsia"/>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58032F"/>
    <w:rPr>
      <w:rFonts w:eastAsiaTheme="majorEastAsia" w:cstheme="majorBidi"/>
      <w:caps/>
      <w:color w:val="622423" w:themeColor="accent2" w:themeShade="7F"/>
      <w:spacing w:val="5"/>
      <w:sz w:val="20"/>
      <w:szCs w:val="20"/>
    </w:rPr>
  </w:style>
  <w:style w:type="character" w:styleId="SubtleEmphasis">
    <w:name w:val="Subtle Emphasis"/>
    <w:uiPriority w:val="19"/>
    <w:qFormat/>
    <w:rsid w:val="0058032F"/>
    <w:rPr>
      <w:i/>
      <w:iCs/>
    </w:rPr>
  </w:style>
  <w:style w:type="character" w:styleId="IntenseEmphasis">
    <w:name w:val="Intense Emphasis"/>
    <w:uiPriority w:val="21"/>
    <w:qFormat/>
    <w:rsid w:val="0058032F"/>
    <w:rPr>
      <w:i/>
      <w:iCs/>
      <w:caps/>
      <w:spacing w:val="10"/>
      <w:sz w:val="20"/>
      <w:szCs w:val="20"/>
    </w:rPr>
  </w:style>
  <w:style w:type="character" w:styleId="SubtleReference">
    <w:name w:val="Subtle Reference"/>
    <w:basedOn w:val="DefaultParagraphFont"/>
    <w:uiPriority w:val="31"/>
    <w:qFormat/>
    <w:rsid w:val="0058032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58032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58032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58032F"/>
    <w:pPr>
      <w:outlineLvl w:val="9"/>
    </w:pPr>
    <w:rPr>
      <w:rFonts w:eastAsiaTheme="minorHAnsi"/>
    </w:rPr>
  </w:style>
  <w:style w:type="character" w:styleId="Hyperlink">
    <w:name w:val="Hyperlink"/>
    <w:basedOn w:val="DefaultParagraphFont"/>
    <w:uiPriority w:val="99"/>
    <w:unhideWhenUsed/>
    <w:rsid w:val="00FF5334"/>
    <w:rPr>
      <w:strike w:val="0"/>
      <w:dstrike w:val="0"/>
      <w:color w:val="3366CC"/>
      <w:u w:val="none"/>
      <w:effect w:val="none"/>
    </w:rPr>
  </w:style>
  <w:style w:type="paragraph" w:styleId="NormalWeb">
    <w:name w:val="Normal (Web)"/>
    <w:basedOn w:val="Normal"/>
    <w:uiPriority w:val="99"/>
    <w:unhideWhenUsed/>
    <w:rsid w:val="00B61CA5"/>
    <w:pPr>
      <w:spacing w:before="100" w:beforeAutospacing="1" w:after="142" w:line="288"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54574">
      <w:bodyDiv w:val="1"/>
      <w:marLeft w:val="0"/>
      <w:marRight w:val="0"/>
      <w:marTop w:val="0"/>
      <w:marBottom w:val="0"/>
      <w:divBdr>
        <w:top w:val="none" w:sz="0" w:space="0" w:color="auto"/>
        <w:left w:val="none" w:sz="0" w:space="0" w:color="auto"/>
        <w:bottom w:val="none" w:sz="0" w:space="0" w:color="auto"/>
        <w:right w:val="none" w:sz="0" w:space="0" w:color="auto"/>
      </w:divBdr>
    </w:div>
    <w:div w:id="19105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684</Words>
  <Characters>3899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Van Der Auwera</dc:creator>
  <cp:lastModifiedBy>User</cp:lastModifiedBy>
  <cp:revision>4</cp:revision>
  <dcterms:created xsi:type="dcterms:W3CDTF">2015-09-11T08:51:00Z</dcterms:created>
  <dcterms:modified xsi:type="dcterms:W3CDTF">2015-09-11T10:01:00Z</dcterms:modified>
</cp:coreProperties>
</file>