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36" w:rsidRDefault="00383636">
      <w:pPr>
        <w:jc w:val="center"/>
        <w:rPr>
          <w:b/>
        </w:rPr>
      </w:pPr>
    </w:p>
    <w:p w:rsidR="00383636" w:rsidRDefault="00383636">
      <w:pPr>
        <w:sectPr w:rsidR="00383636">
          <w:pgSz w:w="11906" w:h="16838"/>
          <w:pgMar w:top="1134" w:right="850" w:bottom="1134" w:left="1701" w:header="0" w:footer="0" w:gutter="0"/>
          <w:cols w:space="1296"/>
          <w:formProt w:val="0"/>
          <w:docGrid w:linePitch="360"/>
        </w:sectPr>
      </w:pPr>
    </w:p>
    <w:p w:rsidR="00383636" w:rsidRDefault="00383636">
      <w:pPr>
        <w:spacing w:line="276" w:lineRule="auto"/>
        <w:jc w:val="center"/>
        <w:rPr>
          <w:b/>
        </w:rPr>
      </w:pPr>
    </w:p>
    <w:p w:rsidR="00383636" w:rsidRDefault="00256B41">
      <w:pPr>
        <w:spacing w:line="360" w:lineRule="auto"/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Rusijos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/>
        </w:rPr>
        <w:t>MA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Slavistikos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instituto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/>
        </w:rPr>
        <w:t>Slav</w:t>
      </w:r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ra</w:t>
      </w:r>
      <w:proofErr w:type="spellEnd"/>
      <w:r>
        <w:rPr>
          <w:b/>
          <w:bCs/>
        </w:rPr>
        <w:t>š</w:t>
      </w:r>
      <w:proofErr w:type="spellStart"/>
      <w:r>
        <w:rPr>
          <w:b/>
          <w:bCs/>
          <w:lang w:val="en-US"/>
        </w:rPr>
        <w:t>tijos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tarpisciplinini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tyrim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centras</w:t>
      </w:r>
      <w:proofErr w:type="spellEnd"/>
      <w:r>
        <w:rPr>
          <w:b/>
          <w:bCs/>
        </w:rPr>
        <w:t xml:space="preserve"> </w:t>
      </w:r>
    </w:p>
    <w:p w:rsidR="00383636" w:rsidRDefault="00256B41">
      <w:pPr>
        <w:spacing w:line="360" w:lineRule="auto"/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Maskvos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universiteto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/>
        </w:rPr>
        <w:t>U</w:t>
      </w:r>
      <w:r>
        <w:rPr>
          <w:b/>
          <w:bCs/>
        </w:rPr>
        <w:t>ž</w:t>
      </w:r>
      <w:proofErr w:type="spellStart"/>
      <w:r>
        <w:rPr>
          <w:b/>
          <w:bCs/>
          <w:lang w:val="en-US"/>
        </w:rPr>
        <w:t>sienio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kalb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regionini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studij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fakulteto</w:t>
      </w:r>
      <w:proofErr w:type="spellEnd"/>
    </w:p>
    <w:p w:rsidR="00383636" w:rsidRDefault="00256B41">
      <w:pPr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Slav</w:t>
      </w:r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kalb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kult</w:t>
      </w:r>
      <w:proofErr w:type="spellEnd"/>
      <w:r>
        <w:rPr>
          <w:b/>
          <w:bCs/>
        </w:rPr>
        <w:t>ū</w:t>
      </w:r>
      <w:r>
        <w:rPr>
          <w:b/>
          <w:bCs/>
          <w:lang w:val="en-US"/>
        </w:rPr>
        <w:t>r</w:t>
      </w:r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katedra</w:t>
      </w:r>
      <w:proofErr w:type="spellEnd"/>
      <w:r>
        <w:rPr>
          <w:b/>
          <w:bCs/>
        </w:rPr>
        <w:t xml:space="preserve"> </w:t>
      </w:r>
    </w:p>
    <w:p w:rsidR="00383636" w:rsidRDefault="00256B41">
      <w:pPr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VU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Filologijos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fakulteto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Baltijos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kalb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kult</w:t>
      </w:r>
      <w:proofErr w:type="spellEnd"/>
      <w:r>
        <w:rPr>
          <w:b/>
          <w:bCs/>
        </w:rPr>
        <w:t>ū</w:t>
      </w:r>
      <w:r>
        <w:rPr>
          <w:b/>
          <w:bCs/>
          <w:lang w:val="en-US"/>
        </w:rPr>
        <w:t>r</w:t>
      </w:r>
      <w:r>
        <w:rPr>
          <w:b/>
          <w:bCs/>
        </w:rPr>
        <w:t xml:space="preserve">ų </w:t>
      </w:r>
      <w:proofErr w:type="spellStart"/>
      <w:r>
        <w:rPr>
          <w:b/>
          <w:bCs/>
        </w:rPr>
        <w:t>instituto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Rus</w:t>
      </w:r>
      <w:proofErr w:type="spellEnd"/>
      <w:r>
        <w:rPr>
          <w:b/>
          <w:bCs/>
        </w:rPr>
        <w:t xml:space="preserve">ų </w:t>
      </w:r>
      <w:proofErr w:type="spellStart"/>
      <w:r>
        <w:rPr>
          <w:b/>
          <w:bCs/>
          <w:lang w:val="en-US"/>
        </w:rPr>
        <w:t>filologijos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katedra</w:t>
      </w:r>
      <w:proofErr w:type="spellEnd"/>
      <w:r>
        <w:rPr>
          <w:b/>
          <w:bCs/>
        </w:rPr>
        <w:t xml:space="preserve"> </w:t>
      </w:r>
    </w:p>
    <w:p w:rsidR="00383636" w:rsidRDefault="00256B4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83636" w:rsidRDefault="00383636">
      <w:pPr>
        <w:spacing w:line="360" w:lineRule="auto"/>
        <w:jc w:val="center"/>
        <w:rPr>
          <w:b/>
          <w:bCs/>
        </w:rPr>
      </w:pPr>
    </w:p>
    <w:p w:rsidR="00383636" w:rsidRDefault="00383636">
      <w:pPr>
        <w:spacing w:line="360" w:lineRule="auto"/>
        <w:jc w:val="center"/>
        <w:rPr>
          <w:b/>
          <w:bCs/>
        </w:rPr>
      </w:pPr>
    </w:p>
    <w:p w:rsidR="00383636" w:rsidRDefault="00383636">
      <w:pPr>
        <w:spacing w:line="276" w:lineRule="auto"/>
        <w:jc w:val="center"/>
        <w:rPr>
          <w:b/>
          <w:bCs/>
        </w:rPr>
      </w:pPr>
    </w:p>
    <w:p w:rsidR="00383636" w:rsidRPr="00764113" w:rsidRDefault="00256B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II</w:t>
      </w:r>
    </w:p>
    <w:p w:rsidR="00383636" w:rsidRPr="00764113" w:rsidRDefault="00256B41">
      <w:pPr>
        <w:spacing w:line="276" w:lineRule="auto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  <w:lang w:val="en-US"/>
        </w:rPr>
        <w:t>tarptautin</w:t>
      </w:r>
      <w:proofErr w:type="spellEnd"/>
      <w:r w:rsidRPr="00764113">
        <w:rPr>
          <w:b/>
          <w:bCs/>
          <w:sz w:val="36"/>
          <w:szCs w:val="36"/>
        </w:rPr>
        <w:t xml:space="preserve">ė </w:t>
      </w:r>
      <w:proofErr w:type="spellStart"/>
      <w:r>
        <w:rPr>
          <w:b/>
          <w:bCs/>
          <w:sz w:val="36"/>
          <w:szCs w:val="36"/>
          <w:lang w:val="en-US"/>
        </w:rPr>
        <w:t>mokslin</w:t>
      </w:r>
      <w:proofErr w:type="spellEnd"/>
      <w:r w:rsidRPr="00764113">
        <w:rPr>
          <w:b/>
          <w:bCs/>
          <w:sz w:val="36"/>
          <w:szCs w:val="36"/>
        </w:rPr>
        <w:t xml:space="preserve">ė </w:t>
      </w:r>
      <w:proofErr w:type="spellStart"/>
      <w:r>
        <w:rPr>
          <w:b/>
          <w:bCs/>
          <w:sz w:val="36"/>
          <w:szCs w:val="36"/>
          <w:lang w:val="en-US"/>
        </w:rPr>
        <w:t>konferencija</w:t>
      </w:r>
      <w:proofErr w:type="spellEnd"/>
    </w:p>
    <w:p w:rsidR="00383636" w:rsidRDefault="00256B41">
      <w:pPr>
        <w:spacing w:line="276" w:lineRule="auto"/>
        <w:jc w:val="center"/>
      </w:pPr>
      <w:proofErr w:type="spellStart"/>
      <w:r>
        <w:rPr>
          <w:b/>
          <w:bCs/>
          <w:sz w:val="36"/>
          <w:szCs w:val="36"/>
          <w:lang w:val="en-US"/>
        </w:rPr>
        <w:t>Meletijaus</w:t>
      </w:r>
      <w:proofErr w:type="spellEnd"/>
      <w:r w:rsidRPr="00764113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Smotrickio</w:t>
      </w:r>
      <w:proofErr w:type="spellEnd"/>
      <w:r w:rsidRPr="00764113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Gramatika</w:t>
      </w:r>
      <w:proofErr w:type="spellEnd"/>
      <w:r w:rsidRPr="00764113">
        <w:rPr>
          <w:b/>
          <w:bCs/>
          <w:sz w:val="36"/>
          <w:szCs w:val="36"/>
        </w:rPr>
        <w:t xml:space="preserve"> </w:t>
      </w:r>
    </w:p>
    <w:p w:rsidR="00383636" w:rsidRDefault="00256B41">
      <w:pPr>
        <w:spacing w:line="276" w:lineRule="auto"/>
        <w:jc w:val="center"/>
      </w:pPr>
      <w:proofErr w:type="spellStart"/>
      <w:r>
        <w:rPr>
          <w:b/>
          <w:bCs/>
          <w:sz w:val="36"/>
          <w:szCs w:val="36"/>
          <w:lang w:val="en-US"/>
        </w:rPr>
        <w:t>lingvistiniame</w:t>
      </w:r>
      <w:proofErr w:type="spellEnd"/>
      <w:r w:rsidRPr="00764113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Europos</w:t>
      </w:r>
      <w:proofErr w:type="spellEnd"/>
      <w:r w:rsidRPr="00764113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kontekste</w:t>
      </w:r>
      <w:proofErr w:type="spellEnd"/>
      <w:r w:rsidRPr="00764113">
        <w:rPr>
          <w:b/>
          <w:bCs/>
          <w:sz w:val="36"/>
          <w:szCs w:val="36"/>
        </w:rPr>
        <w:t xml:space="preserve"> </w:t>
      </w:r>
      <w:r>
        <w:rPr>
          <w:b/>
          <w:bCs/>
          <w:color w:val="993300"/>
          <w:sz w:val="32"/>
          <w:szCs w:val="32"/>
          <w:lang w:val="en-US"/>
        </w:rPr>
        <w:t>XVI</w:t>
      </w:r>
      <w:r w:rsidRPr="00764113">
        <w:rPr>
          <w:b/>
          <w:bCs/>
          <w:color w:val="993300"/>
          <w:sz w:val="32"/>
          <w:szCs w:val="32"/>
        </w:rPr>
        <w:t>—</w:t>
      </w:r>
      <w:proofErr w:type="gramStart"/>
      <w:r>
        <w:rPr>
          <w:b/>
          <w:bCs/>
          <w:color w:val="993300"/>
          <w:sz w:val="32"/>
          <w:szCs w:val="32"/>
          <w:lang w:val="en-US"/>
        </w:rPr>
        <w:t>XVIII </w:t>
      </w:r>
      <w:r w:rsidRPr="00764113">
        <w:rPr>
          <w:b/>
          <w:bCs/>
          <w:color w:val="993300"/>
          <w:sz w:val="32"/>
          <w:szCs w:val="32"/>
        </w:rPr>
        <w:t xml:space="preserve"> </w:t>
      </w:r>
      <w:r>
        <w:rPr>
          <w:b/>
          <w:bCs/>
          <w:color w:val="993300"/>
          <w:sz w:val="32"/>
          <w:szCs w:val="32"/>
          <w:lang w:val="en-US"/>
        </w:rPr>
        <w:t>a</w:t>
      </w:r>
      <w:r w:rsidRPr="00764113">
        <w:rPr>
          <w:b/>
          <w:bCs/>
          <w:color w:val="993300"/>
          <w:sz w:val="32"/>
          <w:szCs w:val="32"/>
        </w:rPr>
        <w:t>.</w:t>
      </w:r>
      <w:proofErr w:type="gramEnd"/>
    </w:p>
    <w:p w:rsidR="00383636" w:rsidRPr="00764113" w:rsidRDefault="00383636">
      <w:pPr>
        <w:spacing w:line="276" w:lineRule="auto"/>
        <w:jc w:val="center"/>
      </w:pPr>
    </w:p>
    <w:p w:rsidR="00383636" w:rsidRPr="00764113" w:rsidRDefault="00383636">
      <w:pPr>
        <w:spacing w:line="276" w:lineRule="auto"/>
        <w:jc w:val="center"/>
        <w:rPr>
          <w:color w:val="993300"/>
          <w:sz w:val="32"/>
          <w:szCs w:val="32"/>
        </w:rPr>
      </w:pPr>
    </w:p>
    <w:p w:rsidR="00383636" w:rsidRPr="00764113" w:rsidRDefault="00383636">
      <w:pPr>
        <w:spacing w:line="276" w:lineRule="auto"/>
        <w:jc w:val="center"/>
        <w:outlineLvl w:val="0"/>
        <w:rPr>
          <w:b/>
          <w:bCs/>
        </w:rPr>
      </w:pPr>
    </w:p>
    <w:p w:rsidR="00383636" w:rsidRPr="00764113" w:rsidRDefault="00383636">
      <w:pPr>
        <w:spacing w:line="276" w:lineRule="auto"/>
        <w:jc w:val="center"/>
        <w:outlineLvl w:val="0"/>
        <w:rPr>
          <w:b/>
          <w:bCs/>
        </w:rPr>
      </w:pPr>
    </w:p>
    <w:p w:rsidR="00383636" w:rsidRDefault="00256B41">
      <w:pPr>
        <w:spacing w:line="360" w:lineRule="auto"/>
        <w:jc w:val="center"/>
        <w:outlineLvl w:val="0"/>
      </w:pPr>
      <w:proofErr w:type="spellStart"/>
      <w:r>
        <w:rPr>
          <w:b/>
          <w:bCs/>
          <w:sz w:val="28"/>
          <w:szCs w:val="28"/>
          <w:lang w:val="en-US"/>
        </w:rPr>
        <w:t>Konferencijos</w:t>
      </w:r>
      <w:proofErr w:type="spellEnd"/>
      <w:r w:rsidRPr="007641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r</w:t>
      </w:r>
      <w:r w:rsidR="00E3598F" w:rsidRPr="00E3598F">
        <w:rPr>
          <w:b/>
          <w:bCs/>
          <w:sz w:val="28"/>
          <w:szCs w:val="28"/>
        </w:rPr>
        <w:t>ė</w:t>
      </w:r>
      <w:r>
        <w:rPr>
          <w:b/>
          <w:bCs/>
          <w:sz w:val="28"/>
          <w:szCs w:val="28"/>
          <w:lang w:val="en-US"/>
        </w:rPr>
        <w:t>m</w:t>
      </w:r>
      <w:r w:rsidRPr="00764113">
        <w:rPr>
          <w:b/>
          <w:bCs/>
          <w:sz w:val="28"/>
          <w:szCs w:val="28"/>
        </w:rPr>
        <w:t>ė</w:t>
      </w:r>
      <w:proofErr w:type="spellStart"/>
      <w:r>
        <w:rPr>
          <w:b/>
          <w:bCs/>
          <w:sz w:val="28"/>
          <w:szCs w:val="28"/>
          <w:lang w:val="en-US"/>
        </w:rPr>
        <w:t>jas</w:t>
      </w:r>
      <w:proofErr w:type="spellEnd"/>
      <w:r w:rsidRPr="00764113"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  <w:lang w:val="en-US"/>
        </w:rPr>
        <w:t>Lietuvos</w:t>
      </w:r>
      <w:proofErr w:type="spellEnd"/>
      <w:r w:rsidRPr="0076411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</w:t>
      </w:r>
      <w:proofErr w:type="spellEnd"/>
      <w:r w:rsidRPr="00764113">
        <w:rPr>
          <w:b/>
          <w:bCs/>
          <w:sz w:val="28"/>
          <w:szCs w:val="28"/>
        </w:rPr>
        <w:t>č</w:t>
      </w:r>
      <w:proofErr w:type="spellStart"/>
      <w:r>
        <w:rPr>
          <w:b/>
          <w:bCs/>
          <w:sz w:val="28"/>
          <w:szCs w:val="28"/>
          <w:lang w:val="en-US"/>
        </w:rPr>
        <w:t>iatiki</w:t>
      </w:r>
      <w:proofErr w:type="spellEnd"/>
      <w:r w:rsidRPr="00764113">
        <w:rPr>
          <w:b/>
          <w:bCs/>
          <w:sz w:val="28"/>
          <w:szCs w:val="28"/>
        </w:rPr>
        <w:t xml:space="preserve">ų </w:t>
      </w:r>
      <w:r>
        <w:rPr>
          <w:b/>
          <w:bCs/>
          <w:sz w:val="28"/>
          <w:szCs w:val="28"/>
          <w:lang w:val="en-US"/>
        </w:rPr>
        <w:t>Ba</w:t>
      </w:r>
      <w:r w:rsidRPr="00764113">
        <w:rPr>
          <w:b/>
          <w:bCs/>
          <w:sz w:val="28"/>
          <w:szCs w:val="28"/>
        </w:rPr>
        <w:t>ž</w:t>
      </w:r>
      <w:proofErr w:type="spellStart"/>
      <w:r>
        <w:rPr>
          <w:b/>
          <w:bCs/>
          <w:sz w:val="28"/>
          <w:szCs w:val="28"/>
          <w:lang w:val="en-US"/>
        </w:rPr>
        <w:t>ny</w:t>
      </w:r>
      <w:proofErr w:type="spellEnd"/>
      <w:r w:rsidRPr="00764113">
        <w:rPr>
          <w:b/>
          <w:bCs/>
          <w:sz w:val="28"/>
          <w:szCs w:val="28"/>
        </w:rPr>
        <w:t>č</w:t>
      </w:r>
      <w:proofErr w:type="spellStart"/>
      <w:r>
        <w:rPr>
          <w:b/>
          <w:bCs/>
          <w:sz w:val="28"/>
          <w:szCs w:val="28"/>
          <w:lang w:val="en-US"/>
        </w:rPr>
        <w:t>ia</w:t>
      </w:r>
      <w:proofErr w:type="spellEnd"/>
    </w:p>
    <w:p w:rsidR="00383636" w:rsidRPr="00764113" w:rsidRDefault="00383636">
      <w:pPr>
        <w:spacing w:line="276" w:lineRule="auto"/>
        <w:jc w:val="center"/>
        <w:outlineLvl w:val="0"/>
        <w:rPr>
          <w:b/>
          <w:bCs/>
        </w:rPr>
      </w:pPr>
    </w:p>
    <w:p w:rsidR="00383636" w:rsidRDefault="00383636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764113" w:rsidRPr="00764113" w:rsidRDefault="00764113">
      <w:pPr>
        <w:spacing w:line="276" w:lineRule="auto"/>
        <w:jc w:val="center"/>
        <w:outlineLvl w:val="0"/>
        <w:rPr>
          <w:b/>
          <w:bCs/>
        </w:rPr>
      </w:pPr>
    </w:p>
    <w:p w:rsidR="00383636" w:rsidRPr="00764113" w:rsidRDefault="00256B41">
      <w:pPr>
        <w:spacing w:line="276" w:lineRule="auto"/>
        <w:jc w:val="center"/>
        <w:outlineLvl w:val="0"/>
        <w:rPr>
          <w:b/>
          <w:bCs/>
          <w:lang w:val="pl-PL"/>
        </w:rPr>
      </w:pPr>
      <w:proofErr w:type="spellStart"/>
      <w:r w:rsidRPr="00764113">
        <w:rPr>
          <w:b/>
          <w:bCs/>
          <w:lang w:val="pl-PL"/>
        </w:rPr>
        <w:t>Vilnius</w:t>
      </w:r>
      <w:proofErr w:type="spellEnd"/>
    </w:p>
    <w:p w:rsidR="00383636" w:rsidRPr="00764113" w:rsidRDefault="00383636">
      <w:pPr>
        <w:spacing w:line="276" w:lineRule="auto"/>
        <w:jc w:val="center"/>
        <w:outlineLvl w:val="0"/>
        <w:rPr>
          <w:b/>
          <w:bCs/>
          <w:lang w:val="pl-PL"/>
        </w:rPr>
      </w:pPr>
    </w:p>
    <w:p w:rsidR="00383636" w:rsidRPr="00764113" w:rsidRDefault="00256B41">
      <w:pPr>
        <w:spacing w:line="276" w:lineRule="auto"/>
        <w:jc w:val="center"/>
        <w:outlineLvl w:val="0"/>
        <w:rPr>
          <w:b/>
          <w:bCs/>
          <w:lang w:val="pl-PL"/>
        </w:rPr>
      </w:pPr>
      <w:r w:rsidRPr="00764113">
        <w:rPr>
          <w:b/>
          <w:bCs/>
          <w:lang w:val="pl-PL"/>
        </w:rPr>
        <w:t xml:space="preserve">2019 </w:t>
      </w:r>
      <w:proofErr w:type="spellStart"/>
      <w:r w:rsidRPr="00764113">
        <w:rPr>
          <w:b/>
          <w:bCs/>
          <w:lang w:val="pl-PL"/>
        </w:rPr>
        <w:t>rugsėjo</w:t>
      </w:r>
      <w:proofErr w:type="spellEnd"/>
      <w:r w:rsidRPr="00764113">
        <w:rPr>
          <w:b/>
          <w:bCs/>
          <w:lang w:val="pl-PL"/>
        </w:rPr>
        <w:t xml:space="preserve"> 29 — </w:t>
      </w:r>
      <w:proofErr w:type="spellStart"/>
      <w:r w:rsidRPr="00764113">
        <w:rPr>
          <w:b/>
          <w:bCs/>
          <w:lang w:val="pl-PL"/>
        </w:rPr>
        <w:t>spalio</w:t>
      </w:r>
      <w:proofErr w:type="spellEnd"/>
      <w:r w:rsidRPr="00764113">
        <w:rPr>
          <w:b/>
          <w:bCs/>
          <w:lang w:val="pl-PL"/>
        </w:rPr>
        <w:t xml:space="preserve"> 2 </w:t>
      </w:r>
      <w:proofErr w:type="spellStart"/>
      <w:r w:rsidRPr="00764113">
        <w:rPr>
          <w:b/>
          <w:bCs/>
          <w:lang w:val="pl-PL"/>
        </w:rPr>
        <w:t>dd</w:t>
      </w:r>
      <w:proofErr w:type="spellEnd"/>
      <w:r w:rsidRPr="00764113">
        <w:rPr>
          <w:b/>
          <w:bCs/>
          <w:lang w:val="pl-PL"/>
        </w:rPr>
        <w:t xml:space="preserve">. </w:t>
      </w:r>
    </w:p>
    <w:p w:rsidR="00383636" w:rsidRPr="00764113" w:rsidRDefault="00256B41">
      <w:pPr>
        <w:spacing w:line="276" w:lineRule="auto"/>
        <w:jc w:val="center"/>
        <w:rPr>
          <w:b/>
          <w:lang w:val="pl-PL"/>
        </w:rPr>
      </w:pPr>
      <w:r w:rsidRPr="00764113">
        <w:rPr>
          <w:lang w:val="pl-PL"/>
        </w:rPr>
        <w:br w:type="page"/>
      </w:r>
    </w:p>
    <w:p w:rsidR="00383636" w:rsidRPr="00764113" w:rsidRDefault="00256B41">
      <w:pPr>
        <w:spacing w:line="276" w:lineRule="auto"/>
        <w:jc w:val="center"/>
        <w:rPr>
          <w:lang w:val="pl-PL"/>
        </w:rPr>
      </w:pPr>
      <w:proofErr w:type="spellStart"/>
      <w:r w:rsidRPr="00764113">
        <w:rPr>
          <w:b/>
          <w:bCs/>
          <w:lang w:val="pl-PL"/>
        </w:rPr>
        <w:lastRenderedPageBreak/>
        <w:t>Konferencijos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organizacinis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komitetas</w:t>
      </w:r>
      <w:proofErr w:type="spellEnd"/>
    </w:p>
    <w:p w:rsidR="00383636" w:rsidRPr="00764113" w:rsidRDefault="00383636">
      <w:pPr>
        <w:spacing w:line="276" w:lineRule="auto"/>
        <w:jc w:val="center"/>
        <w:rPr>
          <w:b/>
          <w:bCs/>
          <w:lang w:val="pl-PL"/>
        </w:rPr>
      </w:pPr>
    </w:p>
    <w:p w:rsidR="00383636" w:rsidRPr="00764113" w:rsidRDefault="00383636">
      <w:pPr>
        <w:spacing w:line="276" w:lineRule="auto"/>
        <w:jc w:val="center"/>
        <w:rPr>
          <w:b/>
          <w:bCs/>
          <w:lang w:val="pl-PL"/>
        </w:rPr>
      </w:pPr>
    </w:p>
    <w:p w:rsidR="00383636" w:rsidRPr="00764113" w:rsidRDefault="00383636">
      <w:pPr>
        <w:spacing w:line="276" w:lineRule="auto"/>
        <w:jc w:val="center"/>
        <w:rPr>
          <w:b/>
          <w:bCs/>
          <w:lang w:val="pl-PL"/>
        </w:rPr>
      </w:pP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r w:rsidRPr="00764113">
        <w:rPr>
          <w:b/>
          <w:bCs/>
          <w:i/>
          <w:iCs/>
          <w:lang w:val="pl-PL"/>
        </w:rPr>
        <w:t xml:space="preserve">N. </w:t>
      </w:r>
      <w:proofErr w:type="spellStart"/>
      <w:r w:rsidRPr="00764113">
        <w:rPr>
          <w:b/>
          <w:bCs/>
          <w:i/>
          <w:iCs/>
          <w:lang w:val="pl-PL"/>
        </w:rPr>
        <w:t>Zapolskaja</w:t>
      </w:r>
      <w:proofErr w:type="spellEnd"/>
      <w:r w:rsidRPr="00764113">
        <w:rPr>
          <w:b/>
          <w:bCs/>
          <w:i/>
          <w:iCs/>
          <w:lang w:val="pl-PL"/>
        </w:rPr>
        <w:t xml:space="preserve"> </w:t>
      </w:r>
      <w:r w:rsidRPr="00764113">
        <w:rPr>
          <w:i/>
          <w:iCs/>
          <w:lang w:val="pl-PL"/>
        </w:rPr>
        <w:t xml:space="preserve">– </w:t>
      </w:r>
      <w:proofErr w:type="spellStart"/>
      <w:r w:rsidRPr="00764113">
        <w:rPr>
          <w:lang w:val="pl-PL"/>
        </w:rPr>
        <w:t>profesorė</w:t>
      </w:r>
      <w:proofErr w:type="spellEnd"/>
      <w:r w:rsidRPr="00764113">
        <w:rPr>
          <w:lang w:val="pl-PL"/>
        </w:rPr>
        <w:t>,</w:t>
      </w:r>
      <w:r w:rsidRPr="00764113">
        <w:rPr>
          <w:i/>
          <w:iCs/>
          <w:lang w:val="pl-PL"/>
        </w:rPr>
        <w:t xml:space="preserve"> </w:t>
      </w:r>
      <w:r>
        <w:rPr>
          <w:lang w:val="lt-LT"/>
        </w:rPr>
        <w:t>Maskvos universiteto Užsienio kalbų ir regioninių studijų fakulteto slavų kalbų ir kultūrų katedros vedėja, Rusijos MA Slavistikos instituto vyr. mokslo darbuotoja</w:t>
      </w:r>
    </w:p>
    <w:p w:rsidR="00383636" w:rsidRPr="00764113" w:rsidRDefault="00383636">
      <w:pPr>
        <w:spacing w:line="276" w:lineRule="auto"/>
        <w:rPr>
          <w:sz w:val="32"/>
          <w:szCs w:val="32"/>
          <w:lang w:val="pl-PL" w:eastAsia="it-IT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bCs/>
          <w:i/>
          <w:iCs/>
          <w:lang w:val="pl-PL"/>
        </w:rPr>
        <w:t>J. Konickaja</w:t>
      </w:r>
      <w:r w:rsidRPr="00764113">
        <w:rPr>
          <w:lang w:val="pl-PL"/>
        </w:rPr>
        <w:t xml:space="preserve"> </w:t>
      </w:r>
      <w:r w:rsidRPr="00764113">
        <w:rPr>
          <w:i/>
          <w:iCs/>
          <w:lang w:val="pl-PL"/>
        </w:rPr>
        <w:t xml:space="preserve">– </w:t>
      </w:r>
      <w:r w:rsidRPr="00764113">
        <w:rPr>
          <w:lang w:val="pl-PL"/>
        </w:rPr>
        <w:t xml:space="preserve">VU </w:t>
      </w:r>
      <w:proofErr w:type="spellStart"/>
      <w:r w:rsidRPr="00764113">
        <w:rPr>
          <w:lang w:val="pl-PL"/>
        </w:rPr>
        <w:t>Filologijos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fakulteto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Baltijos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kalbų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ir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kultūrų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instituto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Rusų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filologijos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katedros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docentė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žurnalo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i/>
          <w:iCs/>
          <w:lang w:val="pl-PL"/>
        </w:rPr>
        <w:t>Slavistica</w:t>
      </w:r>
      <w:proofErr w:type="spellEnd"/>
      <w:r w:rsidRPr="00764113">
        <w:rPr>
          <w:i/>
          <w:iCs/>
          <w:lang w:val="pl-PL"/>
        </w:rPr>
        <w:t xml:space="preserve"> </w:t>
      </w:r>
      <w:proofErr w:type="spellStart"/>
      <w:r w:rsidRPr="00764113">
        <w:rPr>
          <w:i/>
          <w:iCs/>
          <w:lang w:val="pl-PL"/>
        </w:rPr>
        <w:t>Vilnensis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ats</w:t>
      </w:r>
      <w:proofErr w:type="spellEnd"/>
      <w:r w:rsidRPr="00764113">
        <w:rPr>
          <w:lang w:val="pl-PL"/>
        </w:rPr>
        <w:t xml:space="preserve">. </w:t>
      </w:r>
      <w:proofErr w:type="spellStart"/>
      <w:proofErr w:type="gramStart"/>
      <w:r w:rsidRPr="00764113">
        <w:rPr>
          <w:lang w:val="pl-PL"/>
        </w:rPr>
        <w:t>redaktorė</w:t>
      </w:r>
      <w:proofErr w:type="spellEnd"/>
      <w:proofErr w:type="gramEnd"/>
    </w:p>
    <w:p w:rsidR="00383636" w:rsidRPr="00764113" w:rsidRDefault="00383636">
      <w:pPr>
        <w:spacing w:line="276" w:lineRule="auto"/>
        <w:jc w:val="center"/>
        <w:rPr>
          <w:b/>
          <w:bCs/>
          <w:sz w:val="32"/>
          <w:szCs w:val="32"/>
          <w:lang w:val="pl-PL" w:eastAsia="it-IT"/>
        </w:rPr>
      </w:pPr>
    </w:p>
    <w:p w:rsidR="00764113" w:rsidRDefault="00256B41" w:rsidP="00764113">
      <w:pPr>
        <w:shd w:val="clear" w:color="auto" w:fill="FFFFFF"/>
        <w:spacing w:after="100" w:line="276" w:lineRule="auto"/>
        <w:jc w:val="both"/>
        <w:rPr>
          <w:lang w:val="pl-PL"/>
        </w:rPr>
      </w:pPr>
      <w:proofErr w:type="spellStart"/>
      <w:r w:rsidRPr="00764113">
        <w:rPr>
          <w:b/>
          <w:i/>
          <w:lang w:val="pl-PL"/>
        </w:rPr>
        <w:t>Sergejus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Temčinas</w:t>
      </w:r>
      <w:proofErr w:type="spellEnd"/>
      <w:r w:rsidRPr="00764113">
        <w:rPr>
          <w:lang w:val="pl-PL"/>
        </w:rPr>
        <w:t xml:space="preserve"> – </w:t>
      </w:r>
      <w:proofErr w:type="spellStart"/>
      <w:r w:rsidRPr="00764113">
        <w:rPr>
          <w:lang w:val="pl-PL"/>
        </w:rPr>
        <w:t>profesorius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Lietuvių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kalbos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instituto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Raštijos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paveldo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tyrimų</w:t>
      </w:r>
      <w:proofErr w:type="spellEnd"/>
      <w:r w:rsidRPr="00764113">
        <w:rPr>
          <w:lang w:val="pl-PL"/>
        </w:rPr>
        <w:t xml:space="preserve"> centro </w:t>
      </w:r>
      <w:proofErr w:type="spellStart"/>
      <w:r w:rsidRPr="00764113">
        <w:rPr>
          <w:lang w:val="pl-PL"/>
        </w:rPr>
        <w:t>vadovas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Slavistikos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Klasės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šv</w:t>
      </w:r>
      <w:proofErr w:type="spellEnd"/>
      <w:r w:rsidRPr="00764113">
        <w:rPr>
          <w:lang w:val="pl-PL"/>
        </w:rPr>
        <w:t xml:space="preserve">. </w:t>
      </w:r>
      <w:proofErr w:type="spellStart"/>
      <w:r w:rsidRPr="00764113">
        <w:rPr>
          <w:lang w:val="pl-PL"/>
        </w:rPr>
        <w:t>Ambroziejaus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Akdemijos</w:t>
      </w:r>
      <w:proofErr w:type="spellEnd"/>
      <w:r w:rsidRPr="00764113">
        <w:rPr>
          <w:lang w:val="pl-PL"/>
        </w:rPr>
        <w:t xml:space="preserve"> narys</w:t>
      </w:r>
    </w:p>
    <w:p w:rsidR="00764113" w:rsidRDefault="00764113" w:rsidP="00764113">
      <w:pPr>
        <w:shd w:val="clear" w:color="auto" w:fill="FFFFFF"/>
        <w:spacing w:after="100" w:line="276" w:lineRule="auto"/>
        <w:jc w:val="both"/>
        <w:rPr>
          <w:lang w:val="pl-PL"/>
        </w:rPr>
      </w:pPr>
    </w:p>
    <w:p w:rsidR="00764113" w:rsidRDefault="00256B41" w:rsidP="00764113">
      <w:pPr>
        <w:shd w:val="clear" w:color="auto" w:fill="FFFFFF"/>
        <w:spacing w:after="100" w:line="276" w:lineRule="auto"/>
        <w:jc w:val="both"/>
        <w:rPr>
          <w:lang w:val="en-US"/>
        </w:rPr>
      </w:pPr>
      <w:r w:rsidRPr="00764113">
        <w:rPr>
          <w:b/>
          <w:bCs/>
          <w:i/>
          <w:iCs/>
          <w:color w:val="000000"/>
          <w:lang w:val="en-US" w:eastAsia="ru-RU"/>
        </w:rPr>
        <w:t xml:space="preserve">V. S. </w:t>
      </w:r>
      <w:proofErr w:type="spellStart"/>
      <w:r w:rsidRPr="00764113">
        <w:rPr>
          <w:b/>
          <w:bCs/>
          <w:i/>
          <w:iCs/>
          <w:color w:val="000000"/>
          <w:lang w:val="en-US" w:eastAsia="ru-RU"/>
        </w:rPr>
        <w:t>Tomelleri</w:t>
      </w:r>
      <w:proofErr w:type="spellEnd"/>
      <w:r w:rsidRPr="00764113">
        <w:rPr>
          <w:color w:val="000000"/>
          <w:lang w:val="en-US" w:eastAsia="ru-RU"/>
        </w:rPr>
        <w:t xml:space="preserve"> </w:t>
      </w:r>
      <w:r w:rsidRPr="00764113">
        <w:rPr>
          <w:i/>
          <w:iCs/>
          <w:color w:val="000000"/>
          <w:lang w:val="en-US" w:eastAsia="ru-RU"/>
        </w:rPr>
        <w:t xml:space="preserve">– </w:t>
      </w:r>
      <w:proofErr w:type="spellStart"/>
      <w:r w:rsidRPr="00764113">
        <w:rPr>
          <w:color w:val="000000"/>
          <w:lang w:val="en-US" w:eastAsia="ru-RU"/>
        </w:rPr>
        <w:t>Mačeratos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valstybinio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universiteto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humanitarinių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tyrimų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proofErr w:type="gramStart"/>
      <w:r w:rsidRPr="00764113">
        <w:rPr>
          <w:color w:val="000000"/>
          <w:lang w:val="en-US" w:eastAsia="ru-RU"/>
        </w:rPr>
        <w:t>departamento</w:t>
      </w:r>
      <w:proofErr w:type="spellEnd"/>
      <w:r w:rsidRPr="00764113">
        <w:rPr>
          <w:color w:val="000000"/>
          <w:lang w:val="en-US" w:eastAsia="ru-RU"/>
        </w:rPr>
        <w:t xml:space="preserve"> </w:t>
      </w:r>
      <w:r w:rsidRPr="00764113">
        <w:rPr>
          <w:i/>
          <w:iCs/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profesorius</w:t>
      </w:r>
      <w:proofErr w:type="spellEnd"/>
      <w:proofErr w:type="gramEnd"/>
      <w:r w:rsidRPr="00764113">
        <w:rPr>
          <w:i/>
          <w:iCs/>
          <w:color w:val="000000"/>
          <w:lang w:val="en-US" w:eastAsia="ru-RU"/>
        </w:rPr>
        <w:t xml:space="preserve"> </w:t>
      </w:r>
      <w:r w:rsidRPr="00764113">
        <w:rPr>
          <w:color w:val="000000"/>
          <w:lang w:val="en-US" w:eastAsia="ru-RU"/>
        </w:rPr>
        <w:t>(</w:t>
      </w:r>
      <w:proofErr w:type="spellStart"/>
      <w:r w:rsidRPr="00764113">
        <w:rPr>
          <w:color w:val="000000"/>
          <w:lang w:val="en-US" w:eastAsia="ru-RU"/>
        </w:rPr>
        <w:t>slavų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filologija</w:t>
      </w:r>
      <w:proofErr w:type="spellEnd"/>
      <w:r w:rsidRPr="00764113">
        <w:rPr>
          <w:color w:val="000000"/>
          <w:lang w:val="en-US" w:eastAsia="ru-RU"/>
        </w:rPr>
        <w:t>)</w:t>
      </w:r>
    </w:p>
    <w:p w:rsidR="00764113" w:rsidRDefault="00764113" w:rsidP="00764113">
      <w:pPr>
        <w:shd w:val="clear" w:color="auto" w:fill="FFFFFF"/>
        <w:spacing w:after="100" w:line="276" w:lineRule="auto"/>
        <w:jc w:val="both"/>
        <w:rPr>
          <w:lang w:val="en-US"/>
        </w:rPr>
      </w:pPr>
    </w:p>
    <w:p w:rsidR="00383636" w:rsidRPr="00764113" w:rsidRDefault="00256B41" w:rsidP="00764113">
      <w:pPr>
        <w:shd w:val="clear" w:color="auto" w:fill="FFFFFF"/>
        <w:spacing w:after="100" w:line="276" w:lineRule="auto"/>
        <w:jc w:val="both"/>
        <w:rPr>
          <w:lang w:val="en-US"/>
        </w:rPr>
      </w:pPr>
      <w:r w:rsidRPr="00764113">
        <w:rPr>
          <w:b/>
          <w:bCs/>
          <w:i/>
          <w:iCs/>
          <w:color w:val="000000"/>
          <w:lang w:val="en-US" w:eastAsia="ru-RU"/>
        </w:rPr>
        <w:t xml:space="preserve">J. </w:t>
      </w:r>
      <w:proofErr w:type="spellStart"/>
      <w:r w:rsidRPr="00764113">
        <w:rPr>
          <w:b/>
          <w:bCs/>
          <w:i/>
          <w:iCs/>
          <w:color w:val="000000"/>
          <w:lang w:val="en-US" w:eastAsia="ru-RU"/>
        </w:rPr>
        <w:t>Neganova</w:t>
      </w:r>
      <w:proofErr w:type="spellEnd"/>
      <w:r w:rsidRPr="00764113">
        <w:rPr>
          <w:color w:val="000000"/>
          <w:lang w:val="en-US" w:eastAsia="ru-RU"/>
        </w:rPr>
        <w:t xml:space="preserve"> – </w:t>
      </w:r>
      <w:proofErr w:type="spellStart"/>
      <w:r w:rsidRPr="00764113">
        <w:rPr>
          <w:color w:val="000000"/>
          <w:lang w:val="en-US" w:eastAsia="ru-RU"/>
        </w:rPr>
        <w:t>Vilniaus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ir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Lietuvos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stačiatikių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arkivyskupijos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atstovė</w:t>
      </w:r>
      <w:proofErr w:type="spellEnd"/>
      <w:r w:rsidRPr="00764113">
        <w:rPr>
          <w:color w:val="000000"/>
          <w:lang w:val="en-US" w:eastAsia="ru-RU"/>
        </w:rPr>
        <w:t xml:space="preserve"> </w:t>
      </w:r>
      <w:proofErr w:type="spellStart"/>
      <w:r w:rsidRPr="00764113">
        <w:rPr>
          <w:color w:val="000000"/>
          <w:lang w:val="en-US" w:eastAsia="ru-RU"/>
        </w:rPr>
        <w:t>spaudai</w:t>
      </w:r>
      <w:proofErr w:type="spellEnd"/>
    </w:p>
    <w:p w:rsidR="00383636" w:rsidRPr="00764113" w:rsidRDefault="00383636">
      <w:pPr>
        <w:jc w:val="both"/>
        <w:rPr>
          <w:color w:val="000000"/>
          <w:lang w:val="en-US" w:eastAsia="ru-RU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bCs/>
          <w:color w:val="000000"/>
          <w:lang w:val="pl-PL" w:eastAsia="it-IT"/>
        </w:rPr>
        <w:t>Konferencijos</w:t>
      </w:r>
      <w:proofErr w:type="spellEnd"/>
      <w:r w:rsidRPr="00764113">
        <w:rPr>
          <w:bCs/>
          <w:color w:val="000000"/>
          <w:lang w:val="pl-PL" w:eastAsia="it-IT"/>
        </w:rPr>
        <w:t xml:space="preserve"> </w:t>
      </w:r>
      <w:proofErr w:type="spellStart"/>
      <w:r w:rsidRPr="00764113">
        <w:rPr>
          <w:bCs/>
          <w:color w:val="000000"/>
          <w:lang w:val="pl-PL" w:eastAsia="it-IT"/>
        </w:rPr>
        <w:t>sekretoriai</w:t>
      </w:r>
      <w:proofErr w:type="spellEnd"/>
      <w:r w:rsidRPr="00764113">
        <w:rPr>
          <w:b/>
          <w:bCs/>
          <w:color w:val="000000"/>
          <w:lang w:val="pl-PL" w:eastAsia="it-IT"/>
        </w:rPr>
        <w:t xml:space="preserve">: </w:t>
      </w:r>
      <w:r>
        <w:rPr>
          <w:b/>
          <w:bCs/>
          <w:i/>
          <w:color w:val="000000"/>
          <w:lang w:eastAsia="it-IT"/>
        </w:rPr>
        <w:t>М</w:t>
      </w:r>
      <w:r w:rsidRPr="00764113">
        <w:rPr>
          <w:b/>
          <w:bCs/>
          <w:i/>
          <w:color w:val="000000"/>
          <w:lang w:val="pl-PL" w:eastAsia="it-IT"/>
        </w:rPr>
        <w:t xml:space="preserve">. </w:t>
      </w:r>
      <w:proofErr w:type="spellStart"/>
      <w:r w:rsidRPr="00764113">
        <w:rPr>
          <w:b/>
          <w:bCs/>
          <w:i/>
          <w:color w:val="000000"/>
          <w:lang w:val="pl-PL" w:eastAsia="it-IT"/>
        </w:rPr>
        <w:t>Gavrilkov</w:t>
      </w:r>
      <w:proofErr w:type="spellEnd"/>
      <w:r w:rsidRPr="00764113">
        <w:rPr>
          <w:b/>
          <w:bCs/>
          <w:i/>
          <w:color w:val="000000"/>
          <w:lang w:val="pl-PL" w:eastAsia="it-IT"/>
        </w:rPr>
        <w:t xml:space="preserve">, S. </w:t>
      </w:r>
      <w:proofErr w:type="spellStart"/>
      <w:r w:rsidRPr="00764113">
        <w:rPr>
          <w:b/>
          <w:bCs/>
          <w:i/>
          <w:color w:val="000000"/>
          <w:lang w:val="pl-PL" w:eastAsia="it-IT"/>
        </w:rPr>
        <w:t>Aleksandrova</w:t>
      </w:r>
      <w:proofErr w:type="spellEnd"/>
      <w:r w:rsidRPr="00764113">
        <w:rPr>
          <w:b/>
          <w:bCs/>
          <w:i/>
          <w:color w:val="000000"/>
          <w:lang w:val="pl-PL" w:eastAsia="it-IT"/>
        </w:rPr>
        <w:t xml:space="preserve">, J. </w:t>
      </w:r>
      <w:proofErr w:type="spellStart"/>
      <w:r w:rsidRPr="00764113">
        <w:rPr>
          <w:b/>
          <w:bCs/>
          <w:i/>
          <w:color w:val="000000"/>
          <w:lang w:val="pl-PL" w:eastAsia="it-IT"/>
        </w:rPr>
        <w:t>Fonina</w:t>
      </w:r>
      <w:proofErr w:type="spellEnd"/>
    </w:p>
    <w:p w:rsidR="00383636" w:rsidRPr="00764113" w:rsidRDefault="00383636">
      <w:pPr>
        <w:spacing w:line="276" w:lineRule="auto"/>
        <w:jc w:val="both"/>
        <w:rPr>
          <w:b/>
          <w:sz w:val="32"/>
          <w:szCs w:val="32"/>
          <w:lang w:val="pl-PL" w:eastAsia="it-IT"/>
        </w:rPr>
      </w:pPr>
    </w:p>
    <w:p w:rsidR="00383636" w:rsidRPr="00764113" w:rsidRDefault="00256B41">
      <w:pPr>
        <w:spacing w:line="276" w:lineRule="auto"/>
        <w:jc w:val="center"/>
        <w:rPr>
          <w:b/>
          <w:sz w:val="32"/>
          <w:szCs w:val="32"/>
          <w:lang w:val="pl-PL" w:eastAsia="it-IT"/>
        </w:rPr>
      </w:pPr>
      <w:r w:rsidRPr="00764113">
        <w:rPr>
          <w:lang w:val="pl-PL"/>
        </w:rPr>
        <w:br w:type="page"/>
      </w:r>
    </w:p>
    <w:p w:rsidR="00383636" w:rsidRPr="00764113" w:rsidRDefault="00383636">
      <w:pPr>
        <w:spacing w:line="276" w:lineRule="auto"/>
        <w:jc w:val="center"/>
        <w:rPr>
          <w:b/>
          <w:sz w:val="32"/>
          <w:szCs w:val="32"/>
          <w:lang w:val="pl-PL" w:eastAsia="it-IT"/>
        </w:rPr>
      </w:pPr>
    </w:p>
    <w:p w:rsidR="00383636" w:rsidRPr="00764113" w:rsidRDefault="00256B41">
      <w:pPr>
        <w:spacing w:line="276" w:lineRule="auto"/>
        <w:jc w:val="center"/>
        <w:rPr>
          <w:lang w:val="pl-PL"/>
        </w:rPr>
      </w:pPr>
      <w:proofErr w:type="spellStart"/>
      <w:r w:rsidRPr="00764113">
        <w:rPr>
          <w:b/>
          <w:sz w:val="32"/>
          <w:szCs w:val="32"/>
          <w:lang w:val="pl-PL" w:eastAsia="it-IT"/>
        </w:rPr>
        <w:t>Programa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b/>
          <w:sz w:val="28"/>
          <w:szCs w:val="28"/>
          <w:lang w:val="pl-PL"/>
        </w:rPr>
        <w:t>Rugsėjo</w:t>
      </w:r>
      <w:proofErr w:type="spellEnd"/>
      <w:r w:rsidRPr="00764113">
        <w:rPr>
          <w:b/>
          <w:sz w:val="28"/>
          <w:szCs w:val="28"/>
          <w:lang w:val="pl-PL"/>
        </w:rPr>
        <w:t xml:space="preserve"> 29 d. </w:t>
      </w:r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>14.00 -18.00</w:t>
      </w:r>
      <w:r w:rsidRPr="00764113">
        <w:rPr>
          <w:b/>
          <w:lang w:val="pl-PL"/>
        </w:rPr>
        <w:tab/>
      </w:r>
      <w:r w:rsidRPr="00764113">
        <w:rPr>
          <w:b/>
          <w:lang w:val="pl-PL"/>
        </w:rPr>
        <w:tab/>
      </w:r>
      <w:proofErr w:type="spellStart"/>
      <w:r w:rsidRPr="00764113">
        <w:rPr>
          <w:b/>
          <w:lang w:val="pl-PL"/>
        </w:rPr>
        <w:t>Ekskursija</w:t>
      </w:r>
      <w:proofErr w:type="spellEnd"/>
      <w:r w:rsidRPr="00764113">
        <w:rPr>
          <w:b/>
          <w:lang w:val="pl-PL"/>
        </w:rPr>
        <w:t xml:space="preserve"> į </w:t>
      </w:r>
      <w:proofErr w:type="spellStart"/>
      <w:r w:rsidRPr="00764113">
        <w:rPr>
          <w:b/>
          <w:lang w:val="pl-PL"/>
        </w:rPr>
        <w:t>Trakus</w:t>
      </w:r>
      <w:proofErr w:type="spellEnd"/>
    </w:p>
    <w:p w:rsidR="00383636" w:rsidRPr="00764113" w:rsidRDefault="00383636">
      <w:pPr>
        <w:shd w:val="clear" w:color="auto" w:fill="FFFFFF"/>
        <w:spacing w:line="276" w:lineRule="auto"/>
        <w:jc w:val="both"/>
        <w:rPr>
          <w:i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b/>
          <w:sz w:val="28"/>
          <w:szCs w:val="28"/>
          <w:lang w:val="pl-PL"/>
        </w:rPr>
        <w:t>Rugsėjo</w:t>
      </w:r>
      <w:proofErr w:type="spellEnd"/>
      <w:r w:rsidRPr="00764113">
        <w:rPr>
          <w:b/>
          <w:sz w:val="28"/>
          <w:szCs w:val="28"/>
          <w:lang w:val="pl-PL"/>
        </w:rPr>
        <w:t xml:space="preserve"> 30 d.</w:t>
      </w: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>10.00- 13.00</w:t>
      </w:r>
      <w:r w:rsidRPr="00764113">
        <w:rPr>
          <w:b/>
          <w:lang w:val="pl-PL"/>
        </w:rPr>
        <w:tab/>
      </w:r>
      <w:r w:rsidRPr="00764113">
        <w:rPr>
          <w:b/>
          <w:lang w:val="pl-PL"/>
        </w:rPr>
        <w:tab/>
      </w:r>
      <w:proofErr w:type="spellStart"/>
      <w:r w:rsidRPr="00764113">
        <w:rPr>
          <w:b/>
          <w:lang w:val="pl-PL"/>
        </w:rPr>
        <w:t>Ekskursija</w:t>
      </w:r>
      <w:proofErr w:type="spellEnd"/>
      <w:r w:rsidRPr="00764113">
        <w:rPr>
          <w:b/>
          <w:lang w:val="pl-PL"/>
        </w:rPr>
        <w:t xml:space="preserve"> į </w:t>
      </w:r>
      <w:proofErr w:type="spellStart"/>
      <w:r w:rsidRPr="00764113">
        <w:rPr>
          <w:b/>
          <w:lang w:val="pl-PL"/>
        </w:rPr>
        <w:t>Vievį</w:t>
      </w:r>
      <w:proofErr w:type="spellEnd"/>
      <w:r w:rsidRPr="00764113">
        <w:rPr>
          <w:b/>
          <w:lang w:val="pl-PL"/>
        </w:rPr>
        <w:t xml:space="preserve"> </w:t>
      </w:r>
    </w:p>
    <w:p w:rsidR="00383636" w:rsidRPr="00764113" w:rsidRDefault="00383636">
      <w:pPr>
        <w:shd w:val="clear" w:color="auto" w:fill="FFFFFF"/>
        <w:spacing w:line="276" w:lineRule="auto"/>
        <w:jc w:val="both"/>
        <w:rPr>
          <w:b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 xml:space="preserve">13. 00 - 14.00 </w:t>
      </w:r>
      <w:r w:rsidRPr="00764113">
        <w:rPr>
          <w:b/>
          <w:lang w:val="pl-PL"/>
        </w:rPr>
        <w:tab/>
      </w:r>
      <w:r w:rsidRPr="00764113">
        <w:rPr>
          <w:b/>
          <w:lang w:val="pl-PL"/>
        </w:rPr>
        <w:tab/>
      </w:r>
      <w:proofErr w:type="spellStart"/>
      <w:r w:rsidRPr="00764113">
        <w:rPr>
          <w:lang w:val="pl-PL"/>
        </w:rPr>
        <w:t>Pietūs</w:t>
      </w:r>
      <w:proofErr w:type="spellEnd"/>
      <w:r w:rsidRPr="00764113">
        <w:rPr>
          <w:lang w:val="pl-PL"/>
        </w:rPr>
        <w:t xml:space="preserve"> (</w:t>
      </w:r>
      <w:proofErr w:type="spellStart"/>
      <w:r w:rsidRPr="00764113">
        <w:rPr>
          <w:lang w:val="pl-PL"/>
        </w:rPr>
        <w:t>Vilniaus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Šv</w:t>
      </w:r>
      <w:proofErr w:type="spellEnd"/>
      <w:r w:rsidRPr="00764113">
        <w:rPr>
          <w:lang w:val="pl-PL"/>
        </w:rPr>
        <w:t xml:space="preserve">. </w:t>
      </w:r>
      <w:proofErr w:type="spellStart"/>
      <w:r w:rsidRPr="00764113">
        <w:rPr>
          <w:lang w:val="pl-PL"/>
        </w:rPr>
        <w:t>Dvasios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vienuolynas</w:t>
      </w:r>
      <w:proofErr w:type="spellEnd"/>
      <w:r w:rsidRPr="00764113">
        <w:rPr>
          <w:lang w:val="pl-PL"/>
        </w:rPr>
        <w:t>)</w:t>
      </w:r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>14. 00 — 14.30</w:t>
      </w:r>
      <w:r w:rsidRPr="00764113">
        <w:rPr>
          <w:b/>
          <w:lang w:val="pl-PL"/>
        </w:rPr>
        <w:tab/>
      </w:r>
      <w:proofErr w:type="spellStart"/>
      <w:r w:rsidRPr="00764113">
        <w:rPr>
          <w:b/>
          <w:lang w:val="pl-PL"/>
        </w:rPr>
        <w:t>Šv</w:t>
      </w:r>
      <w:proofErr w:type="spellEnd"/>
      <w:r w:rsidRPr="00764113">
        <w:rPr>
          <w:b/>
          <w:lang w:val="pl-PL"/>
        </w:rPr>
        <w:t xml:space="preserve">. </w:t>
      </w:r>
      <w:proofErr w:type="spellStart"/>
      <w:r w:rsidRPr="00764113">
        <w:rPr>
          <w:b/>
          <w:lang w:val="pl-PL"/>
        </w:rPr>
        <w:t>Dvasios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vienuolynas</w:t>
      </w:r>
      <w:proofErr w:type="spellEnd"/>
      <w:r w:rsidRPr="00764113">
        <w:rPr>
          <w:b/>
          <w:lang w:val="pl-PL"/>
        </w:rPr>
        <w:t xml:space="preserve">, </w:t>
      </w:r>
      <w:proofErr w:type="spellStart"/>
      <w:r w:rsidRPr="00764113">
        <w:rPr>
          <w:b/>
          <w:lang w:val="pl-PL"/>
        </w:rPr>
        <w:t>konferencijų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salė</w:t>
      </w:r>
      <w:proofErr w:type="spellEnd"/>
      <w:r w:rsidRPr="00764113">
        <w:rPr>
          <w:lang w:val="pl-PL"/>
        </w:rPr>
        <w:t xml:space="preserve"> (</w:t>
      </w:r>
      <w:proofErr w:type="spellStart"/>
      <w:r w:rsidRPr="00764113">
        <w:rPr>
          <w:b/>
          <w:lang w:val="pl-PL"/>
        </w:rPr>
        <w:t>Aušros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vartų</w:t>
      </w:r>
      <w:proofErr w:type="spellEnd"/>
      <w:r w:rsidRPr="00764113">
        <w:rPr>
          <w:b/>
          <w:lang w:val="pl-PL"/>
        </w:rPr>
        <w:t xml:space="preserve"> 10)</w:t>
      </w:r>
    </w:p>
    <w:p w:rsidR="00383636" w:rsidRPr="00764113" w:rsidRDefault="00383636">
      <w:pPr>
        <w:shd w:val="clear" w:color="auto" w:fill="FFFFFF"/>
        <w:spacing w:line="276" w:lineRule="auto"/>
        <w:jc w:val="both"/>
        <w:rPr>
          <w:b/>
          <w:lang w:val="pl-PL"/>
        </w:rPr>
      </w:pP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proofErr w:type="spellStart"/>
      <w:r w:rsidRPr="00764113">
        <w:rPr>
          <w:b/>
          <w:lang w:val="pl-PL"/>
        </w:rPr>
        <w:t>Konferencijos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atidarymas</w:t>
      </w:r>
      <w:proofErr w:type="spellEnd"/>
    </w:p>
    <w:p w:rsidR="00383636" w:rsidRPr="00764113" w:rsidRDefault="00383636">
      <w:pPr>
        <w:shd w:val="clear" w:color="auto" w:fill="FFFFFF"/>
        <w:spacing w:line="276" w:lineRule="auto"/>
        <w:jc w:val="both"/>
        <w:rPr>
          <w:b/>
          <w:lang w:val="pl-PL"/>
        </w:rPr>
      </w:pP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Sveikinimo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žodžiai</w:t>
      </w:r>
      <w:proofErr w:type="spellEnd"/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proofErr w:type="spellStart"/>
      <w:r w:rsidRPr="00764113">
        <w:rPr>
          <w:b/>
          <w:i/>
          <w:lang w:val="pl-PL"/>
        </w:rPr>
        <w:t>Vilniaus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ir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Lietuvos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stačiatikių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arkivyskupas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metropolitas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Inokentijus</w:t>
      </w:r>
      <w:proofErr w:type="spellEnd"/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proofErr w:type="spellStart"/>
      <w:r w:rsidRPr="00764113">
        <w:rPr>
          <w:b/>
          <w:i/>
          <w:lang w:val="pl-PL"/>
        </w:rPr>
        <w:t>Sergejus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Temčinas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 xml:space="preserve">– </w:t>
      </w:r>
      <w:proofErr w:type="spellStart"/>
      <w:r w:rsidRPr="00764113">
        <w:rPr>
          <w:lang w:val="pl-PL"/>
        </w:rPr>
        <w:t>profesorius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Lietuvių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kalbos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instituto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Raštijos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paveldo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tyrimų</w:t>
      </w:r>
      <w:proofErr w:type="spellEnd"/>
      <w:r w:rsidRPr="00764113">
        <w:rPr>
          <w:lang w:val="pl-PL"/>
        </w:rPr>
        <w:t xml:space="preserve"> centro </w:t>
      </w:r>
      <w:proofErr w:type="spellStart"/>
      <w:r w:rsidRPr="00764113">
        <w:rPr>
          <w:lang w:val="pl-PL"/>
        </w:rPr>
        <w:t>vadovas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Slavistikos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Klasės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šv</w:t>
      </w:r>
      <w:proofErr w:type="spellEnd"/>
      <w:r w:rsidRPr="00764113">
        <w:rPr>
          <w:lang w:val="pl-PL"/>
        </w:rPr>
        <w:t xml:space="preserve">. </w:t>
      </w:r>
      <w:proofErr w:type="spellStart"/>
      <w:r w:rsidRPr="00764113">
        <w:rPr>
          <w:lang w:val="pl-PL"/>
        </w:rPr>
        <w:t>Ambroziejaus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Akdemijos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akademikas</w:t>
      </w:r>
      <w:proofErr w:type="spellEnd"/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proofErr w:type="spellStart"/>
      <w:r w:rsidRPr="00764113">
        <w:rPr>
          <w:b/>
          <w:i/>
          <w:lang w:val="pl-PL"/>
        </w:rPr>
        <w:t>Natalija</w:t>
      </w:r>
      <w:proofErr w:type="spellEnd"/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Zapolskaja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 xml:space="preserve">– </w:t>
      </w:r>
      <w:proofErr w:type="spellStart"/>
      <w:r w:rsidRPr="00764113">
        <w:rPr>
          <w:lang w:val="pl-PL"/>
        </w:rPr>
        <w:t>profesorė</w:t>
      </w:r>
      <w:proofErr w:type="spellEnd"/>
      <w:r w:rsidRPr="00764113">
        <w:rPr>
          <w:lang w:val="pl-PL"/>
        </w:rPr>
        <w:t xml:space="preserve">, </w:t>
      </w:r>
      <w:r>
        <w:rPr>
          <w:lang w:val="lt-LT"/>
        </w:rPr>
        <w:t>Maskvos universiteto Užsienio kalbų ir regioninių studijų fakulteto slavų kalbų ir kultūrų katedros vedėja, Rusijos MA Slavistikos instituto vyr. mokslo darbuotoja, mokslinių švietimo projektų „Krikščioniškosios Europos liturginės kalbos“, „</w:t>
      </w:r>
      <w:proofErr w:type="spellStart"/>
      <w:r w:rsidRPr="00764113">
        <w:rPr>
          <w:lang w:val="pl-PL"/>
        </w:rPr>
        <w:t>Politinis</w:t>
      </w:r>
      <w:proofErr w:type="spellEnd"/>
      <w:r w:rsidRPr="00764113">
        <w:rPr>
          <w:lang w:val="pl-PL"/>
        </w:rPr>
        <w:t xml:space="preserve"> / </w:t>
      </w:r>
      <w:proofErr w:type="spellStart"/>
      <w:r w:rsidRPr="00764113">
        <w:rPr>
          <w:lang w:val="pl-PL"/>
        </w:rPr>
        <w:t>tautinis</w:t>
      </w:r>
      <w:proofErr w:type="spellEnd"/>
      <w:r w:rsidRPr="00764113">
        <w:rPr>
          <w:lang w:val="pl-PL"/>
        </w:rPr>
        <w:t xml:space="preserve"> / </w:t>
      </w:r>
      <w:proofErr w:type="spellStart"/>
      <w:r w:rsidRPr="00764113">
        <w:rPr>
          <w:lang w:val="pl-PL"/>
        </w:rPr>
        <w:t>konfesinis</w:t>
      </w:r>
      <w:proofErr w:type="spellEnd"/>
      <w:r w:rsidRPr="00764113">
        <w:rPr>
          <w:lang w:val="pl-PL"/>
        </w:rPr>
        <w:t xml:space="preserve"> / </w:t>
      </w:r>
      <w:proofErr w:type="spellStart"/>
      <w:r w:rsidRPr="00764113">
        <w:rPr>
          <w:lang w:val="pl-PL"/>
        </w:rPr>
        <w:t>kalbinis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Rytų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Europos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žemėlapis</w:t>
      </w:r>
      <w:proofErr w:type="spellEnd"/>
      <w:r w:rsidRPr="00764113">
        <w:rPr>
          <w:lang w:val="pl-PL"/>
        </w:rPr>
        <w:t xml:space="preserve">: </w:t>
      </w:r>
      <w:proofErr w:type="spellStart"/>
      <w:r w:rsidRPr="00764113">
        <w:rPr>
          <w:lang w:val="pl-PL"/>
        </w:rPr>
        <w:t>istorija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ir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dabartis</w:t>
      </w:r>
      <w:proofErr w:type="spellEnd"/>
      <w:r>
        <w:rPr>
          <w:lang w:val="lt-LT"/>
        </w:rPr>
        <w:t>“</w:t>
      </w:r>
    </w:p>
    <w:p w:rsidR="00383636" w:rsidRPr="00764113" w:rsidRDefault="00383636">
      <w:pPr>
        <w:shd w:val="clear" w:color="auto" w:fill="FFFFFF"/>
        <w:spacing w:line="276" w:lineRule="auto"/>
        <w:jc w:val="both"/>
        <w:rPr>
          <w:b/>
          <w:i/>
          <w:lang w:val="pl-PL"/>
        </w:rPr>
      </w:pPr>
    </w:p>
    <w:p w:rsidR="00383636" w:rsidRPr="00764113" w:rsidRDefault="00256B41">
      <w:pPr>
        <w:shd w:val="clear" w:color="auto" w:fill="FFFFFF"/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>14.30</w:t>
      </w:r>
      <w:r w:rsidRPr="00764113">
        <w:rPr>
          <w:lang w:val="pl-PL"/>
        </w:rPr>
        <w:t xml:space="preserve"> </w:t>
      </w:r>
      <w:r w:rsidRPr="00764113">
        <w:rPr>
          <w:b/>
          <w:lang w:val="pl-PL"/>
        </w:rPr>
        <w:t>– 17.30</w:t>
      </w:r>
      <w:r w:rsidRPr="00764113">
        <w:rPr>
          <w:b/>
          <w:lang w:val="pl-PL"/>
        </w:rPr>
        <w:tab/>
      </w:r>
      <w:r w:rsidRPr="00764113">
        <w:rPr>
          <w:b/>
          <w:lang w:val="pl-PL"/>
        </w:rPr>
        <w:tab/>
      </w:r>
      <w:proofErr w:type="spellStart"/>
      <w:r w:rsidRPr="00764113">
        <w:rPr>
          <w:b/>
          <w:lang w:val="pl-PL"/>
        </w:rPr>
        <w:t>Plenarinis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posėdis</w:t>
      </w:r>
      <w:proofErr w:type="spellEnd"/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Pirmininkauja</w:t>
      </w:r>
      <w:proofErr w:type="spellEnd"/>
      <w:r w:rsidRPr="00764113">
        <w:rPr>
          <w:i/>
          <w:iCs/>
          <w:lang w:val="pl-PL"/>
        </w:rPr>
        <w:t xml:space="preserve"> </w:t>
      </w:r>
      <w:r w:rsidRPr="00764113">
        <w:rPr>
          <w:b/>
          <w:bCs/>
          <w:i/>
          <w:iCs/>
          <w:lang w:val="pl-PL"/>
        </w:rPr>
        <w:t>S</w:t>
      </w:r>
      <w:r w:rsidRPr="00764113">
        <w:rPr>
          <w:b/>
          <w:bCs/>
          <w:i/>
          <w:lang w:val="pl-PL"/>
        </w:rPr>
        <w:t>.</w:t>
      </w:r>
      <w:r w:rsidRPr="00764113">
        <w:rPr>
          <w:b/>
          <w:i/>
          <w:lang w:val="pl-PL"/>
        </w:rPr>
        <w:t xml:space="preserve"> </w:t>
      </w:r>
      <w:proofErr w:type="spellStart"/>
      <w:r w:rsidRPr="00764113">
        <w:rPr>
          <w:b/>
          <w:i/>
          <w:lang w:val="pl-PL"/>
        </w:rPr>
        <w:t>Temčinas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Lietuva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Vilnius</w:t>
      </w:r>
      <w:proofErr w:type="spellEnd"/>
      <w:r w:rsidRPr="00764113">
        <w:rPr>
          <w:lang w:val="pl-PL"/>
        </w:rPr>
        <w:t xml:space="preserve">), </w:t>
      </w:r>
      <w:r w:rsidRPr="00764113">
        <w:rPr>
          <w:b/>
          <w:bCs/>
          <w:i/>
          <w:iCs/>
          <w:lang w:val="pl-PL"/>
        </w:rPr>
        <w:t>M</w:t>
      </w:r>
      <w:r w:rsidRPr="00764113">
        <w:rPr>
          <w:b/>
          <w:i/>
          <w:lang w:val="pl-PL"/>
        </w:rPr>
        <w:t xml:space="preserve">. </w:t>
      </w:r>
      <w:proofErr w:type="spellStart"/>
      <w:r w:rsidRPr="00764113">
        <w:rPr>
          <w:b/>
          <w:i/>
          <w:lang w:val="pl-PL"/>
        </w:rPr>
        <w:t>Gavrilkov</w:t>
      </w:r>
      <w:proofErr w:type="spellEnd"/>
      <w:r w:rsidRPr="00764113">
        <w:rPr>
          <w:lang w:val="pl-PL"/>
        </w:rPr>
        <w:t xml:space="preserve"> (</w:t>
      </w:r>
      <w:proofErr w:type="spellStart"/>
      <w:r w:rsidRPr="00764113">
        <w:rPr>
          <w:lang w:val="pl-PL"/>
        </w:rPr>
        <w:t>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Maskva</w:t>
      </w:r>
      <w:proofErr w:type="spellEnd"/>
      <w:r w:rsidRPr="00764113">
        <w:rPr>
          <w:lang w:val="pl-PL"/>
        </w:rPr>
        <w:t>)</w:t>
      </w:r>
    </w:p>
    <w:p w:rsidR="00383636" w:rsidRPr="00764113" w:rsidRDefault="00383636">
      <w:pPr>
        <w:spacing w:line="276" w:lineRule="auto"/>
        <w:jc w:val="both"/>
        <w:rPr>
          <w:b/>
          <w:i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 xml:space="preserve">D. </w:t>
      </w:r>
      <w:proofErr w:type="spellStart"/>
      <w:r>
        <w:rPr>
          <w:b/>
          <w:i/>
          <w:lang w:val="en-US"/>
        </w:rPr>
        <w:t>Baronas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Lietuva</w:t>
      </w:r>
      <w:proofErr w:type="spellEnd"/>
      <w:r>
        <w:rPr>
          <w:lang w:val="en-US"/>
        </w:rPr>
        <w:t>, Vilnius)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Švč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Trejybės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brolija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graikų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pasaulis</w:t>
      </w:r>
      <w:proofErr w:type="spellEnd"/>
      <w:r>
        <w:rPr>
          <w:lang w:val="en-US"/>
        </w:rPr>
        <w:t xml:space="preserve"> XVI a. </w:t>
      </w:r>
      <w:proofErr w:type="spellStart"/>
      <w:r>
        <w:rPr>
          <w:lang w:val="en-US"/>
        </w:rPr>
        <w:t>pabaigoje</w:t>
      </w:r>
      <w:proofErr w:type="spellEnd"/>
    </w:p>
    <w:p w:rsidR="00383636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 w:rsidRPr="00764113">
        <w:rPr>
          <w:b/>
          <w:i/>
          <w:lang w:val="en-US"/>
        </w:rPr>
        <w:t>igumenas</w:t>
      </w:r>
      <w:proofErr w:type="spellEnd"/>
      <w:r w:rsidRPr="00764113">
        <w:rPr>
          <w:b/>
          <w:i/>
          <w:lang w:val="en-US"/>
        </w:rPr>
        <w:t xml:space="preserve"> </w:t>
      </w:r>
      <w:proofErr w:type="spellStart"/>
      <w:r w:rsidRPr="00764113">
        <w:rPr>
          <w:b/>
          <w:i/>
          <w:lang w:val="en-US"/>
        </w:rPr>
        <w:t>Antonijus</w:t>
      </w:r>
      <w:proofErr w:type="spellEnd"/>
      <w:r w:rsidRPr="00764113">
        <w:rPr>
          <w:b/>
          <w:i/>
          <w:lang w:val="en-US"/>
        </w:rPr>
        <w:t xml:space="preserve"> [</w:t>
      </w:r>
      <w:proofErr w:type="spellStart"/>
      <w:r w:rsidRPr="00764113">
        <w:rPr>
          <w:b/>
          <w:i/>
          <w:lang w:val="en-US"/>
        </w:rPr>
        <w:t>Gurinovičius</w:t>
      </w:r>
      <w:proofErr w:type="spellEnd"/>
      <w:r w:rsidRPr="00764113">
        <w:rPr>
          <w:b/>
          <w:i/>
          <w:lang w:val="en-US"/>
        </w:rPr>
        <w:t>]</w:t>
      </w:r>
      <w:r w:rsidRPr="00764113">
        <w:rPr>
          <w:lang w:val="en-US"/>
        </w:rPr>
        <w:t xml:space="preserve"> (</w:t>
      </w:r>
      <w:proofErr w:type="spellStart"/>
      <w:r w:rsidRPr="00764113">
        <w:rPr>
          <w:lang w:val="en-US"/>
        </w:rPr>
        <w:t>Lietuva</w:t>
      </w:r>
      <w:proofErr w:type="spellEnd"/>
      <w:r w:rsidRPr="00764113">
        <w:rPr>
          <w:lang w:val="en-US"/>
        </w:rPr>
        <w:t>, Vilnius)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 w:rsidRPr="00764113">
        <w:rPr>
          <w:lang w:val="en-US"/>
        </w:rPr>
        <w:t>Leontijus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Karpovičius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ir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Meletijus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Smotrickis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 w:rsidRPr="00764113">
        <w:rPr>
          <w:b/>
          <w:i/>
          <w:lang w:val="en-US"/>
        </w:rPr>
        <w:t xml:space="preserve">V. </w:t>
      </w:r>
      <w:proofErr w:type="spellStart"/>
      <w:r w:rsidRPr="00764113">
        <w:rPr>
          <w:b/>
          <w:i/>
          <w:lang w:val="en-US"/>
        </w:rPr>
        <w:t>Tomelleri</w:t>
      </w:r>
      <w:proofErr w:type="spellEnd"/>
      <w:r w:rsidRPr="00764113">
        <w:rPr>
          <w:lang w:val="en-US"/>
        </w:rPr>
        <w:t xml:space="preserve"> (</w:t>
      </w:r>
      <w:proofErr w:type="spellStart"/>
      <w:r w:rsidRPr="00764113">
        <w:rPr>
          <w:lang w:val="en-US"/>
        </w:rPr>
        <w:t>Italija</w:t>
      </w:r>
      <w:proofErr w:type="spellEnd"/>
      <w:r w:rsidRPr="00764113">
        <w:rPr>
          <w:lang w:val="en-US"/>
        </w:rPr>
        <w:t xml:space="preserve">, </w:t>
      </w:r>
      <w:proofErr w:type="spellStart"/>
      <w:r w:rsidRPr="00764113">
        <w:rPr>
          <w:lang w:val="en-US"/>
        </w:rPr>
        <w:t>Mačerata</w:t>
      </w:r>
      <w:proofErr w:type="spellEnd"/>
      <w:r w:rsidRPr="00764113">
        <w:rPr>
          <w:lang w:val="en-US"/>
        </w:rPr>
        <w:t>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 w:rsidRPr="00764113">
        <w:rPr>
          <w:lang w:val="en-US"/>
        </w:rPr>
        <w:t>Meletijaus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Smotrickio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Gramatika</w:t>
      </w:r>
      <w:proofErr w:type="spellEnd"/>
      <w:r w:rsidRPr="00764113">
        <w:rPr>
          <w:lang w:val="en-US"/>
        </w:rPr>
        <w:t xml:space="preserve">: </w:t>
      </w:r>
      <w:proofErr w:type="spellStart"/>
      <w:r w:rsidRPr="00764113">
        <w:rPr>
          <w:lang w:val="en-US"/>
        </w:rPr>
        <w:t>pavyzdžiai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ir</w:t>
      </w:r>
      <w:proofErr w:type="spellEnd"/>
      <w:r w:rsidRPr="00764113">
        <w:rPr>
          <w:lang w:val="en-US"/>
        </w:rPr>
        <w:t xml:space="preserve"> </w:t>
      </w:r>
      <w:proofErr w:type="spellStart"/>
      <w:r w:rsidRPr="00764113">
        <w:rPr>
          <w:lang w:val="en-US"/>
        </w:rPr>
        <w:t>perspektyvos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>J. Konickaja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Lietuva</w:t>
      </w:r>
      <w:proofErr w:type="spellEnd"/>
      <w:r>
        <w:rPr>
          <w:lang w:val="en-US"/>
        </w:rPr>
        <w:t>, Vilnius)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Meletijaus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Smotrickio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Gramatika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slavų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gramatikų</w:t>
      </w:r>
      <w:proofErr w:type="spellEnd"/>
      <w:r>
        <w:rPr>
          <w:lang w:val="en-US"/>
        </w:rPr>
        <w:t xml:space="preserve"> rate (XVI-XVII a.)</w:t>
      </w:r>
    </w:p>
    <w:p w:rsidR="00383636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i/>
          <w:lang w:val="pl-PL"/>
        </w:rPr>
        <w:t xml:space="preserve">N. </w:t>
      </w:r>
      <w:proofErr w:type="spellStart"/>
      <w:r w:rsidRPr="00764113">
        <w:rPr>
          <w:b/>
          <w:i/>
          <w:lang w:val="pl-PL"/>
        </w:rPr>
        <w:t>Zapolskaja</w:t>
      </w:r>
      <w:proofErr w:type="spellEnd"/>
      <w:r w:rsidRPr="00764113">
        <w:rPr>
          <w:lang w:val="pl-PL"/>
        </w:rPr>
        <w:t xml:space="preserve"> (</w:t>
      </w:r>
      <w:proofErr w:type="spellStart"/>
      <w:r w:rsidRPr="00764113">
        <w:rPr>
          <w:lang w:val="pl-PL"/>
        </w:rPr>
        <w:t>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Maskva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Meletijaus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Smotrickio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Gramatika</w:t>
      </w:r>
      <w:proofErr w:type="spellEnd"/>
      <w:r w:rsidRPr="00764113">
        <w:rPr>
          <w:lang w:val="pl-PL"/>
        </w:rPr>
        <w:t xml:space="preserve">: </w:t>
      </w:r>
      <w:proofErr w:type="spellStart"/>
      <w:r w:rsidRPr="00764113">
        <w:rPr>
          <w:lang w:val="pl-PL"/>
        </w:rPr>
        <w:t>norminimo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ir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kodifikacijos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bandymai</w:t>
      </w:r>
      <w:proofErr w:type="spellEnd"/>
    </w:p>
    <w:p w:rsidR="00383636" w:rsidRPr="00764113" w:rsidRDefault="00383636">
      <w:pPr>
        <w:spacing w:line="276" w:lineRule="auto"/>
        <w:jc w:val="both"/>
        <w:rPr>
          <w:i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i/>
          <w:lang w:val="pl-PL"/>
        </w:rPr>
        <w:t>Diskusijos</w:t>
      </w:r>
      <w:proofErr w:type="spellEnd"/>
    </w:p>
    <w:p w:rsidR="00383636" w:rsidRPr="00764113" w:rsidRDefault="00383636">
      <w:pPr>
        <w:spacing w:line="276" w:lineRule="auto"/>
        <w:jc w:val="both"/>
        <w:rPr>
          <w:i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lastRenderedPageBreak/>
        <w:t>17.30</w:t>
      </w:r>
      <w:r w:rsidRPr="00764113">
        <w:rPr>
          <w:lang w:val="pl-PL"/>
        </w:rPr>
        <w:t xml:space="preserve"> </w:t>
      </w:r>
      <w:r w:rsidRPr="00764113">
        <w:rPr>
          <w:b/>
          <w:lang w:val="pl-PL"/>
        </w:rPr>
        <w:t xml:space="preserve">– 18.45 </w:t>
      </w:r>
      <w:proofErr w:type="spellStart"/>
      <w:r w:rsidRPr="00764113">
        <w:rPr>
          <w:b/>
          <w:lang w:val="pl-PL"/>
        </w:rPr>
        <w:t>Tarptautinio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mokslinio</w:t>
      </w:r>
      <w:proofErr w:type="spellEnd"/>
      <w:r w:rsidRPr="00764113">
        <w:rPr>
          <w:b/>
          <w:lang w:val="pl-PL"/>
        </w:rPr>
        <w:t xml:space="preserve"> </w:t>
      </w:r>
      <w:proofErr w:type="spellStart"/>
      <w:r w:rsidRPr="00764113">
        <w:rPr>
          <w:b/>
          <w:lang w:val="pl-PL"/>
        </w:rPr>
        <w:t>semin</w:t>
      </w:r>
      <w:r w:rsidRPr="00764113">
        <w:rPr>
          <w:b/>
          <w:bCs/>
          <w:lang w:val="pl-PL"/>
        </w:rPr>
        <w:t>aro</w:t>
      </w:r>
      <w:proofErr w:type="spellEnd"/>
      <w:r w:rsidRPr="00764113">
        <w:rPr>
          <w:b/>
          <w:bCs/>
          <w:lang w:val="pl-PL"/>
        </w:rPr>
        <w:t xml:space="preserve"> </w:t>
      </w:r>
      <w:r>
        <w:rPr>
          <w:b/>
          <w:bCs/>
          <w:lang w:val="lt-LT"/>
        </w:rPr>
        <w:t>„</w:t>
      </w:r>
      <w:proofErr w:type="spellStart"/>
      <w:r w:rsidRPr="00764113">
        <w:rPr>
          <w:b/>
          <w:bCs/>
          <w:lang w:val="pl-PL"/>
        </w:rPr>
        <w:t>Politinis</w:t>
      </w:r>
      <w:proofErr w:type="spellEnd"/>
      <w:r w:rsidRPr="00764113">
        <w:rPr>
          <w:b/>
          <w:bCs/>
          <w:lang w:val="pl-PL"/>
        </w:rPr>
        <w:t xml:space="preserve"> / </w:t>
      </w:r>
      <w:proofErr w:type="spellStart"/>
      <w:r w:rsidRPr="00764113">
        <w:rPr>
          <w:b/>
          <w:bCs/>
          <w:lang w:val="pl-PL"/>
        </w:rPr>
        <w:t>tautinis</w:t>
      </w:r>
      <w:proofErr w:type="spellEnd"/>
      <w:r w:rsidRPr="00764113">
        <w:rPr>
          <w:b/>
          <w:bCs/>
          <w:lang w:val="pl-PL"/>
        </w:rPr>
        <w:t xml:space="preserve"> / </w:t>
      </w:r>
      <w:proofErr w:type="spellStart"/>
      <w:r w:rsidRPr="00764113">
        <w:rPr>
          <w:b/>
          <w:bCs/>
          <w:lang w:val="pl-PL"/>
        </w:rPr>
        <w:t>konfesinis</w:t>
      </w:r>
      <w:proofErr w:type="spellEnd"/>
      <w:r w:rsidRPr="00764113">
        <w:rPr>
          <w:b/>
          <w:bCs/>
          <w:lang w:val="pl-PL"/>
        </w:rPr>
        <w:t xml:space="preserve"> / </w:t>
      </w:r>
      <w:proofErr w:type="spellStart"/>
      <w:r w:rsidRPr="00764113">
        <w:rPr>
          <w:b/>
          <w:bCs/>
          <w:lang w:val="pl-PL"/>
        </w:rPr>
        <w:t>kalbinis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Rytų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Europos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žemėlapis</w:t>
      </w:r>
      <w:proofErr w:type="spellEnd"/>
      <w:r w:rsidRPr="00764113">
        <w:rPr>
          <w:b/>
          <w:bCs/>
          <w:lang w:val="pl-PL"/>
        </w:rPr>
        <w:t xml:space="preserve">: </w:t>
      </w:r>
      <w:proofErr w:type="spellStart"/>
      <w:r w:rsidRPr="00764113">
        <w:rPr>
          <w:b/>
          <w:bCs/>
          <w:lang w:val="pl-PL"/>
        </w:rPr>
        <w:t>istorija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ir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dabartis</w:t>
      </w:r>
      <w:proofErr w:type="spellEnd"/>
      <w:r>
        <w:rPr>
          <w:b/>
          <w:bCs/>
          <w:lang w:val="lt-LT"/>
        </w:rPr>
        <w:t>“</w:t>
      </w:r>
    </w:p>
    <w:p w:rsidR="00383636" w:rsidRPr="00764113" w:rsidRDefault="00383636">
      <w:pPr>
        <w:spacing w:line="276" w:lineRule="auto"/>
        <w:jc w:val="both"/>
        <w:rPr>
          <w:b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>
        <w:rPr>
          <w:lang w:val="pl-PL"/>
        </w:rPr>
        <w:t>Pirmininkauja</w:t>
      </w:r>
      <w:proofErr w:type="spellEnd"/>
      <w:r>
        <w:rPr>
          <w:b/>
          <w:i/>
          <w:iCs/>
          <w:lang w:val="pl-PL"/>
        </w:rPr>
        <w:t xml:space="preserve"> J.</w:t>
      </w:r>
      <w:r>
        <w:rPr>
          <w:b/>
          <w:i/>
          <w:lang w:val="pl-PL"/>
        </w:rPr>
        <w:t xml:space="preserve"> Konickaja</w:t>
      </w:r>
      <w:r>
        <w:rPr>
          <w:b/>
          <w:lang w:val="pl-PL"/>
        </w:rPr>
        <w:t xml:space="preserve"> </w:t>
      </w:r>
      <w:r>
        <w:rPr>
          <w:lang w:val="pl-PL"/>
        </w:rPr>
        <w:t>(</w:t>
      </w:r>
      <w:proofErr w:type="spellStart"/>
      <w:r>
        <w:rPr>
          <w:lang w:val="pl-PL"/>
        </w:rPr>
        <w:t>Lietuva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Vilnius</w:t>
      </w:r>
      <w:proofErr w:type="spellEnd"/>
      <w:r>
        <w:rPr>
          <w:lang w:val="pl-PL"/>
        </w:rPr>
        <w:t xml:space="preserve">), </w:t>
      </w:r>
      <w:r>
        <w:rPr>
          <w:b/>
          <w:bCs/>
          <w:i/>
          <w:iCs/>
          <w:lang w:val="pl-PL"/>
        </w:rPr>
        <w:t xml:space="preserve">K. </w:t>
      </w:r>
      <w:proofErr w:type="spellStart"/>
      <w:r>
        <w:rPr>
          <w:b/>
          <w:bCs/>
          <w:i/>
          <w:iCs/>
          <w:lang w:val="pl-PL"/>
        </w:rPr>
        <w:t>Žilcov</w:t>
      </w:r>
      <w:proofErr w:type="spellEnd"/>
      <w:r>
        <w:rPr>
          <w:b/>
          <w:bCs/>
          <w:i/>
          <w:iCs/>
          <w:lang w:val="pl-PL"/>
        </w:rPr>
        <w:t xml:space="preserve"> </w:t>
      </w:r>
      <w:r>
        <w:rPr>
          <w:lang w:val="pl-PL"/>
        </w:rPr>
        <w:t>(</w:t>
      </w:r>
      <w:proofErr w:type="spellStart"/>
      <w:r>
        <w:rPr>
          <w:lang w:val="pl-PL"/>
        </w:rPr>
        <w:t>Rusija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Maskva</w:t>
      </w:r>
      <w:proofErr w:type="spellEnd"/>
      <w:r>
        <w:rPr>
          <w:lang w:val="pl-PL"/>
        </w:rPr>
        <w:t>)</w:t>
      </w:r>
    </w:p>
    <w:p w:rsidR="00383636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>
        <w:rPr>
          <w:b/>
          <w:i/>
          <w:lang w:val="pl-PL"/>
        </w:rPr>
        <w:t xml:space="preserve">S. </w:t>
      </w:r>
      <w:proofErr w:type="spellStart"/>
      <w:r>
        <w:rPr>
          <w:b/>
          <w:i/>
          <w:lang w:val="pl-PL"/>
        </w:rPr>
        <w:t>Temčinas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(</w:t>
      </w:r>
      <w:proofErr w:type="spellStart"/>
      <w:r>
        <w:rPr>
          <w:lang w:val="pl-PL"/>
        </w:rPr>
        <w:t>Lietuva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Vilnius</w:t>
      </w:r>
      <w:proofErr w:type="spellEnd"/>
      <w:r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lang w:val="lt-LT"/>
        </w:rPr>
        <w:t xml:space="preserve">Kijevo Rusios Aiškinamojo kanono </w:t>
      </w:r>
      <w:proofErr w:type="spellStart"/>
      <w:r>
        <w:rPr>
          <w:lang w:val="lt-LT"/>
        </w:rPr>
        <w:t>šv.</w:t>
      </w:r>
      <w:proofErr w:type="spellEnd"/>
      <w:r>
        <w:rPr>
          <w:lang w:val="lt-LT"/>
        </w:rPr>
        <w:t xml:space="preserve"> Velykoms </w:t>
      </w:r>
      <w:proofErr w:type="spellStart"/>
      <w:r>
        <w:rPr>
          <w:lang w:val="lt-LT"/>
        </w:rPr>
        <w:t>rusėniškasis</w:t>
      </w:r>
      <w:proofErr w:type="spellEnd"/>
      <w:r>
        <w:rPr>
          <w:lang w:val="lt-LT"/>
        </w:rPr>
        <w:t xml:space="preserve"> vertimas</w:t>
      </w:r>
    </w:p>
    <w:p w:rsidR="00383636" w:rsidRDefault="00383636">
      <w:pPr>
        <w:spacing w:line="276" w:lineRule="auto"/>
        <w:jc w:val="both"/>
        <w:rPr>
          <w:lang w:val="lt-LT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lt-LT"/>
        </w:rPr>
        <w:t xml:space="preserve">L. </w:t>
      </w:r>
      <w:proofErr w:type="spellStart"/>
      <w:r>
        <w:rPr>
          <w:b/>
          <w:i/>
          <w:lang w:val="lt-LT"/>
        </w:rPr>
        <w:t>Garbul</w:t>
      </w:r>
      <w:proofErr w:type="spellEnd"/>
      <w:r>
        <w:rPr>
          <w:lang w:val="lt-LT"/>
        </w:rPr>
        <w:t xml:space="preserve"> (Lietuva, Vilnius)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lang w:val="lt-LT"/>
        </w:rPr>
        <w:t>Dėl XVII a. skolinių iš LDK raštijos į rusų kanceliarinę kalbą</w:t>
      </w:r>
    </w:p>
    <w:p w:rsidR="00383636" w:rsidRDefault="00383636">
      <w:pPr>
        <w:spacing w:line="276" w:lineRule="auto"/>
        <w:jc w:val="both"/>
        <w:rPr>
          <w:lang w:val="lt-LT"/>
        </w:rPr>
      </w:pPr>
    </w:p>
    <w:p w:rsidR="00383636" w:rsidRPr="00764113" w:rsidRDefault="00256B41">
      <w:pPr>
        <w:spacing w:line="276" w:lineRule="auto"/>
        <w:jc w:val="both"/>
        <w:rPr>
          <w:lang w:val="lt-LT"/>
        </w:rPr>
      </w:pPr>
      <w:r>
        <w:rPr>
          <w:b/>
          <w:i/>
          <w:lang w:val="lt-LT"/>
        </w:rPr>
        <w:t xml:space="preserve">V. </w:t>
      </w:r>
      <w:proofErr w:type="spellStart"/>
      <w:r>
        <w:rPr>
          <w:b/>
          <w:i/>
          <w:lang w:val="lt-LT"/>
        </w:rPr>
        <w:t>Ušinskienė</w:t>
      </w:r>
      <w:proofErr w:type="spellEnd"/>
      <w:r>
        <w:rPr>
          <w:lang w:val="lt-LT"/>
        </w:rPr>
        <w:t xml:space="preserve"> (Lietuva, Vilnius)</w:t>
      </w:r>
    </w:p>
    <w:p w:rsidR="00383636" w:rsidRPr="00764113" w:rsidRDefault="00256B41">
      <w:pPr>
        <w:spacing w:line="276" w:lineRule="auto"/>
        <w:jc w:val="both"/>
        <w:rPr>
          <w:lang w:val="lt-LT"/>
        </w:rPr>
      </w:pPr>
      <w:proofErr w:type="spellStart"/>
      <w:r>
        <w:rPr>
          <w:lang w:val="lt-LT"/>
        </w:rPr>
        <w:t>Antroponimai</w:t>
      </w:r>
      <w:proofErr w:type="spellEnd"/>
      <w:r>
        <w:rPr>
          <w:lang w:val="lt-LT"/>
        </w:rPr>
        <w:t xml:space="preserve"> LDK teisinėje dokumentacijoje XVII a.</w:t>
      </w:r>
    </w:p>
    <w:p w:rsidR="00383636" w:rsidRDefault="00383636">
      <w:pPr>
        <w:spacing w:line="276" w:lineRule="auto"/>
        <w:jc w:val="both"/>
        <w:rPr>
          <w:lang w:val="lt-LT"/>
        </w:rPr>
      </w:pPr>
    </w:p>
    <w:p w:rsidR="00383636" w:rsidRPr="00764113" w:rsidRDefault="00256B41">
      <w:pPr>
        <w:spacing w:line="276" w:lineRule="auto"/>
        <w:rPr>
          <w:lang w:val="lt-LT"/>
        </w:rPr>
      </w:pPr>
      <w:r w:rsidRPr="00764113">
        <w:rPr>
          <w:b/>
          <w:i/>
          <w:lang w:val="lt-LT"/>
        </w:rPr>
        <w:t xml:space="preserve">t. </w:t>
      </w:r>
      <w:proofErr w:type="spellStart"/>
      <w:r w:rsidRPr="00764113">
        <w:rPr>
          <w:b/>
          <w:i/>
          <w:lang w:val="lt-LT"/>
        </w:rPr>
        <w:t>Jaroslavas</w:t>
      </w:r>
      <w:proofErr w:type="spellEnd"/>
      <w:r w:rsidRPr="00764113">
        <w:rPr>
          <w:b/>
          <w:i/>
          <w:lang w:val="lt-LT"/>
        </w:rPr>
        <w:t xml:space="preserve"> </w:t>
      </w:r>
      <w:proofErr w:type="spellStart"/>
      <w:r w:rsidRPr="00764113">
        <w:rPr>
          <w:b/>
          <w:i/>
          <w:lang w:val="lt-LT"/>
        </w:rPr>
        <w:t>Juzvikas</w:t>
      </w:r>
      <w:proofErr w:type="spellEnd"/>
      <w:r w:rsidRPr="00764113">
        <w:rPr>
          <w:b/>
          <w:i/>
          <w:lang w:val="lt-LT"/>
        </w:rPr>
        <w:t xml:space="preserve"> </w:t>
      </w:r>
      <w:r w:rsidRPr="00764113">
        <w:rPr>
          <w:lang w:val="lt-LT"/>
        </w:rPr>
        <w:t xml:space="preserve">(Lenkija, </w:t>
      </w:r>
      <w:proofErr w:type="spellStart"/>
      <w:r w:rsidRPr="00764113">
        <w:rPr>
          <w:lang w:val="lt-LT"/>
        </w:rPr>
        <w:t>Supraslė</w:t>
      </w:r>
      <w:proofErr w:type="spellEnd"/>
      <w:r w:rsidRPr="00764113">
        <w:rPr>
          <w:lang w:val="lt-LT"/>
        </w:rPr>
        <w:t>)</w:t>
      </w:r>
    </w:p>
    <w:p w:rsidR="00383636" w:rsidRPr="00764113" w:rsidRDefault="00256B41">
      <w:pPr>
        <w:spacing w:line="276" w:lineRule="auto"/>
        <w:rPr>
          <w:lang w:val="lt-LT"/>
        </w:rPr>
      </w:pPr>
      <w:r w:rsidRPr="00764113">
        <w:rPr>
          <w:lang w:val="lt-LT"/>
        </w:rPr>
        <w:t>Stačiatikių brolijos Lenkijos autokefalinės Stačiatikių Bažnyčios Statutuose</w:t>
      </w:r>
    </w:p>
    <w:p w:rsidR="00383636" w:rsidRPr="00764113" w:rsidRDefault="00383636">
      <w:pPr>
        <w:spacing w:line="276" w:lineRule="auto"/>
        <w:rPr>
          <w:i/>
          <w:lang w:val="lt-LT"/>
        </w:rPr>
      </w:pPr>
    </w:p>
    <w:p w:rsidR="00383636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i/>
          <w:lang w:val="en-US"/>
        </w:rPr>
        <w:t>Diskusijos</w:t>
      </w:r>
      <w:proofErr w:type="spellEnd"/>
    </w:p>
    <w:p w:rsidR="00383636" w:rsidRDefault="00383636">
      <w:pPr>
        <w:spacing w:line="276" w:lineRule="auto"/>
        <w:jc w:val="both"/>
        <w:rPr>
          <w:b/>
          <w:lang w:val="en-US"/>
        </w:rPr>
      </w:pPr>
    </w:p>
    <w:p w:rsidR="00383636" w:rsidRDefault="00383636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Spalio</w:t>
      </w:r>
      <w:proofErr w:type="spellEnd"/>
      <w:r>
        <w:rPr>
          <w:b/>
          <w:sz w:val="28"/>
          <w:szCs w:val="28"/>
          <w:lang w:val="en-US"/>
        </w:rPr>
        <w:t xml:space="preserve"> 1 d.</w:t>
      </w:r>
      <w:r>
        <w:rPr>
          <w:b/>
          <w:sz w:val="28"/>
          <w:szCs w:val="28"/>
          <w:lang w:val="en-US"/>
        </w:rPr>
        <w:tab/>
        <w:t xml:space="preserve"> </w:t>
      </w:r>
      <w:proofErr w:type="spellStart"/>
      <w:r>
        <w:rPr>
          <w:b/>
          <w:lang w:val="en-US"/>
        </w:rPr>
        <w:t>Vilniaus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universitetas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Filologijos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fakultetas</w:t>
      </w:r>
      <w:proofErr w:type="spellEnd"/>
      <w:r>
        <w:rPr>
          <w:b/>
          <w:lang w:val="en-US"/>
        </w:rPr>
        <w:t>, 115A aud. (</w:t>
      </w:r>
      <w:proofErr w:type="spellStart"/>
      <w:r>
        <w:rPr>
          <w:b/>
          <w:lang w:val="en-US"/>
        </w:rPr>
        <w:t>Universiteto</w:t>
      </w:r>
      <w:proofErr w:type="spellEnd"/>
      <w:r>
        <w:rPr>
          <w:b/>
          <w:lang w:val="en-US"/>
        </w:rPr>
        <w:t xml:space="preserve"> 5)</w:t>
      </w:r>
    </w:p>
    <w:p w:rsidR="00383636" w:rsidRDefault="00383636">
      <w:pPr>
        <w:spacing w:line="276" w:lineRule="auto"/>
        <w:jc w:val="both"/>
        <w:rPr>
          <w:b/>
          <w:lang w:val="en-US"/>
        </w:rPr>
      </w:pPr>
    </w:p>
    <w:p w:rsidR="00383636" w:rsidRDefault="00256B41">
      <w:pPr>
        <w:spacing w:line="276" w:lineRule="auto"/>
        <w:jc w:val="both"/>
        <w:rPr>
          <w:lang w:val="en-US"/>
        </w:rPr>
      </w:pPr>
      <w:r>
        <w:rPr>
          <w:b/>
          <w:lang w:val="en-US"/>
        </w:rPr>
        <w:t>10.00 – 10.30</w:t>
      </w:r>
    </w:p>
    <w:p w:rsidR="00383636" w:rsidRDefault="00256B41">
      <w:pPr>
        <w:shd w:val="clear" w:color="auto" w:fill="FFFFFF"/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Sveikinimo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žodžiai</w:t>
      </w:r>
      <w:proofErr w:type="spellEnd"/>
    </w:p>
    <w:p w:rsidR="00383636" w:rsidRDefault="00383636">
      <w:pPr>
        <w:shd w:val="clear" w:color="auto" w:fill="FFFFFF"/>
        <w:spacing w:line="276" w:lineRule="auto"/>
        <w:jc w:val="both"/>
        <w:rPr>
          <w:lang w:val="en-US"/>
        </w:rPr>
      </w:pPr>
    </w:p>
    <w:p w:rsidR="00383636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 xml:space="preserve">prof. dr. I. </w:t>
      </w:r>
      <w:proofErr w:type="spellStart"/>
      <w:r>
        <w:rPr>
          <w:b/>
          <w:i/>
          <w:lang w:val="en-US"/>
        </w:rPr>
        <w:t>Šeškauskienė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Filologijos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dekanė</w:t>
      </w:r>
      <w:proofErr w:type="spellEnd"/>
    </w:p>
    <w:p w:rsidR="00383636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 xml:space="preserve">doc. dr. E. </w:t>
      </w:r>
      <w:proofErr w:type="spellStart"/>
      <w:r>
        <w:rPr>
          <w:b/>
          <w:i/>
          <w:lang w:val="en-US"/>
        </w:rPr>
        <w:t>Sausverdė</w:t>
      </w:r>
      <w:proofErr w:type="spellEnd"/>
      <w:r>
        <w:rPr>
          <w:b/>
          <w:i/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Filologijos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Baltijos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kalbų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kultūrų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direktorė</w:t>
      </w:r>
      <w:proofErr w:type="spellEnd"/>
    </w:p>
    <w:p w:rsidR="00383636" w:rsidRDefault="00256B41">
      <w:pPr>
        <w:spacing w:line="276" w:lineRule="auto"/>
        <w:jc w:val="both"/>
        <w:rPr>
          <w:lang w:val="en-US"/>
        </w:rPr>
      </w:pPr>
      <w:r>
        <w:rPr>
          <w:b/>
          <w:bCs/>
          <w:i/>
          <w:iCs/>
          <w:lang w:val="en-US"/>
        </w:rPr>
        <w:t xml:space="preserve">doc. dr. P. </w:t>
      </w:r>
      <w:proofErr w:type="spellStart"/>
      <w:r>
        <w:rPr>
          <w:b/>
          <w:bCs/>
          <w:i/>
          <w:iCs/>
          <w:lang w:val="en-US"/>
        </w:rPr>
        <w:t>Lavrinec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Filologijos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Baltijos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kalbų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kultūrų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filologijos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katedros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vedėjas</w:t>
      </w:r>
      <w:proofErr w:type="spellEnd"/>
    </w:p>
    <w:p w:rsidR="00383636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lang w:val="en-US"/>
        </w:rPr>
        <w:t>10. 30– 13.00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>
        <w:rPr>
          <w:lang w:val="en-US"/>
        </w:rPr>
        <w:t>Teminis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blokas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lang w:val="en-US"/>
        </w:rPr>
        <w:t>Meletijaus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Smotrickio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Gramatika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bažnytinės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savų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kalbos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kodifikavimo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problemos</w:t>
      </w:r>
      <w:proofErr w:type="spellEnd"/>
    </w:p>
    <w:p w:rsidR="00383636" w:rsidRDefault="00383636">
      <w:pPr>
        <w:spacing w:line="276" w:lineRule="auto"/>
        <w:jc w:val="both"/>
        <w:rPr>
          <w:b/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Pirmninkauja</w:t>
      </w:r>
      <w:proofErr w:type="spellEnd"/>
      <w:r>
        <w:rPr>
          <w:lang w:val="en-US"/>
        </w:rPr>
        <w:t xml:space="preserve"> </w:t>
      </w:r>
      <w:r>
        <w:rPr>
          <w:b/>
          <w:i/>
        </w:rPr>
        <w:t>М</w:t>
      </w:r>
      <w:r>
        <w:rPr>
          <w:b/>
          <w:i/>
          <w:lang w:val="en-US"/>
        </w:rPr>
        <w:t xml:space="preserve">. </w:t>
      </w:r>
      <w:proofErr w:type="spellStart"/>
      <w:r>
        <w:rPr>
          <w:b/>
          <w:i/>
          <w:lang w:val="en-US"/>
        </w:rPr>
        <w:t>Šulga</w:t>
      </w:r>
      <w:proofErr w:type="spellEnd"/>
      <w:r>
        <w:rPr>
          <w:b/>
          <w:i/>
          <w:lang w:val="en-US"/>
        </w:rPr>
        <w:t xml:space="preserve">, A. </w:t>
      </w:r>
      <w:proofErr w:type="spellStart"/>
      <w:r>
        <w:rPr>
          <w:b/>
          <w:i/>
          <w:lang w:val="en-US"/>
        </w:rPr>
        <w:t>Michailenko</w:t>
      </w:r>
      <w:proofErr w:type="spellEnd"/>
      <w:r>
        <w:rPr>
          <w:b/>
          <w:i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Rusija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Maskva</w:t>
      </w:r>
      <w:proofErr w:type="spellEnd"/>
      <w:r>
        <w:rPr>
          <w:lang w:val="en-US"/>
        </w:rPr>
        <w:t>)</w:t>
      </w:r>
    </w:p>
    <w:p w:rsidR="00383636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lt-LT"/>
        </w:rPr>
        <w:t xml:space="preserve">S. </w:t>
      </w:r>
      <w:proofErr w:type="spellStart"/>
      <w:r>
        <w:rPr>
          <w:b/>
          <w:i/>
          <w:lang w:val="lt-LT"/>
        </w:rPr>
        <w:t>Kusmaul</w:t>
      </w:r>
      <w:proofErr w:type="spellEnd"/>
      <w:r>
        <w:rPr>
          <w:b/>
          <w:i/>
          <w:lang w:val="lt-LT"/>
        </w:rPr>
        <w:t xml:space="preserve"> </w:t>
      </w:r>
      <w:r>
        <w:rPr>
          <w:lang w:val="lt-LT"/>
        </w:rPr>
        <w:t>(Rusija, Maskva)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lang w:val="lt-LT"/>
        </w:rPr>
        <w:t>Ortografijos normos XVII a. ant</w:t>
      </w:r>
      <w:r w:rsidR="00764113">
        <w:rPr>
          <w:lang w:val="lt-LT"/>
        </w:rPr>
        <w:t>r</w:t>
      </w:r>
      <w:r>
        <w:rPr>
          <w:lang w:val="lt-LT"/>
        </w:rPr>
        <w:t>ojoje pusėje gretinant su 1648 m. Gramatika ir su 1640-ųjų m. ortografijos normomis</w:t>
      </w:r>
    </w:p>
    <w:p w:rsidR="00383636" w:rsidRPr="00764113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lt-LT"/>
        </w:rPr>
      </w:pPr>
      <w:r>
        <w:rPr>
          <w:b/>
          <w:i/>
          <w:lang w:val="lt-LT"/>
        </w:rPr>
        <w:t xml:space="preserve">N. </w:t>
      </w:r>
      <w:proofErr w:type="spellStart"/>
      <w:r>
        <w:rPr>
          <w:b/>
          <w:i/>
          <w:lang w:val="lt-LT"/>
        </w:rPr>
        <w:t>Zapolskaja</w:t>
      </w:r>
      <w:proofErr w:type="spellEnd"/>
      <w:r>
        <w:rPr>
          <w:lang w:val="lt-LT"/>
        </w:rPr>
        <w:t xml:space="preserve"> (Rusija, Maskva)</w:t>
      </w:r>
    </w:p>
    <w:p w:rsidR="00383636" w:rsidRPr="00764113" w:rsidRDefault="00256B41">
      <w:pPr>
        <w:spacing w:line="276" w:lineRule="auto"/>
        <w:jc w:val="both"/>
        <w:rPr>
          <w:lang w:val="lt-LT"/>
        </w:rPr>
      </w:pPr>
      <w:r>
        <w:rPr>
          <w:lang w:val="lt-LT"/>
        </w:rPr>
        <w:t>Formų atribucijos mechanizmas XVII–XVIII a. pradžios bažnytinės kalbos gramatikose</w:t>
      </w:r>
    </w:p>
    <w:p w:rsidR="00383636" w:rsidRDefault="00383636">
      <w:pPr>
        <w:spacing w:line="276" w:lineRule="auto"/>
        <w:jc w:val="both"/>
        <w:rPr>
          <w:lang w:val="lt-LT"/>
        </w:rPr>
      </w:pPr>
    </w:p>
    <w:p w:rsidR="00383636" w:rsidRPr="00764113" w:rsidRDefault="00256B41">
      <w:pPr>
        <w:spacing w:line="276" w:lineRule="auto"/>
        <w:jc w:val="both"/>
        <w:rPr>
          <w:lang w:val="lt-LT"/>
        </w:rPr>
      </w:pPr>
      <w:r w:rsidRPr="00764113">
        <w:rPr>
          <w:b/>
          <w:i/>
          <w:lang w:val="lt-LT"/>
        </w:rPr>
        <w:t xml:space="preserve">Т. </w:t>
      </w:r>
      <w:proofErr w:type="spellStart"/>
      <w:r w:rsidRPr="00764113">
        <w:rPr>
          <w:b/>
          <w:i/>
          <w:lang w:val="lt-LT"/>
        </w:rPr>
        <w:t>Daiber</w:t>
      </w:r>
      <w:proofErr w:type="spellEnd"/>
      <w:r w:rsidRPr="00764113">
        <w:rPr>
          <w:lang w:val="lt-LT"/>
        </w:rPr>
        <w:t xml:space="preserve"> (Vokietija, </w:t>
      </w:r>
      <w:proofErr w:type="spellStart"/>
      <w:r w:rsidRPr="00764113">
        <w:rPr>
          <w:lang w:val="lt-LT"/>
        </w:rPr>
        <w:t>Gisenas</w:t>
      </w:r>
      <w:proofErr w:type="spellEnd"/>
      <w:r w:rsidRPr="00764113">
        <w:rPr>
          <w:lang w:val="lt-LT"/>
        </w:rPr>
        <w:t>)</w:t>
      </w:r>
    </w:p>
    <w:p w:rsidR="00383636" w:rsidRPr="00764113" w:rsidRDefault="00256B41">
      <w:pPr>
        <w:spacing w:line="276" w:lineRule="auto"/>
        <w:jc w:val="both"/>
        <w:rPr>
          <w:lang w:val="lt-LT"/>
        </w:rPr>
      </w:pPr>
      <w:r w:rsidRPr="00764113">
        <w:rPr>
          <w:lang w:val="lt-LT"/>
        </w:rPr>
        <w:t xml:space="preserve">Veiksmažodžio dalyviai </w:t>
      </w:r>
      <w:proofErr w:type="spellStart"/>
      <w:r w:rsidRPr="00764113">
        <w:rPr>
          <w:lang w:val="lt-LT"/>
        </w:rPr>
        <w:t>Meletijaus</w:t>
      </w:r>
      <w:proofErr w:type="spellEnd"/>
      <w:r w:rsidRPr="00764113">
        <w:rPr>
          <w:lang w:val="lt-LT"/>
        </w:rPr>
        <w:t xml:space="preserve"> </w:t>
      </w:r>
      <w:proofErr w:type="spellStart"/>
      <w:r w:rsidRPr="00764113">
        <w:rPr>
          <w:lang w:val="lt-LT"/>
        </w:rPr>
        <w:t>Smotrickio</w:t>
      </w:r>
      <w:proofErr w:type="spellEnd"/>
      <w:r w:rsidRPr="00764113">
        <w:rPr>
          <w:lang w:val="lt-LT"/>
        </w:rPr>
        <w:t xml:space="preserve"> </w:t>
      </w:r>
      <w:r>
        <w:rPr>
          <w:lang w:val="lt-LT"/>
        </w:rPr>
        <w:t>„</w:t>
      </w:r>
      <w:r w:rsidRPr="00764113">
        <w:rPr>
          <w:lang w:val="lt-LT"/>
        </w:rPr>
        <w:t>Mokomojoje evangelijoje</w:t>
      </w:r>
      <w:r>
        <w:rPr>
          <w:lang w:val="lt-LT"/>
        </w:rPr>
        <w:t>“</w:t>
      </w:r>
    </w:p>
    <w:p w:rsidR="00383636" w:rsidRPr="00764113" w:rsidRDefault="00383636">
      <w:pPr>
        <w:spacing w:line="276" w:lineRule="auto"/>
        <w:jc w:val="both"/>
        <w:rPr>
          <w:b/>
          <w:i/>
          <w:lang w:val="lt-LT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>
        <w:rPr>
          <w:b/>
          <w:i/>
        </w:rPr>
        <w:t>А</w:t>
      </w:r>
      <w:r w:rsidRPr="00764113">
        <w:rPr>
          <w:b/>
          <w:i/>
          <w:lang w:val="pl-PL"/>
        </w:rPr>
        <w:t xml:space="preserve">. </w:t>
      </w:r>
      <w:proofErr w:type="spellStart"/>
      <w:r w:rsidRPr="00764113">
        <w:rPr>
          <w:b/>
          <w:i/>
          <w:lang w:val="pl-PL"/>
        </w:rPr>
        <w:t>Pletniova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Maskva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Katekizmas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kaip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kontekstas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>
        <w:rPr>
          <w:b/>
          <w:i/>
        </w:rPr>
        <w:t>А</w:t>
      </w:r>
      <w:r w:rsidRPr="00764113">
        <w:rPr>
          <w:b/>
          <w:i/>
          <w:lang w:val="pl-PL"/>
        </w:rPr>
        <w:t xml:space="preserve">. </w:t>
      </w:r>
      <w:proofErr w:type="spellStart"/>
      <w:r w:rsidRPr="00764113">
        <w:rPr>
          <w:b/>
          <w:i/>
          <w:lang w:val="pl-PL"/>
        </w:rPr>
        <w:t>Kraveckij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Maskva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Dėl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spaustuvių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kalbos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tikrintojų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kodifikuotosios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gramatikos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i/>
          <w:lang w:val="pl-PL"/>
        </w:rPr>
        <w:t>Diskusijos</w:t>
      </w:r>
      <w:proofErr w:type="spellEnd"/>
    </w:p>
    <w:p w:rsidR="00383636" w:rsidRPr="00764113" w:rsidRDefault="00383636">
      <w:pPr>
        <w:spacing w:line="276" w:lineRule="auto"/>
        <w:jc w:val="both"/>
        <w:rPr>
          <w:b/>
          <w:i/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>13. 00 — 14.00</w:t>
      </w:r>
      <w:r w:rsidRPr="00764113">
        <w:rPr>
          <w:b/>
          <w:lang w:val="pl-PL"/>
        </w:rPr>
        <w:tab/>
      </w:r>
      <w:proofErr w:type="spellStart"/>
      <w:r w:rsidRPr="00764113">
        <w:rPr>
          <w:lang w:val="pl-PL"/>
        </w:rPr>
        <w:t>Pietūs</w:t>
      </w:r>
      <w:proofErr w:type="spellEnd"/>
      <w:r w:rsidRPr="00764113">
        <w:rPr>
          <w:lang w:val="pl-PL"/>
        </w:rPr>
        <w:t xml:space="preserve"> (</w:t>
      </w:r>
      <w:proofErr w:type="spellStart"/>
      <w:r w:rsidRPr="00764113">
        <w:rPr>
          <w:lang w:val="pl-PL"/>
        </w:rPr>
        <w:t>Vilniaus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Šv</w:t>
      </w:r>
      <w:proofErr w:type="spellEnd"/>
      <w:r w:rsidRPr="00764113">
        <w:rPr>
          <w:lang w:val="pl-PL"/>
        </w:rPr>
        <w:t xml:space="preserve">. </w:t>
      </w:r>
      <w:proofErr w:type="spellStart"/>
      <w:r w:rsidRPr="00764113">
        <w:rPr>
          <w:lang w:val="pl-PL"/>
        </w:rPr>
        <w:t>Dvasios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vienuolynas</w:t>
      </w:r>
      <w:proofErr w:type="spellEnd"/>
      <w:r w:rsidRPr="00764113">
        <w:rPr>
          <w:lang w:val="pl-PL"/>
        </w:rPr>
        <w:t>)</w:t>
      </w:r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bCs/>
          <w:lang w:val="pl-PL"/>
        </w:rPr>
        <w:t>14.00 – 18.00</w:t>
      </w:r>
      <w:r w:rsidRPr="00764113">
        <w:rPr>
          <w:lang w:val="pl-PL"/>
        </w:rPr>
        <w:tab/>
      </w:r>
      <w:r w:rsidRPr="00764113">
        <w:rPr>
          <w:lang w:val="pl-PL"/>
        </w:rPr>
        <w:tab/>
      </w:r>
      <w:proofErr w:type="spellStart"/>
      <w:r w:rsidRPr="00764113">
        <w:rPr>
          <w:lang w:val="pl-PL"/>
        </w:rPr>
        <w:t>Teminis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blokas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Meletijaus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Smotrickio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Gramatika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Europos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gramatikų</w:t>
      </w:r>
      <w:proofErr w:type="spellEnd"/>
      <w:r w:rsidRPr="00764113">
        <w:rPr>
          <w:b/>
          <w:bCs/>
          <w:lang w:val="pl-PL"/>
        </w:rPr>
        <w:t xml:space="preserve"> </w:t>
      </w:r>
      <w:proofErr w:type="spellStart"/>
      <w:r w:rsidRPr="00764113">
        <w:rPr>
          <w:b/>
          <w:bCs/>
          <w:lang w:val="pl-PL"/>
        </w:rPr>
        <w:t>kontekste</w:t>
      </w:r>
      <w:proofErr w:type="spellEnd"/>
      <w:r w:rsidRPr="00764113">
        <w:rPr>
          <w:b/>
          <w:bCs/>
          <w:lang w:val="pl-PL"/>
        </w:rPr>
        <w:t xml:space="preserve"> (XVI–XIX a.)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Pirmninkauja</w:t>
      </w:r>
      <w:proofErr w:type="spellEnd"/>
      <w:r w:rsidRPr="00764113">
        <w:rPr>
          <w:lang w:val="pl-PL"/>
        </w:rPr>
        <w:t xml:space="preserve"> </w:t>
      </w:r>
      <w:r w:rsidRPr="00764113">
        <w:rPr>
          <w:b/>
          <w:i/>
          <w:lang w:val="pl-PL"/>
        </w:rPr>
        <w:t xml:space="preserve">– V. </w:t>
      </w:r>
      <w:proofErr w:type="spellStart"/>
      <w:r w:rsidRPr="00764113">
        <w:rPr>
          <w:b/>
          <w:i/>
          <w:lang w:val="pl-PL"/>
        </w:rPr>
        <w:t>Tomelleri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Italija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Mačerata</w:t>
      </w:r>
      <w:proofErr w:type="spellEnd"/>
      <w:r w:rsidRPr="00764113">
        <w:rPr>
          <w:lang w:val="pl-PL"/>
        </w:rPr>
        <w:t xml:space="preserve">), </w:t>
      </w:r>
      <w:r>
        <w:rPr>
          <w:b/>
          <w:i/>
        </w:rPr>
        <w:t>А</w:t>
      </w:r>
      <w:r w:rsidRPr="00764113">
        <w:rPr>
          <w:b/>
          <w:i/>
          <w:lang w:val="pl-PL"/>
        </w:rPr>
        <w:t xml:space="preserve">. </w:t>
      </w:r>
      <w:proofErr w:type="spellStart"/>
      <w:r w:rsidRPr="00764113">
        <w:rPr>
          <w:b/>
          <w:i/>
          <w:lang w:val="pl-PL"/>
        </w:rPr>
        <w:t>Bogačiova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Maskva</w:t>
      </w:r>
      <w:proofErr w:type="spellEnd"/>
      <w:r w:rsidRPr="00764113">
        <w:rPr>
          <w:lang w:val="pl-PL"/>
        </w:rPr>
        <w:t>)</w:t>
      </w:r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 xml:space="preserve">N. </w:t>
      </w:r>
      <w:proofErr w:type="spellStart"/>
      <w:r>
        <w:rPr>
          <w:b/>
          <w:i/>
          <w:lang w:val="en-US"/>
        </w:rPr>
        <w:t>Kareva</w:t>
      </w:r>
      <w:proofErr w:type="spellEnd"/>
      <w:r>
        <w:rPr>
          <w:b/>
          <w:i/>
          <w:lang w:val="en-US"/>
        </w:rPr>
        <w:t xml:space="preserve">, J. </w:t>
      </w:r>
      <w:proofErr w:type="spellStart"/>
      <w:r>
        <w:rPr>
          <w:b/>
          <w:i/>
          <w:lang w:val="en-US"/>
        </w:rPr>
        <w:t>Pivovarov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Rusija</w:t>
      </w:r>
      <w:proofErr w:type="spellEnd"/>
      <w:r>
        <w:rPr>
          <w:lang w:val="en-US"/>
        </w:rPr>
        <w:t xml:space="preserve">, Sankt </w:t>
      </w:r>
      <w:proofErr w:type="spellStart"/>
      <w:r>
        <w:rPr>
          <w:lang w:val="en-US"/>
        </w:rPr>
        <w:t>Peterburgas</w:t>
      </w:r>
      <w:proofErr w:type="spellEnd"/>
      <w:r>
        <w:rPr>
          <w:lang w:val="en-US"/>
        </w:rPr>
        <w:t>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Vokiečių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aprašymo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tradicijos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Rusijoje</w:t>
      </w:r>
      <w:proofErr w:type="spellEnd"/>
      <w:r>
        <w:rPr>
          <w:lang w:val="en-US"/>
        </w:rPr>
        <w:t xml:space="preserve"> (XVIII a.): I.E. </w:t>
      </w:r>
      <w:proofErr w:type="spellStart"/>
      <w:r>
        <w:rPr>
          <w:lang w:val="en-US"/>
        </w:rPr>
        <w:t>Gliuko</w:t>
      </w:r>
      <w:proofErr w:type="spellEnd"/>
      <w:r>
        <w:rPr>
          <w:lang w:val="en-US"/>
        </w:rPr>
        <w:t xml:space="preserve">, I.V. </w:t>
      </w:r>
      <w:proofErr w:type="spellStart"/>
      <w:r>
        <w:rPr>
          <w:lang w:val="en-US"/>
        </w:rPr>
        <w:t>Pauzės</w:t>
      </w:r>
      <w:proofErr w:type="spellEnd"/>
      <w:r>
        <w:rPr>
          <w:lang w:val="en-US"/>
        </w:rPr>
        <w:t>, M. </w:t>
      </w:r>
      <w:proofErr w:type="spellStart"/>
      <w:r>
        <w:rPr>
          <w:lang w:val="en-US"/>
        </w:rPr>
        <w:t>Švanvico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gramatikos</w:t>
      </w:r>
      <w:proofErr w:type="spellEnd"/>
    </w:p>
    <w:p w:rsidR="00383636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rPr>
          <w:lang w:val="en-US"/>
        </w:rPr>
      </w:pPr>
      <w:r>
        <w:rPr>
          <w:b/>
          <w:i/>
          <w:lang w:val="en-US"/>
        </w:rPr>
        <w:t xml:space="preserve">J. </w:t>
      </w:r>
      <w:proofErr w:type="spellStart"/>
      <w:r>
        <w:rPr>
          <w:b/>
          <w:i/>
          <w:lang w:val="en-US"/>
        </w:rPr>
        <w:t>Matvejev</w:t>
      </w:r>
      <w:proofErr w:type="spellEnd"/>
      <w:r>
        <w:rPr>
          <w:b/>
          <w:i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Rusija</w:t>
      </w:r>
      <w:proofErr w:type="spellEnd"/>
      <w:r>
        <w:rPr>
          <w:lang w:val="en-US"/>
        </w:rPr>
        <w:t xml:space="preserve">, Sankt </w:t>
      </w:r>
      <w:proofErr w:type="spellStart"/>
      <w:r>
        <w:rPr>
          <w:lang w:val="en-US"/>
        </w:rPr>
        <w:t>Peterburgas</w:t>
      </w:r>
      <w:proofErr w:type="spellEnd"/>
      <w:r>
        <w:rPr>
          <w:lang w:val="en-US"/>
        </w:rPr>
        <w:t>)</w:t>
      </w:r>
    </w:p>
    <w:p w:rsidR="00383636" w:rsidRPr="00764113" w:rsidRDefault="00256B41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Kalbos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tropų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figūrų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pavadinimai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retorikos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vadovėliuose</w:t>
      </w:r>
      <w:proofErr w:type="spellEnd"/>
      <w:r>
        <w:rPr>
          <w:lang w:val="en-US"/>
        </w:rPr>
        <w:t xml:space="preserve"> (XVII–XVIII a</w:t>
      </w:r>
      <w:r>
        <w:rPr>
          <w:sz w:val="28"/>
          <w:szCs w:val="28"/>
          <w:lang w:val="en-US"/>
        </w:rPr>
        <w:t>.)</w:t>
      </w:r>
    </w:p>
    <w:p w:rsidR="00383636" w:rsidRDefault="00383636">
      <w:pPr>
        <w:spacing w:line="276" w:lineRule="auto"/>
        <w:rPr>
          <w:sz w:val="28"/>
          <w:szCs w:val="28"/>
          <w:lang w:val="en-US"/>
        </w:rPr>
      </w:pPr>
    </w:p>
    <w:p w:rsidR="00383636" w:rsidRPr="00764113" w:rsidRDefault="00256B41">
      <w:pPr>
        <w:spacing w:line="276" w:lineRule="auto"/>
        <w:rPr>
          <w:lang w:val="en-US"/>
        </w:rPr>
      </w:pPr>
      <w:r>
        <w:rPr>
          <w:b/>
          <w:i/>
          <w:lang w:val="en-US"/>
        </w:rPr>
        <w:t xml:space="preserve">M. </w:t>
      </w:r>
      <w:proofErr w:type="spellStart"/>
      <w:r>
        <w:rPr>
          <w:b/>
          <w:i/>
          <w:lang w:val="en-US"/>
        </w:rPr>
        <w:t>Šulga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Rusija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Maskva</w:t>
      </w:r>
      <w:proofErr w:type="spellEnd"/>
      <w:r>
        <w:rPr>
          <w:lang w:val="en-US"/>
        </w:rPr>
        <w:t>)</w:t>
      </w:r>
    </w:p>
    <w:p w:rsidR="00383636" w:rsidRPr="00764113" w:rsidRDefault="00256B41">
      <w:pPr>
        <w:spacing w:line="276" w:lineRule="auto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Lomonosovo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gramatika</w:t>
      </w:r>
      <w:proofErr w:type="spellEnd"/>
      <w:r>
        <w:rPr>
          <w:lang w:val="en-US"/>
        </w:rPr>
        <w:t xml:space="preserve"> (</w:t>
      </w:r>
      <w:r>
        <w:rPr>
          <w:lang w:val="lt-LT"/>
        </w:rPr>
        <w:t>„</w:t>
      </w:r>
      <w:r>
        <w:t>Российская</w:t>
      </w:r>
      <w:r>
        <w:rPr>
          <w:lang w:val="en-US"/>
        </w:rPr>
        <w:t xml:space="preserve"> </w:t>
      </w:r>
      <w:proofErr w:type="gramStart"/>
      <w:r>
        <w:t>грамматика</w:t>
      </w:r>
      <w:r>
        <w:rPr>
          <w:lang w:val="lt-LT"/>
        </w:rPr>
        <w:t>“</w:t>
      </w:r>
      <w:proofErr w:type="gramEnd"/>
      <w:r>
        <w:rPr>
          <w:lang w:val="en-US"/>
        </w:rPr>
        <w:t xml:space="preserve">)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gramatinis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uzusas</w:t>
      </w:r>
      <w:proofErr w:type="spellEnd"/>
    </w:p>
    <w:p w:rsidR="00383636" w:rsidRDefault="00383636">
      <w:pPr>
        <w:spacing w:line="276" w:lineRule="auto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 xml:space="preserve">N. </w:t>
      </w:r>
      <w:proofErr w:type="spellStart"/>
      <w:r>
        <w:rPr>
          <w:b/>
          <w:i/>
          <w:lang w:val="en-US"/>
        </w:rPr>
        <w:t>Zajc</w:t>
      </w:r>
      <w:proofErr w:type="spellEnd"/>
      <w:r>
        <w:rPr>
          <w:b/>
          <w:i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Slovėnija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Liubliana</w:t>
      </w:r>
      <w:proofErr w:type="spellEnd"/>
      <w:r>
        <w:rPr>
          <w:lang w:val="en-US"/>
        </w:rPr>
        <w:t>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Dievo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Maksimas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Adam </w:t>
      </w:r>
      <w:proofErr w:type="spellStart"/>
      <w:r>
        <w:rPr>
          <w:lang w:val="en-US"/>
        </w:rPr>
        <w:t>Bochorič</w:t>
      </w:r>
      <w:proofErr w:type="spellEnd"/>
      <w:r w:rsidR="00764113">
        <w:rPr>
          <w:lang w:val="en-US"/>
        </w:rPr>
        <w:t xml:space="preserve"> (</w:t>
      </w:r>
      <w:proofErr w:type="spellStart"/>
      <w:r>
        <w:rPr>
          <w:lang w:val="en-US"/>
        </w:rPr>
        <w:t>Meletijaus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Smotrickio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bažnytinės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slavų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gramatikos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lingvistinio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platumo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apžvalga</w:t>
      </w:r>
      <w:proofErr w:type="spellEnd"/>
      <w:r w:rsidR="00764113">
        <w:rPr>
          <w:lang w:val="en-US"/>
        </w:rPr>
        <w:t>)</w:t>
      </w:r>
    </w:p>
    <w:p w:rsidR="00383636" w:rsidRDefault="00383636">
      <w:pPr>
        <w:spacing w:line="276" w:lineRule="auto"/>
        <w:jc w:val="both"/>
        <w:rPr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lang w:val="pl-PL"/>
        </w:rPr>
        <w:t>16.00-16.15</w:t>
      </w:r>
      <w:r w:rsidRPr="00764113">
        <w:rPr>
          <w:lang w:val="pl-PL"/>
        </w:rPr>
        <w:t xml:space="preserve">  </w:t>
      </w:r>
      <w:proofErr w:type="spellStart"/>
      <w:r w:rsidRPr="00764113">
        <w:rPr>
          <w:lang w:val="pl-PL"/>
        </w:rPr>
        <w:t>Kavos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pertrauka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i/>
          <w:lang w:val="pl-PL"/>
        </w:rPr>
        <w:t xml:space="preserve">J. Konickaja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Lietuva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Vilnius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Meletijaus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Smotrickio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Gramatika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slovėnų</w:t>
      </w:r>
      <w:proofErr w:type="spellEnd"/>
      <w:r w:rsidRPr="00764113">
        <w:rPr>
          <w:lang w:val="pl-PL"/>
        </w:rPr>
        <w:t xml:space="preserve"> </w:t>
      </w:r>
      <w:proofErr w:type="spellStart"/>
      <w:r w:rsidR="00764113" w:rsidRPr="00764113">
        <w:rPr>
          <w:lang w:val="pl-PL"/>
        </w:rPr>
        <w:t>lingvistiniame</w:t>
      </w:r>
      <w:proofErr w:type="spellEnd"/>
      <w:r w:rsidR="00764113"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kontekste</w:t>
      </w:r>
      <w:proofErr w:type="spellEnd"/>
      <w:r w:rsidRPr="00764113">
        <w:rPr>
          <w:color w:val="FF0000"/>
          <w:lang w:val="pl-PL"/>
        </w:rPr>
        <w:t>:</w:t>
      </w:r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nuo</w:t>
      </w:r>
      <w:proofErr w:type="spellEnd"/>
      <w:r w:rsidRPr="00764113">
        <w:rPr>
          <w:lang w:val="pl-PL"/>
        </w:rPr>
        <w:t xml:space="preserve"> </w:t>
      </w:r>
      <w:r w:rsidR="00764113">
        <w:rPr>
          <w:lang w:val="pl-PL"/>
        </w:rPr>
        <w:t xml:space="preserve">A. </w:t>
      </w:r>
      <w:proofErr w:type="spellStart"/>
      <w:r w:rsidRPr="00764113">
        <w:rPr>
          <w:lang w:val="pl-PL"/>
        </w:rPr>
        <w:t>Bochoričiaus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iki</w:t>
      </w:r>
      <w:proofErr w:type="spellEnd"/>
      <w:r w:rsidRPr="00764113">
        <w:rPr>
          <w:lang w:val="pl-PL"/>
        </w:rPr>
        <w:t xml:space="preserve"> </w:t>
      </w:r>
      <w:r w:rsidR="00764113">
        <w:rPr>
          <w:lang w:val="pl-PL"/>
        </w:rPr>
        <w:t xml:space="preserve">V. </w:t>
      </w:r>
      <w:proofErr w:type="spellStart"/>
      <w:r w:rsidRPr="00764113">
        <w:rPr>
          <w:lang w:val="pl-PL"/>
        </w:rPr>
        <w:t>Vodniko</w:t>
      </w:r>
      <w:proofErr w:type="spellEnd"/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 w:rsidRPr="00764113">
        <w:rPr>
          <w:b/>
          <w:i/>
          <w:lang w:val="pl-PL"/>
        </w:rPr>
        <w:t xml:space="preserve">M. </w:t>
      </w:r>
      <w:proofErr w:type="spellStart"/>
      <w:r w:rsidRPr="00764113">
        <w:rPr>
          <w:b/>
          <w:i/>
          <w:lang w:val="pl-PL"/>
        </w:rPr>
        <w:t>Obižajeva</w:t>
      </w:r>
      <w:proofErr w:type="spellEnd"/>
      <w:r w:rsidRPr="00764113">
        <w:rPr>
          <w:b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Maskva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Meletijaus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Smotrickio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Gramatika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serbų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kontekste</w:t>
      </w:r>
      <w:proofErr w:type="spellEnd"/>
      <w:r w:rsidRPr="00764113">
        <w:rPr>
          <w:lang w:val="pl-PL"/>
        </w:rPr>
        <w:t xml:space="preserve">: </w:t>
      </w:r>
      <w:proofErr w:type="spellStart"/>
      <w:r w:rsidRPr="00764113">
        <w:rPr>
          <w:lang w:val="pl-PL"/>
        </w:rPr>
        <w:t>nuo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piratinių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leidinių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iki</w:t>
      </w:r>
      <w:proofErr w:type="spellEnd"/>
      <w:r w:rsidRPr="00764113">
        <w:rPr>
          <w:lang w:val="pl-PL"/>
        </w:rPr>
        <w:t xml:space="preserve"> Vuko </w:t>
      </w:r>
      <w:proofErr w:type="spellStart"/>
      <w:r w:rsidRPr="00764113">
        <w:rPr>
          <w:lang w:val="pl-PL"/>
        </w:rPr>
        <w:t>Karadžičiaus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vadovėlio</w:t>
      </w:r>
      <w:proofErr w:type="spellEnd"/>
      <w:r w:rsidRPr="00764113">
        <w:rPr>
          <w:lang w:val="pl-PL"/>
        </w:rPr>
        <w:t xml:space="preserve"> </w:t>
      </w:r>
      <w:r>
        <w:rPr>
          <w:lang w:val="lt-LT"/>
        </w:rPr>
        <w:t>„</w:t>
      </w:r>
      <w:proofErr w:type="spellStart"/>
      <w:r>
        <w:rPr>
          <w:lang w:val="lt-LT"/>
        </w:rPr>
        <w:t>Pismenica</w:t>
      </w:r>
      <w:proofErr w:type="spellEnd"/>
      <w:r>
        <w:rPr>
          <w:lang w:val="lt-LT"/>
        </w:rPr>
        <w:t>“</w:t>
      </w:r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>
        <w:rPr>
          <w:b/>
          <w:i/>
        </w:rPr>
        <w:t>А</w:t>
      </w:r>
      <w:r w:rsidRPr="00764113">
        <w:rPr>
          <w:b/>
          <w:i/>
          <w:lang w:val="pl-PL"/>
        </w:rPr>
        <w:t xml:space="preserve">. </w:t>
      </w:r>
      <w:proofErr w:type="spellStart"/>
      <w:r w:rsidRPr="00764113">
        <w:rPr>
          <w:b/>
          <w:i/>
          <w:lang w:val="pl-PL"/>
        </w:rPr>
        <w:t>Krečmer</w:t>
      </w:r>
      <w:proofErr w:type="spellEnd"/>
      <w:r w:rsidRPr="00764113">
        <w:rPr>
          <w:b/>
          <w:i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Austrija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Viena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Nuo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Meletijaus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Smotrickio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iki</w:t>
      </w:r>
      <w:proofErr w:type="spellEnd"/>
      <w:r w:rsidRPr="00764113">
        <w:rPr>
          <w:lang w:val="pl-PL"/>
        </w:rPr>
        <w:t xml:space="preserve"> A. </w:t>
      </w:r>
      <w:proofErr w:type="spellStart"/>
      <w:r w:rsidRPr="00764113">
        <w:rPr>
          <w:lang w:val="pl-PL"/>
        </w:rPr>
        <w:t>Mrazovičiaus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gramatikos</w:t>
      </w:r>
      <w:proofErr w:type="spellEnd"/>
      <w:r w:rsidRPr="00764113">
        <w:rPr>
          <w:lang w:val="pl-PL"/>
        </w:rPr>
        <w:t xml:space="preserve">: </w:t>
      </w:r>
      <w:proofErr w:type="spellStart"/>
      <w:r w:rsidRPr="00764113">
        <w:rPr>
          <w:lang w:val="pl-PL"/>
        </w:rPr>
        <w:t>Austrijos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serbų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gramatikografinės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koncepcijos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raida</w:t>
      </w:r>
      <w:proofErr w:type="spellEnd"/>
      <w:r w:rsidRPr="00764113">
        <w:rPr>
          <w:lang w:val="pl-PL"/>
        </w:rPr>
        <w:t xml:space="preserve"> (</w:t>
      </w:r>
      <w:r>
        <w:rPr>
          <w:lang w:val="hr-HR"/>
        </w:rPr>
        <w:t>XVIII a</w:t>
      </w:r>
      <w:r w:rsidRPr="00764113">
        <w:rPr>
          <w:lang w:val="pl-PL"/>
        </w:rPr>
        <w:t>.)</w:t>
      </w:r>
    </w:p>
    <w:p w:rsidR="00383636" w:rsidRPr="00764113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pl-PL"/>
        </w:rPr>
      </w:pPr>
      <w:r>
        <w:rPr>
          <w:b/>
          <w:i/>
        </w:rPr>
        <w:t>А</w:t>
      </w:r>
      <w:r w:rsidRPr="00764113">
        <w:rPr>
          <w:b/>
          <w:i/>
          <w:lang w:val="pl-PL"/>
        </w:rPr>
        <w:t xml:space="preserve">. </w:t>
      </w:r>
      <w:proofErr w:type="spellStart"/>
      <w:r w:rsidRPr="00764113">
        <w:rPr>
          <w:b/>
          <w:i/>
          <w:lang w:val="pl-PL"/>
        </w:rPr>
        <w:t>Kožinova</w:t>
      </w:r>
      <w:proofErr w:type="spellEnd"/>
      <w:r w:rsidRPr="00764113">
        <w:rPr>
          <w:b/>
          <w:lang w:val="pl-PL"/>
        </w:rPr>
        <w:t xml:space="preserve"> </w:t>
      </w:r>
      <w:r w:rsidRPr="00764113">
        <w:rPr>
          <w:lang w:val="pl-PL"/>
        </w:rPr>
        <w:t>(</w:t>
      </w:r>
      <w:proofErr w:type="spellStart"/>
      <w:r w:rsidRPr="00764113">
        <w:rPr>
          <w:lang w:val="pl-PL"/>
        </w:rPr>
        <w:t>Baltarusija</w:t>
      </w:r>
      <w:proofErr w:type="spellEnd"/>
      <w:r w:rsidRPr="00764113">
        <w:rPr>
          <w:lang w:val="pl-PL"/>
        </w:rPr>
        <w:t xml:space="preserve">, </w:t>
      </w:r>
      <w:proofErr w:type="spellStart"/>
      <w:r w:rsidRPr="00764113">
        <w:rPr>
          <w:lang w:val="pl-PL"/>
        </w:rPr>
        <w:t>Minskas</w:t>
      </w:r>
      <w:proofErr w:type="spellEnd"/>
      <w:r w:rsidRPr="00764113">
        <w:rPr>
          <w:lang w:val="pl-PL"/>
        </w:rPr>
        <w:t>)</w:t>
      </w:r>
    </w:p>
    <w:p w:rsidR="00383636" w:rsidRPr="00764113" w:rsidRDefault="00256B41">
      <w:pPr>
        <w:spacing w:line="276" w:lineRule="auto"/>
        <w:jc w:val="both"/>
        <w:rPr>
          <w:lang w:val="pl-PL"/>
        </w:rPr>
      </w:pPr>
      <w:proofErr w:type="spellStart"/>
      <w:r w:rsidRPr="00764113">
        <w:rPr>
          <w:lang w:val="pl-PL"/>
        </w:rPr>
        <w:t>Kalbos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teorijos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problematika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Onufrijaus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Kopčynsko</w:t>
      </w:r>
      <w:proofErr w:type="spellEnd"/>
      <w:r w:rsidRPr="00764113">
        <w:rPr>
          <w:lang w:val="pl-PL"/>
        </w:rPr>
        <w:t xml:space="preserve"> </w:t>
      </w:r>
      <w:proofErr w:type="spellStart"/>
      <w:r w:rsidRPr="00764113">
        <w:rPr>
          <w:lang w:val="pl-PL"/>
        </w:rPr>
        <w:t>veikaluose</w:t>
      </w:r>
      <w:proofErr w:type="spellEnd"/>
    </w:p>
    <w:p w:rsidR="00383636" w:rsidRPr="00764113" w:rsidRDefault="00383636">
      <w:pPr>
        <w:spacing w:line="276" w:lineRule="auto"/>
        <w:jc w:val="both"/>
        <w:rPr>
          <w:i/>
          <w:lang w:val="pl-PL"/>
        </w:rPr>
      </w:pPr>
    </w:p>
    <w:p w:rsidR="00383636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i/>
          <w:lang w:val="en-US"/>
        </w:rPr>
        <w:t>Diskusijos</w:t>
      </w:r>
      <w:proofErr w:type="spellEnd"/>
    </w:p>
    <w:p w:rsidR="00383636" w:rsidRDefault="00383636">
      <w:pPr>
        <w:spacing w:line="276" w:lineRule="auto"/>
        <w:jc w:val="both"/>
        <w:rPr>
          <w:i/>
          <w:lang w:val="en-US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Spalio</w:t>
      </w:r>
      <w:proofErr w:type="spellEnd"/>
      <w:r>
        <w:rPr>
          <w:b/>
          <w:sz w:val="28"/>
          <w:szCs w:val="28"/>
          <w:lang w:val="en-US"/>
        </w:rPr>
        <w:t xml:space="preserve"> 2 d.</w:t>
      </w:r>
      <w:r>
        <w:rPr>
          <w:b/>
          <w:sz w:val="28"/>
          <w:szCs w:val="28"/>
          <w:lang w:val="en-US"/>
        </w:rPr>
        <w:tab/>
      </w:r>
      <w:r w:rsidR="00764113">
        <w:rPr>
          <w:b/>
          <w:sz w:val="28"/>
          <w:szCs w:val="28"/>
          <w:lang w:val="en-US"/>
        </w:rPr>
        <w:t xml:space="preserve">     </w:t>
      </w:r>
      <w:proofErr w:type="spellStart"/>
      <w:r>
        <w:rPr>
          <w:b/>
          <w:lang w:val="en-US"/>
        </w:rPr>
        <w:t>Vilniaus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universitetas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Filologijos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fakultetas</w:t>
      </w:r>
      <w:proofErr w:type="spellEnd"/>
      <w:r>
        <w:rPr>
          <w:b/>
          <w:lang w:val="en-US"/>
        </w:rPr>
        <w:t>, 115A aud. (</w:t>
      </w:r>
      <w:proofErr w:type="spellStart"/>
      <w:r>
        <w:rPr>
          <w:b/>
          <w:lang w:val="en-US"/>
        </w:rPr>
        <w:t>Universiteto</w:t>
      </w:r>
      <w:proofErr w:type="spellEnd"/>
      <w:r>
        <w:rPr>
          <w:b/>
          <w:lang w:val="en-US"/>
        </w:rPr>
        <w:t xml:space="preserve"> 5) </w:t>
      </w:r>
    </w:p>
    <w:p w:rsidR="00383636" w:rsidRDefault="00383636">
      <w:pPr>
        <w:spacing w:line="276" w:lineRule="auto"/>
        <w:jc w:val="both"/>
        <w:rPr>
          <w:b/>
          <w:lang w:val="en-US"/>
        </w:rPr>
      </w:pPr>
    </w:p>
    <w:p w:rsidR="00383636" w:rsidRDefault="00256B41">
      <w:p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10.00 – 11.30</w:t>
      </w:r>
    </w:p>
    <w:p w:rsidR="00383636" w:rsidRPr="00764113" w:rsidRDefault="00256B41">
      <w:pPr>
        <w:spacing w:line="276" w:lineRule="auto"/>
        <w:rPr>
          <w:lang w:val="en-US"/>
        </w:rPr>
      </w:pPr>
      <w:proofErr w:type="spellStart"/>
      <w:r>
        <w:rPr>
          <w:b/>
          <w:lang w:val="en-US"/>
        </w:rPr>
        <w:t>Tarptautinis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mokslinis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seminaras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Slavia</w:t>
      </w:r>
      <w:proofErr w:type="spellEnd"/>
      <w:r>
        <w:rPr>
          <w:b/>
          <w:lang w:val="en-US"/>
        </w:rPr>
        <w:t xml:space="preserve"> Christiana: </w:t>
      </w:r>
      <w:proofErr w:type="spellStart"/>
      <w:r>
        <w:rPr>
          <w:b/>
          <w:lang w:val="en-US"/>
        </w:rPr>
        <w:t>kalba-tekstas-įvaizdis</w:t>
      </w:r>
      <w:proofErr w:type="spellEnd"/>
      <w:r>
        <w:rPr>
          <w:b/>
          <w:lang w:val="en-US"/>
        </w:rPr>
        <w:t xml:space="preserve"> (master </w:t>
      </w:r>
      <w:proofErr w:type="spellStart"/>
      <w:r>
        <w:rPr>
          <w:b/>
          <w:lang w:val="en-US"/>
        </w:rPr>
        <w:t>klasė</w:t>
      </w:r>
      <w:proofErr w:type="spellEnd"/>
      <w:r>
        <w:rPr>
          <w:b/>
          <w:lang w:val="en-US"/>
        </w:rPr>
        <w:t>)</w:t>
      </w:r>
    </w:p>
    <w:p w:rsidR="00383636" w:rsidRPr="00764113" w:rsidRDefault="00256B41">
      <w:pPr>
        <w:spacing w:line="276" w:lineRule="auto"/>
        <w:rPr>
          <w:lang w:val="pl-PL"/>
        </w:rPr>
      </w:pPr>
      <w:proofErr w:type="spellStart"/>
      <w:r w:rsidRPr="00764113">
        <w:rPr>
          <w:lang w:val="pl-PL"/>
        </w:rPr>
        <w:t>Pirmininkauja</w:t>
      </w:r>
      <w:proofErr w:type="spellEnd"/>
      <w:r w:rsidRPr="00764113">
        <w:rPr>
          <w:lang w:val="pl-PL"/>
        </w:rPr>
        <w:t xml:space="preserve"> </w:t>
      </w:r>
      <w:r w:rsidRPr="00764113">
        <w:rPr>
          <w:b/>
          <w:bCs/>
          <w:i/>
          <w:iCs/>
          <w:lang w:val="pl-PL"/>
        </w:rPr>
        <w:t xml:space="preserve">t. Jaroslav </w:t>
      </w:r>
      <w:proofErr w:type="spellStart"/>
      <w:r w:rsidRPr="00764113">
        <w:rPr>
          <w:b/>
          <w:bCs/>
          <w:i/>
          <w:iCs/>
          <w:lang w:val="pl-PL"/>
        </w:rPr>
        <w:t>Juzvik</w:t>
      </w:r>
      <w:proofErr w:type="spellEnd"/>
      <w:r w:rsidR="00764113" w:rsidRPr="00764113">
        <w:rPr>
          <w:bCs/>
          <w:i/>
          <w:iCs/>
          <w:lang w:val="pl-PL"/>
        </w:rPr>
        <w:t xml:space="preserve"> </w:t>
      </w:r>
      <w:r w:rsidR="00764113" w:rsidRPr="00764113">
        <w:rPr>
          <w:lang w:val="lt-LT"/>
        </w:rPr>
        <w:t xml:space="preserve">(Lenkija, </w:t>
      </w:r>
      <w:proofErr w:type="spellStart"/>
      <w:r w:rsidR="00764113" w:rsidRPr="00764113">
        <w:rPr>
          <w:lang w:val="lt-LT"/>
        </w:rPr>
        <w:t>Supraslė</w:t>
      </w:r>
      <w:proofErr w:type="spellEnd"/>
      <w:r w:rsidR="00764113" w:rsidRPr="00764113">
        <w:rPr>
          <w:lang w:val="lt-LT"/>
        </w:rPr>
        <w:t>)</w:t>
      </w:r>
    </w:p>
    <w:p w:rsidR="00383636" w:rsidRPr="00764113" w:rsidRDefault="00383636">
      <w:pPr>
        <w:spacing w:line="276" w:lineRule="auto"/>
        <w:rPr>
          <w:b/>
          <w:lang w:val="pl-PL"/>
        </w:rPr>
      </w:pPr>
    </w:p>
    <w:p w:rsidR="00383636" w:rsidRPr="00E3598F" w:rsidRDefault="00256B41">
      <w:pPr>
        <w:spacing w:line="276" w:lineRule="auto"/>
        <w:jc w:val="both"/>
        <w:rPr>
          <w:lang w:val="pl-PL"/>
        </w:rPr>
      </w:pPr>
      <w:r w:rsidRPr="00E3598F">
        <w:rPr>
          <w:b/>
          <w:i/>
          <w:lang w:val="pl-PL"/>
        </w:rPr>
        <w:t xml:space="preserve">S. </w:t>
      </w:r>
      <w:proofErr w:type="spellStart"/>
      <w:r w:rsidRPr="00E3598F">
        <w:rPr>
          <w:b/>
          <w:i/>
          <w:lang w:val="pl-PL"/>
        </w:rPr>
        <w:t>Temčinas</w:t>
      </w:r>
      <w:proofErr w:type="spellEnd"/>
      <w:r w:rsidRPr="00E3598F">
        <w:rPr>
          <w:lang w:val="pl-PL"/>
        </w:rPr>
        <w:t xml:space="preserve"> (</w:t>
      </w:r>
      <w:proofErr w:type="spellStart"/>
      <w:r w:rsidRPr="00E3598F">
        <w:rPr>
          <w:lang w:val="pl-PL"/>
        </w:rPr>
        <w:t>Lietuva</w:t>
      </w:r>
      <w:proofErr w:type="spellEnd"/>
      <w:r w:rsidRPr="00E3598F">
        <w:rPr>
          <w:lang w:val="pl-PL"/>
        </w:rPr>
        <w:t xml:space="preserve">, </w:t>
      </w:r>
      <w:proofErr w:type="spellStart"/>
      <w:r w:rsidRPr="00E3598F">
        <w:rPr>
          <w:lang w:val="pl-PL"/>
        </w:rPr>
        <w:t>Vilnius</w:t>
      </w:r>
      <w:proofErr w:type="spellEnd"/>
      <w:r w:rsidRPr="00E3598F">
        <w:rPr>
          <w:lang w:val="pl-PL"/>
        </w:rPr>
        <w:t>)</w:t>
      </w:r>
    </w:p>
    <w:p w:rsidR="00383636" w:rsidRPr="00E3598F" w:rsidRDefault="00256B41">
      <w:pPr>
        <w:spacing w:line="276" w:lineRule="auto"/>
        <w:jc w:val="both"/>
        <w:rPr>
          <w:lang w:val="pl-PL"/>
        </w:rPr>
      </w:pPr>
      <w:r>
        <w:rPr>
          <w:lang w:val="lt-LT"/>
        </w:rPr>
        <w:t xml:space="preserve">„Originalioji“ bažnytinė slavų </w:t>
      </w:r>
      <w:proofErr w:type="spellStart"/>
      <w:r>
        <w:rPr>
          <w:lang w:val="lt-LT"/>
        </w:rPr>
        <w:t>himnografija</w:t>
      </w:r>
      <w:proofErr w:type="spellEnd"/>
      <w:r>
        <w:rPr>
          <w:lang w:val="lt-LT"/>
        </w:rPr>
        <w:t xml:space="preserve"> tarp liturgijos ir literatūros</w:t>
      </w:r>
    </w:p>
    <w:p w:rsidR="00383636" w:rsidRPr="00E3598F" w:rsidRDefault="00383636">
      <w:pPr>
        <w:spacing w:line="276" w:lineRule="auto"/>
        <w:rPr>
          <w:b/>
          <w:lang w:val="pl-PL"/>
        </w:rPr>
      </w:pPr>
    </w:p>
    <w:p w:rsidR="00383636" w:rsidRPr="00E3598F" w:rsidRDefault="00256B41">
      <w:pPr>
        <w:spacing w:line="276" w:lineRule="auto"/>
        <w:jc w:val="both"/>
        <w:rPr>
          <w:lang w:val="en-US"/>
        </w:rPr>
      </w:pPr>
      <w:r w:rsidRPr="00E3598F">
        <w:rPr>
          <w:b/>
          <w:bCs/>
          <w:lang w:val="en-US"/>
        </w:rPr>
        <w:t xml:space="preserve">11.30 – 12.00 </w:t>
      </w:r>
      <w:proofErr w:type="spellStart"/>
      <w:r w:rsidRPr="00E3598F">
        <w:rPr>
          <w:b/>
          <w:bCs/>
          <w:lang w:val="en-US"/>
        </w:rPr>
        <w:t>Mokslini</w:t>
      </w:r>
      <w:r w:rsidR="00E3598F">
        <w:rPr>
          <w:b/>
          <w:bCs/>
          <w:lang w:val="en-US"/>
        </w:rPr>
        <w:t>o</w:t>
      </w:r>
      <w:proofErr w:type="spellEnd"/>
      <w:r w:rsidRPr="00E3598F">
        <w:rPr>
          <w:b/>
          <w:bCs/>
          <w:lang w:val="en-US"/>
        </w:rPr>
        <w:t xml:space="preserve"> </w:t>
      </w:r>
      <w:proofErr w:type="spellStart"/>
      <w:r w:rsidRPr="00E3598F">
        <w:rPr>
          <w:b/>
          <w:bCs/>
          <w:lang w:val="en-US"/>
        </w:rPr>
        <w:t>žurnal</w:t>
      </w:r>
      <w:r w:rsidR="00E3598F">
        <w:rPr>
          <w:b/>
          <w:bCs/>
          <w:lang w:val="en-US"/>
        </w:rPr>
        <w:t>o</w:t>
      </w:r>
      <w:proofErr w:type="spellEnd"/>
      <w:r w:rsidRPr="00E3598F">
        <w:rPr>
          <w:b/>
          <w:bCs/>
          <w:lang w:val="en-US"/>
        </w:rPr>
        <w:t xml:space="preserve"> </w:t>
      </w:r>
      <w:proofErr w:type="spellStart"/>
      <w:r w:rsidRPr="00E3598F">
        <w:rPr>
          <w:b/>
          <w:bCs/>
          <w:i/>
          <w:iCs/>
          <w:lang w:val="en-US"/>
        </w:rPr>
        <w:t>Slavistica</w:t>
      </w:r>
      <w:proofErr w:type="spellEnd"/>
      <w:r w:rsidRPr="00E3598F">
        <w:rPr>
          <w:b/>
          <w:bCs/>
          <w:i/>
          <w:iCs/>
          <w:lang w:val="en-US"/>
        </w:rPr>
        <w:t xml:space="preserve"> </w:t>
      </w:r>
      <w:proofErr w:type="spellStart"/>
      <w:r w:rsidRPr="00E3598F">
        <w:rPr>
          <w:b/>
          <w:bCs/>
          <w:i/>
          <w:iCs/>
          <w:lang w:val="en-US"/>
        </w:rPr>
        <w:t>Vilnensis</w:t>
      </w:r>
      <w:proofErr w:type="spellEnd"/>
      <w:r w:rsidR="00E3598F" w:rsidRPr="00E3598F">
        <w:rPr>
          <w:b/>
          <w:bCs/>
          <w:lang w:val="en-US"/>
        </w:rPr>
        <w:t xml:space="preserve">: </w:t>
      </w:r>
      <w:proofErr w:type="spellStart"/>
      <w:r w:rsidRPr="00E3598F">
        <w:rPr>
          <w:b/>
          <w:bCs/>
          <w:lang w:val="en-US"/>
        </w:rPr>
        <w:t>pr</w:t>
      </w:r>
      <w:r w:rsidR="00E3598F" w:rsidRPr="00E3598F">
        <w:rPr>
          <w:b/>
          <w:bCs/>
          <w:lang w:val="en-US"/>
        </w:rPr>
        <w:t>ista</w:t>
      </w:r>
      <w:bookmarkStart w:id="0" w:name="_GoBack"/>
      <w:bookmarkEnd w:id="0"/>
      <w:r w:rsidR="00E3598F" w:rsidRPr="00E3598F">
        <w:rPr>
          <w:b/>
          <w:bCs/>
          <w:lang w:val="en-US"/>
        </w:rPr>
        <w:t>tymas</w:t>
      </w:r>
      <w:proofErr w:type="spellEnd"/>
      <w:r w:rsidR="00E3598F" w:rsidRPr="00E3598F">
        <w:rPr>
          <w:b/>
          <w:bCs/>
          <w:lang w:val="en-US"/>
        </w:rPr>
        <w:t xml:space="preserve"> </w:t>
      </w:r>
      <w:r w:rsidRPr="00E3598F">
        <w:rPr>
          <w:lang w:val="en-US"/>
        </w:rPr>
        <w:t>(</w:t>
      </w:r>
      <w:proofErr w:type="spellStart"/>
      <w:r w:rsidRPr="00E3598F">
        <w:rPr>
          <w:lang w:val="en-US"/>
        </w:rPr>
        <w:t>ats</w:t>
      </w:r>
      <w:proofErr w:type="spellEnd"/>
      <w:r w:rsidRPr="00E3598F">
        <w:rPr>
          <w:lang w:val="en-US"/>
        </w:rPr>
        <w:t xml:space="preserve">. </w:t>
      </w:r>
      <w:proofErr w:type="spellStart"/>
      <w:r w:rsidRPr="00E3598F">
        <w:rPr>
          <w:lang w:val="en-US"/>
        </w:rPr>
        <w:t>redaktorė</w:t>
      </w:r>
      <w:proofErr w:type="spellEnd"/>
      <w:r w:rsidRPr="00E3598F">
        <w:rPr>
          <w:lang w:val="en-US"/>
        </w:rPr>
        <w:t xml:space="preserve"> </w:t>
      </w:r>
      <w:r w:rsidRPr="00E3598F">
        <w:rPr>
          <w:b/>
          <w:bCs/>
          <w:i/>
          <w:iCs/>
          <w:lang w:val="en-US"/>
        </w:rPr>
        <w:t>J. Konickaja</w:t>
      </w:r>
      <w:r w:rsidRPr="00E3598F">
        <w:rPr>
          <w:lang w:val="en-US"/>
        </w:rPr>
        <w:t>)</w:t>
      </w:r>
    </w:p>
    <w:p w:rsidR="00383636" w:rsidRPr="00E3598F" w:rsidRDefault="00383636">
      <w:pPr>
        <w:spacing w:line="276" w:lineRule="auto"/>
        <w:jc w:val="both"/>
        <w:rPr>
          <w:lang w:val="en-US"/>
        </w:rPr>
      </w:pPr>
    </w:p>
    <w:p w:rsidR="00383636" w:rsidRPr="00E3598F" w:rsidRDefault="00256B41">
      <w:pPr>
        <w:spacing w:line="276" w:lineRule="auto"/>
        <w:jc w:val="both"/>
        <w:rPr>
          <w:lang w:val="pl-PL"/>
        </w:rPr>
      </w:pPr>
      <w:r w:rsidRPr="00E3598F">
        <w:rPr>
          <w:b/>
          <w:lang w:val="pl-PL"/>
        </w:rPr>
        <w:t xml:space="preserve">12.00 – 13.00 </w:t>
      </w:r>
      <w:proofErr w:type="spellStart"/>
      <w:r w:rsidRPr="00E3598F">
        <w:rPr>
          <w:b/>
          <w:lang w:val="pl-PL"/>
        </w:rPr>
        <w:t>Vilniaus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universiteto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bibliotekos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paroda</w:t>
      </w:r>
      <w:proofErr w:type="spellEnd"/>
      <w:r w:rsidRPr="00E3598F">
        <w:rPr>
          <w:b/>
          <w:lang w:val="pl-PL"/>
        </w:rPr>
        <w:t xml:space="preserve">, </w:t>
      </w:r>
      <w:proofErr w:type="spellStart"/>
      <w:r w:rsidRPr="00E3598F">
        <w:rPr>
          <w:b/>
          <w:lang w:val="pl-PL"/>
        </w:rPr>
        <w:t>skirta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Meletijaus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Smotrickio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Gramatikos</w:t>
      </w:r>
      <w:proofErr w:type="spellEnd"/>
      <w:r w:rsidRPr="00E3598F">
        <w:rPr>
          <w:b/>
          <w:lang w:val="pl-PL"/>
        </w:rPr>
        <w:t xml:space="preserve"> 400-ioms </w:t>
      </w:r>
      <w:proofErr w:type="spellStart"/>
      <w:r w:rsidRPr="00E3598F">
        <w:rPr>
          <w:b/>
          <w:lang w:val="pl-PL"/>
        </w:rPr>
        <w:t>metinėms</w:t>
      </w:r>
      <w:proofErr w:type="spellEnd"/>
      <w:r w:rsidRPr="00E3598F">
        <w:rPr>
          <w:b/>
          <w:lang w:val="pl-PL"/>
        </w:rPr>
        <w:t xml:space="preserve"> (</w:t>
      </w:r>
      <w:proofErr w:type="spellStart"/>
      <w:r w:rsidRPr="00E3598F">
        <w:rPr>
          <w:b/>
          <w:lang w:val="pl-PL"/>
        </w:rPr>
        <w:t>Retų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spaudinių</w:t>
      </w:r>
      <w:proofErr w:type="spellEnd"/>
      <w:r w:rsidRPr="00E3598F">
        <w:rPr>
          <w:b/>
          <w:lang w:val="pl-PL"/>
        </w:rPr>
        <w:t xml:space="preserve"> </w:t>
      </w:r>
      <w:proofErr w:type="spellStart"/>
      <w:r w:rsidRPr="00E3598F">
        <w:rPr>
          <w:b/>
          <w:lang w:val="pl-PL"/>
        </w:rPr>
        <w:t>skyrius</w:t>
      </w:r>
      <w:proofErr w:type="spellEnd"/>
      <w:r w:rsidRPr="00E3598F">
        <w:rPr>
          <w:b/>
          <w:lang w:val="pl-PL"/>
        </w:rPr>
        <w:t>)</w:t>
      </w:r>
    </w:p>
    <w:p w:rsidR="00383636" w:rsidRPr="00E3598F" w:rsidRDefault="00383636">
      <w:pPr>
        <w:spacing w:line="276" w:lineRule="auto"/>
        <w:jc w:val="both"/>
        <w:rPr>
          <w:b/>
          <w:bCs/>
          <w:i/>
          <w:lang w:val="pl-PL"/>
        </w:rPr>
      </w:pPr>
    </w:p>
    <w:p w:rsidR="00383636" w:rsidRPr="00E3598F" w:rsidRDefault="00256B41">
      <w:pPr>
        <w:spacing w:line="276" w:lineRule="auto"/>
        <w:jc w:val="both"/>
        <w:rPr>
          <w:lang w:val="pl-PL"/>
        </w:rPr>
      </w:pPr>
      <w:r w:rsidRPr="00E3598F">
        <w:rPr>
          <w:b/>
          <w:lang w:val="pl-PL"/>
        </w:rPr>
        <w:t>13.00 — 14.00</w:t>
      </w:r>
      <w:r w:rsidRPr="00E3598F">
        <w:rPr>
          <w:b/>
          <w:lang w:val="pl-PL"/>
        </w:rPr>
        <w:tab/>
      </w:r>
      <w:r w:rsidRPr="00E3598F">
        <w:rPr>
          <w:b/>
          <w:lang w:val="pl-PL"/>
        </w:rPr>
        <w:tab/>
      </w:r>
      <w:proofErr w:type="spellStart"/>
      <w:r w:rsidRPr="00E3598F">
        <w:rPr>
          <w:lang w:val="pl-PL"/>
        </w:rPr>
        <w:t>Pietūs</w:t>
      </w:r>
      <w:proofErr w:type="spellEnd"/>
      <w:r w:rsidRPr="00E3598F">
        <w:rPr>
          <w:lang w:val="pl-PL"/>
        </w:rPr>
        <w:t xml:space="preserve"> (</w:t>
      </w:r>
      <w:proofErr w:type="spellStart"/>
      <w:r w:rsidRPr="00E3598F">
        <w:rPr>
          <w:lang w:val="pl-PL"/>
        </w:rPr>
        <w:t>Vilniaus</w:t>
      </w:r>
      <w:proofErr w:type="spellEnd"/>
      <w:r w:rsidRPr="00E3598F">
        <w:rPr>
          <w:lang w:val="pl-PL"/>
        </w:rPr>
        <w:t xml:space="preserve"> </w:t>
      </w:r>
      <w:proofErr w:type="spellStart"/>
      <w:r w:rsidRPr="00E3598F">
        <w:rPr>
          <w:lang w:val="pl-PL"/>
        </w:rPr>
        <w:t>Šv</w:t>
      </w:r>
      <w:proofErr w:type="spellEnd"/>
      <w:r w:rsidRPr="00E3598F">
        <w:rPr>
          <w:lang w:val="pl-PL"/>
        </w:rPr>
        <w:t xml:space="preserve">. </w:t>
      </w:r>
      <w:proofErr w:type="spellStart"/>
      <w:r w:rsidRPr="00E3598F">
        <w:rPr>
          <w:lang w:val="pl-PL"/>
        </w:rPr>
        <w:t>Dvasios</w:t>
      </w:r>
      <w:proofErr w:type="spellEnd"/>
      <w:r w:rsidRPr="00E3598F">
        <w:rPr>
          <w:lang w:val="pl-PL"/>
        </w:rPr>
        <w:t xml:space="preserve"> </w:t>
      </w:r>
      <w:proofErr w:type="spellStart"/>
      <w:r w:rsidRPr="00E3598F">
        <w:rPr>
          <w:lang w:val="pl-PL"/>
        </w:rPr>
        <w:t>vienuolynas</w:t>
      </w:r>
      <w:proofErr w:type="spellEnd"/>
      <w:r w:rsidRPr="00E3598F">
        <w:rPr>
          <w:lang w:val="pl-PL"/>
        </w:rPr>
        <w:t>)</w:t>
      </w:r>
    </w:p>
    <w:p w:rsidR="00383636" w:rsidRPr="00E3598F" w:rsidRDefault="00383636">
      <w:pPr>
        <w:spacing w:line="276" w:lineRule="auto"/>
        <w:jc w:val="both"/>
        <w:rPr>
          <w:lang w:val="pl-PL"/>
        </w:rPr>
      </w:pPr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lang w:val="en-US"/>
        </w:rPr>
        <w:t xml:space="preserve">14. 00 — 16.30 </w:t>
      </w:r>
      <w:proofErr w:type="spellStart"/>
      <w:r>
        <w:rPr>
          <w:b/>
          <w:lang w:val="en-US"/>
        </w:rPr>
        <w:t>Ekskursinis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pranešimas</w:t>
      </w:r>
      <w:proofErr w:type="spellEnd"/>
    </w:p>
    <w:p w:rsidR="00383636" w:rsidRPr="00764113" w:rsidRDefault="00256B41">
      <w:pPr>
        <w:spacing w:line="276" w:lineRule="auto"/>
        <w:jc w:val="both"/>
        <w:rPr>
          <w:lang w:val="en-US"/>
        </w:rPr>
      </w:pPr>
      <w:r>
        <w:rPr>
          <w:b/>
          <w:i/>
          <w:lang w:val="en-US"/>
        </w:rPr>
        <w:t xml:space="preserve">P. </w:t>
      </w:r>
      <w:proofErr w:type="spellStart"/>
      <w:r>
        <w:rPr>
          <w:b/>
          <w:i/>
          <w:lang w:val="en-US"/>
        </w:rPr>
        <w:t>Lavrinec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Lietuva</w:t>
      </w:r>
      <w:proofErr w:type="spellEnd"/>
      <w:r>
        <w:rPr>
          <w:lang w:val="en-US"/>
        </w:rPr>
        <w:t>, Vilnius)</w:t>
      </w:r>
    </w:p>
    <w:p w:rsidR="00383636" w:rsidRPr="00764113" w:rsidRDefault="00256B41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Švč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Trejybės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brolijos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Meletijaus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Smotrickio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Alma mater.</w:t>
      </w:r>
    </w:p>
    <w:p w:rsidR="00383636" w:rsidRPr="00764113" w:rsidRDefault="00383636">
      <w:pPr>
        <w:spacing w:line="276" w:lineRule="auto"/>
        <w:jc w:val="both"/>
        <w:rPr>
          <w:lang w:val="en-US"/>
        </w:rPr>
      </w:pPr>
    </w:p>
    <w:sectPr w:rsidR="00383636" w:rsidRPr="00764113">
      <w:type w:val="continuous"/>
      <w:pgSz w:w="11906" w:h="16838"/>
      <w:pgMar w:top="1134" w:right="850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06C7"/>
    <w:multiLevelType w:val="multilevel"/>
    <w:tmpl w:val="49965CD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36"/>
    <w:rsid w:val="00256B41"/>
    <w:rsid w:val="00383636"/>
    <w:rsid w:val="00764113"/>
    <w:rsid w:val="00E3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C7E7"/>
  <w15:docId w15:val="{0BB545AC-8226-4BC0-806F-8B0A7350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ans CJK SC" w:hAnsi="Times New Roman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D68"/>
    <w:rPr>
      <w:rFonts w:eastAsia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0A7D68"/>
    <w:pPr>
      <w:keepNext/>
      <w:keepLines/>
      <w:numPr>
        <w:numId w:val="1"/>
      </w:numPr>
      <w:spacing w:before="240" w:line="252" w:lineRule="auto"/>
      <w:outlineLvl w:val="0"/>
    </w:pPr>
    <w:rPr>
      <w:rFonts w:ascii="Calibri Light" w:eastAsia="MS Mincho;ＭＳ 明朝" w:hAnsi="Calibri Light" w:cs="Calibri Light"/>
      <w:color w:val="2E74B5"/>
      <w:sz w:val="32"/>
      <w:szCs w:val="32"/>
      <w:lang w:val="de-DE"/>
    </w:rPr>
  </w:style>
  <w:style w:type="paragraph" w:styleId="Heading3">
    <w:name w:val="heading 3"/>
    <w:basedOn w:val="a"/>
    <w:qFormat/>
    <w:rsid w:val="000A7D68"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Основной шрифт абзаца"/>
    <w:qFormat/>
    <w:rsid w:val="000A7D68"/>
  </w:style>
  <w:style w:type="character" w:customStyle="1" w:styleId="a1">
    <w:name w:val="Знак Знак"/>
    <w:qFormat/>
    <w:rsid w:val="000A7D68"/>
    <w:rPr>
      <w:rFonts w:ascii="Segoe UI" w:hAnsi="Segoe UI" w:cs="Segoe UI"/>
      <w:sz w:val="18"/>
      <w:szCs w:val="18"/>
    </w:rPr>
  </w:style>
  <w:style w:type="character" w:customStyle="1" w:styleId="1">
    <w:name w:val="Знак Знак1"/>
    <w:basedOn w:val="a0"/>
    <w:qFormat/>
    <w:rsid w:val="000A7D68"/>
    <w:rPr>
      <w:rFonts w:ascii="Calibri Light" w:eastAsia="MS Mincho;ＭＳ 明朝" w:hAnsi="Calibri Light" w:cs="Calibri Light"/>
      <w:color w:val="2E74B5"/>
      <w:sz w:val="32"/>
      <w:szCs w:val="32"/>
      <w:lang w:val="de-DE" w:bidi="ar-SA"/>
    </w:rPr>
  </w:style>
  <w:style w:type="character" w:customStyle="1" w:styleId="a2">
    <w:name w:val="Знак примечания"/>
    <w:basedOn w:val="a0"/>
    <w:qFormat/>
    <w:rsid w:val="000A7D68"/>
    <w:rPr>
      <w:sz w:val="16"/>
      <w:szCs w:val="16"/>
    </w:rPr>
  </w:style>
  <w:style w:type="character" w:customStyle="1" w:styleId="a3">
    <w:name w:val="Выделение жирным"/>
    <w:basedOn w:val="a0"/>
    <w:qFormat/>
    <w:rsid w:val="000A7D68"/>
    <w:rPr>
      <w:rFonts w:ascii="Times New Roman" w:hAnsi="Times New Roman" w:cs="Times New Roman"/>
      <w:b/>
      <w:bCs/>
    </w:rPr>
  </w:style>
  <w:style w:type="paragraph" w:customStyle="1" w:styleId="a">
    <w:name w:val="Заголовок"/>
    <w:basedOn w:val="Normal"/>
    <w:next w:val="BodyText"/>
    <w:qFormat/>
    <w:rsid w:val="000A7D68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BodyText">
    <w:name w:val="Body Text"/>
    <w:basedOn w:val="Normal"/>
    <w:rsid w:val="000A7D68"/>
    <w:pPr>
      <w:spacing w:after="140" w:line="276" w:lineRule="auto"/>
    </w:pPr>
  </w:style>
  <w:style w:type="paragraph" w:styleId="List">
    <w:name w:val="List"/>
    <w:basedOn w:val="BodyText"/>
    <w:rsid w:val="000A7D68"/>
    <w:rPr>
      <w:rFonts w:cs="Lohit Devanagari"/>
    </w:rPr>
  </w:style>
  <w:style w:type="paragraph" w:styleId="Caption">
    <w:name w:val="caption"/>
    <w:basedOn w:val="Normal"/>
    <w:qFormat/>
    <w:rsid w:val="000A7D68"/>
    <w:pPr>
      <w:suppressLineNumbers/>
      <w:spacing w:before="120" w:after="120"/>
    </w:pPr>
    <w:rPr>
      <w:rFonts w:cs="Lohit Devanagari"/>
      <w:i/>
      <w:iCs/>
    </w:rPr>
  </w:style>
  <w:style w:type="paragraph" w:customStyle="1" w:styleId="a4">
    <w:name w:val="Указатель"/>
    <w:basedOn w:val="Normal"/>
    <w:qFormat/>
    <w:rsid w:val="000A7D68"/>
    <w:pPr>
      <w:suppressLineNumbers/>
    </w:pPr>
    <w:rPr>
      <w:rFonts w:cs="Lohit Devanagari"/>
    </w:rPr>
  </w:style>
  <w:style w:type="paragraph" w:customStyle="1" w:styleId="a5">
    <w:name w:val="Текст выноски"/>
    <w:basedOn w:val="Normal"/>
    <w:qFormat/>
    <w:rsid w:val="000A7D68"/>
    <w:rPr>
      <w:rFonts w:ascii="Segoe UI" w:hAnsi="Segoe UI" w:cs="Segoe UI"/>
      <w:sz w:val="18"/>
      <w:szCs w:val="18"/>
    </w:rPr>
  </w:style>
  <w:style w:type="paragraph" w:customStyle="1" w:styleId="a6">
    <w:name w:val="Обычный (веб)"/>
    <w:basedOn w:val="Normal"/>
    <w:qFormat/>
    <w:rsid w:val="000A7D68"/>
    <w:pPr>
      <w:spacing w:before="280" w:after="280"/>
    </w:pPr>
  </w:style>
  <w:style w:type="paragraph" w:customStyle="1" w:styleId="Default">
    <w:name w:val="Default"/>
    <w:qFormat/>
    <w:rsid w:val="000A7D68"/>
    <w:rPr>
      <w:rFonts w:eastAsia="MS Mincho;ＭＳ 明朝" w:cs="Times New Roman"/>
      <w:color w:val="000000"/>
      <w:sz w:val="24"/>
      <w:lang w:val="de-DE" w:eastAsia="ja-JP" w:bidi="ar-SA"/>
    </w:rPr>
  </w:style>
  <w:style w:type="paragraph" w:customStyle="1" w:styleId="a7">
    <w:name w:val="Текст примечания"/>
    <w:basedOn w:val="Normal"/>
    <w:qFormat/>
    <w:rsid w:val="000A7D68"/>
    <w:rPr>
      <w:sz w:val="20"/>
      <w:szCs w:val="20"/>
    </w:rPr>
  </w:style>
  <w:style w:type="paragraph" w:customStyle="1" w:styleId="a8">
    <w:name w:val="Тема примечания"/>
    <w:basedOn w:val="a7"/>
    <w:qFormat/>
    <w:rsid w:val="000A7D68"/>
    <w:rPr>
      <w:b/>
      <w:bCs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Normal"/>
    <w:qFormat/>
    <w:rsid w:val="000A7D6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9FF24BEF</Template>
  <TotalTime>2</TotalTime>
  <Pages>6</Pages>
  <Words>4314</Words>
  <Characters>2459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Центр междисциплинарных исследований славянской книжности Института славяноведения РАН</vt:lpstr>
    </vt:vector>
  </TitlesOfParts>
  <Company>LKI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междисциплинарных исследований славянской книжности Института славяноведения РАН</dc:title>
  <dc:subject/>
  <dc:creator>1032131971</dc:creator>
  <dc:description/>
  <cp:lastModifiedBy>Jelena Konickaja</cp:lastModifiedBy>
  <cp:revision>3</cp:revision>
  <cp:lastPrinted>2017-01-27T13:17:00Z</cp:lastPrinted>
  <dcterms:created xsi:type="dcterms:W3CDTF">2019-09-26T09:54:00Z</dcterms:created>
  <dcterms:modified xsi:type="dcterms:W3CDTF">2019-09-26T09:57:00Z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