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CA" w:rsidRPr="0070255B" w:rsidRDefault="006D3667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728E" w:rsidRDefault="008D5EF0" w:rsidP="00300314">
      <w:pPr>
        <w:tabs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2D4C93">
        <w:rPr>
          <w:rFonts w:ascii="Times New Roman" w:hAnsi="Times New Roman" w:cs="Times New Roman"/>
          <w:sz w:val="24"/>
          <w:szCs w:val="24"/>
        </w:rPr>
        <w:t>0</w:t>
      </w:r>
      <w:r w:rsidR="00CF41AE">
        <w:rPr>
          <w:rFonts w:ascii="Times New Roman" w:hAnsi="Times New Roman" w:cs="Times New Roman"/>
          <w:sz w:val="24"/>
          <w:szCs w:val="24"/>
        </w:rPr>
        <w:t>5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D24DDF">
        <w:rPr>
          <w:rFonts w:ascii="Times New Roman" w:hAnsi="Times New Roman" w:cs="Times New Roman"/>
          <w:sz w:val="24"/>
          <w:szCs w:val="24"/>
        </w:rPr>
        <w:t xml:space="preserve">08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F54E10">
        <w:rPr>
          <w:rFonts w:ascii="Times New Roman" w:hAnsi="Times New Roman" w:cs="Times New Roman"/>
          <w:sz w:val="24"/>
          <w:szCs w:val="24"/>
        </w:rPr>
        <w:t>62</w:t>
      </w:r>
    </w:p>
    <w:p w:rsidR="00B63B3B" w:rsidRPr="00B63B3B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  <w:r w:rsidRPr="00B63B3B">
        <w:rPr>
          <w:rFonts w:ascii="Times New Roman" w:hAnsi="Times New Roman" w:cs="Times New Roman"/>
        </w:rPr>
        <w:t>Posėdis vyko MS Teams Mokslo kolegijos grupėje.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D728E" w:rsidRPr="0070255B" w:rsidTr="006D728E">
        <w:trPr>
          <w:tblCellSpacing w:w="15" w:type="dxa"/>
        </w:trPr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380" w:rsidRDefault="0073165D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873738">
        <w:rPr>
          <w:rFonts w:ascii="Times New Roman" w:hAnsi="Times New Roman" w:cs="Times New Roman"/>
          <w:sz w:val="24"/>
          <w:szCs w:val="24"/>
        </w:rPr>
        <w:t>, prof.</w:t>
      </w:r>
      <w:r w:rsidR="004F3E0C">
        <w:rPr>
          <w:rFonts w:ascii="Times New Roman" w:hAnsi="Times New Roman" w:cs="Times New Roman"/>
          <w:sz w:val="24"/>
          <w:szCs w:val="24"/>
        </w:rPr>
        <w:t> </w:t>
      </w:r>
      <w:r w:rsidR="00873738">
        <w:rPr>
          <w:rFonts w:ascii="Times New Roman" w:hAnsi="Times New Roman" w:cs="Times New Roman"/>
          <w:sz w:val="24"/>
          <w:szCs w:val="24"/>
        </w:rPr>
        <w:t>dr. Inesa Šeškauskienė.</w:t>
      </w:r>
    </w:p>
    <w:p w:rsidR="00B0038C" w:rsidRDefault="00873738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:rsidR="00873738" w:rsidRPr="00873738" w:rsidRDefault="00873738" w:rsidP="0087373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738">
        <w:rPr>
          <w:rFonts w:ascii="Times New Roman" w:hAnsi="Times New Roman" w:cs="Times New Roman"/>
          <w:sz w:val="24"/>
          <w:szCs w:val="24"/>
        </w:rPr>
        <w:t>Dėl p</w:t>
      </w:r>
      <w:r w:rsidRPr="00873738">
        <w:rPr>
          <w:rFonts w:ascii="Times New Roman" w:eastAsia="Times New Roman" w:hAnsi="Times New Roman" w:cs="Times New Roman"/>
          <w:color w:val="000000"/>
          <w:sz w:val="24"/>
          <w:szCs w:val="24"/>
        </w:rPr>
        <w:t>ublikacijų, teikiamų skatinimui už aukštus mokslo pasiekimus.</w:t>
      </w:r>
    </w:p>
    <w:p w:rsidR="00FD1223" w:rsidRDefault="00CF41AE" w:rsidP="00641728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4EE2">
        <w:rPr>
          <w:rFonts w:ascii="Times New Roman" w:hAnsi="Times New Roman" w:cs="Times New Roman"/>
          <w:sz w:val="24"/>
          <w:szCs w:val="24"/>
        </w:rPr>
        <w:t>.</w:t>
      </w:r>
      <w:r w:rsidR="00873738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644EE2">
        <w:rPr>
          <w:rFonts w:ascii="Times New Roman" w:hAnsi="Times New Roman" w:cs="Times New Roman"/>
          <w:sz w:val="24"/>
          <w:szCs w:val="24"/>
        </w:rPr>
        <w:t>SVARSTYTA.</w:t>
      </w:r>
      <w:r w:rsidR="00644EE2">
        <w:rPr>
          <w:rFonts w:ascii="Times New Roman" w:hAnsi="Times New Roman" w:cs="Times New Roman"/>
          <w:sz w:val="24"/>
          <w:szCs w:val="24"/>
        </w:rPr>
        <w:t xml:space="preserve"> </w:t>
      </w:r>
      <w:r w:rsidR="00B6170B">
        <w:rPr>
          <w:rFonts w:ascii="Times New Roman" w:hAnsi="Times New Roman" w:cs="Times New Roman"/>
          <w:sz w:val="24"/>
          <w:szCs w:val="24"/>
        </w:rPr>
        <w:t>Dėl p</w:t>
      </w:r>
      <w:r w:rsidR="00B6170B" w:rsidRPr="00B6170B">
        <w:rPr>
          <w:rFonts w:ascii="Times New Roman" w:eastAsia="Times New Roman" w:hAnsi="Times New Roman" w:cs="Times New Roman"/>
          <w:color w:val="000000"/>
          <w:sz w:val="24"/>
          <w:szCs w:val="24"/>
        </w:rPr>
        <w:t>ublikacijų, teikiamų skatinimui už aukštus mokslo pasiekimus</w:t>
      </w:r>
      <w:r w:rsidR="00B61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7462" w:rsidRPr="00BC4A0A" w:rsidRDefault="00DA50F6" w:rsidP="00DA50F6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Posėdžio pradžioje dekanė prof. dr. Inesa Šeškauskienė trumpai pakomentavo </w:t>
      </w:r>
      <w:r w:rsidR="008C7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skatinimui atrenkamų darbų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sąrašo sudarymo principus, </w:t>
      </w:r>
      <w:r w:rsidR="008C7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naujai išrinktiems </w:t>
      </w:r>
      <w:r w:rsidR="00305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Mokslo kolegijos </w:t>
      </w:r>
      <w:r w:rsidR="008C7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ekspertams paaiškino, kokiais kriterijais buvo vykdoma atranka praėjusiais metais, kai skatinimas už aukštus mokslo pasiekimus buvo taikytas pirmą kartą. Ji pabrėžė, kad didžiausias dėmesys kreiptinas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tai, kokiose leidyklose publikuojami darbai. Svarbiausios yra </w:t>
      </w:r>
      <w:r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>tarptautinės leidyklos, diskutuota dėl ,,kitų leidyklų‘‘ apibrėžties. Mokslo kolegijos nariai, pradėdami nuo monografijų, nuosekliai nagrinėjo visus diskutuotinus atvejus.</w:t>
      </w:r>
    </w:p>
    <w:p w:rsidR="00E80F23" w:rsidRDefault="008C7462" w:rsidP="00E80F23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>Aptariant 2019</w:t>
      </w:r>
      <w:r w:rsidR="00BC4A0A"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išleistų monografijų sąrašą </w:t>
      </w:r>
      <w:r w:rsidR="00E80F23"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pasiūlyta </w:t>
      </w:r>
      <w:r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monografiją </w:t>
      </w:r>
      <w:r w:rsidR="00E80F23" w:rsidRPr="00BC4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Гоголь и географическое воображение романтизма</w:t>
      </w:r>
      <w:r w:rsidR="00E80F23"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>, išleistą Maskvos leidykloje Новое литературное обозрение, perkelti į aukščiausios kategorijos publikacijų skiltį (</w:t>
      </w:r>
      <w:r w:rsidR="003051F8"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E80F23"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>Mokslo monografija tarptautiniu mastu pripažįstamoje leidykloje</w:t>
      </w:r>
      <w:r w:rsidR="003051F8"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80F23"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C4A0A"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nes Rusijos leidykla Новое литературное обозрение atitinka visus tarptautiniu mastu pripažįstamos leidyklos kriterijus, ji yra prestižinė </w:t>
      </w:r>
      <w:r w:rsidR="00442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Rusijos </w:t>
      </w:r>
      <w:r w:rsidR="00BC4A0A" w:rsidRPr="00BC4A0A">
        <w:rPr>
          <w:rFonts w:ascii="Times New Roman" w:hAnsi="Times New Roman" w:cs="Times New Roman"/>
          <w:sz w:val="24"/>
          <w:szCs w:val="24"/>
        </w:rPr>
        <w:t>humanitarinė/mokslinė leidykla</w:t>
      </w:r>
      <w:r w:rsidR="00E80F23" w:rsidRPr="00BC4A0A">
        <w:rPr>
          <w:rFonts w:ascii="Times New Roman" w:eastAsia="Times New Roman" w:hAnsi="Times New Roman" w:cs="Times New Roman"/>
          <w:color w:val="000000"/>
          <w:sz w:val="24"/>
          <w:szCs w:val="24"/>
        </w:rPr>
        <w:t>. Visų kitų monografijų</w:t>
      </w:r>
      <w:r w:rsidR="00E80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autoriai į </w:t>
      </w:r>
      <w:r w:rsidR="00E80F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skatinimų leidinių sąrašą </w:t>
      </w:r>
      <w:r w:rsidR="00305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skiltyje „Mokslo monografija, išleista kitoje leidykloje“ </w:t>
      </w:r>
      <w:r w:rsidR="00E80F23">
        <w:rPr>
          <w:rFonts w:ascii="Times New Roman" w:eastAsia="Times New Roman" w:hAnsi="Times New Roman" w:cs="Times New Roman"/>
          <w:color w:val="000000"/>
          <w:sz w:val="24"/>
          <w:szCs w:val="24"/>
        </w:rPr>
        <w:t>įtraukiami automatiškai.</w:t>
      </w:r>
    </w:p>
    <w:p w:rsidR="00E80F23" w:rsidRPr="00E80F23" w:rsidRDefault="00E80F23" w:rsidP="00E80F23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Toliau svarstyti taikomojo mokslo </w:t>
      </w:r>
      <w:r w:rsidR="00A12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leidiniai – sudaryti, parengti, išversti, komentuoti mokslo šaltiniai ir pan. Nutarta skatinti tik didelės apimties, ne mažiau kaip 2 lankų, darbus. </w:t>
      </w:r>
      <w:r w:rsidR="001C439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12567">
        <w:rPr>
          <w:rFonts w:ascii="Times New Roman" w:eastAsia="Times New Roman" w:hAnsi="Times New Roman" w:cs="Times New Roman"/>
          <w:color w:val="000000"/>
          <w:sz w:val="24"/>
          <w:szCs w:val="24"/>
        </w:rPr>
        <w:t>trinkt</w:t>
      </w:r>
      <w:r w:rsidR="001C439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12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penki</w:t>
      </w:r>
      <w:r w:rsidR="001C4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skatintini darbai.</w:t>
      </w:r>
    </w:p>
    <w:p w:rsidR="00873738" w:rsidRPr="00DA50F6" w:rsidRDefault="00A12567" w:rsidP="00DA50F6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Diskusijos dėl straipsnių atrankos užsitęsė. Dėl laiko stokos </w:t>
      </w:r>
      <w:r w:rsidR="00305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Mokslo kolegijos posėdį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nutarta p</w:t>
      </w:r>
      <w:r w:rsidR="003051F8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tęsti </w:t>
      </w:r>
      <w:r w:rsidR="003051F8">
        <w:rPr>
          <w:rFonts w:ascii="Times New Roman" w:eastAsia="Times New Roman" w:hAnsi="Times New Roman" w:cs="Times New Roman"/>
          <w:color w:val="000000"/>
          <w:sz w:val="24"/>
          <w:szCs w:val="24"/>
        </w:rPr>
        <w:t>gegužės 15</w:t>
      </w:r>
      <w:r w:rsidR="002B65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051F8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3051F8" w:rsidRDefault="003051F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1F8" w:rsidRDefault="003051F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759" w:rsidRDefault="00BD4759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31A0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Pr="00E1220D">
        <w:rPr>
          <w:rFonts w:ascii="Times New Roman" w:hAnsi="Times New Roman" w:cs="Times New Roman"/>
          <w:sz w:val="24"/>
          <w:szCs w:val="24"/>
        </w:rPr>
        <w:t xml:space="preserve">Prof.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Pr="00E1220D">
        <w:rPr>
          <w:rFonts w:ascii="Times New Roman" w:hAnsi="Times New Roman" w:cs="Times New Roman"/>
          <w:sz w:val="24"/>
          <w:szCs w:val="24"/>
        </w:rPr>
        <w:t>Nijolė Maskaliūnienė</w:t>
      </w:r>
    </w:p>
    <w:p w:rsidR="00B0038C" w:rsidRPr="00E1220D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94C" w:rsidRPr="00BC4A0A" w:rsidRDefault="000B10D9" w:rsidP="00FD4EC4">
      <w:pPr>
        <w:pStyle w:val="ListParagraph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>Posėdžio sekretorė</w:t>
      </w:r>
      <w:r w:rsidR="00BD4759" w:rsidRPr="00BC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C4A0A">
        <w:rPr>
          <w:rFonts w:ascii="Times New Roman" w:hAnsi="Times New Roman" w:cs="Times New Roman"/>
          <w:sz w:val="24"/>
          <w:szCs w:val="24"/>
        </w:rPr>
        <w:t>dr. Birutė Gudelienė</w:t>
      </w:r>
    </w:p>
    <w:sectPr w:rsidR="0089194C" w:rsidRPr="00BC4A0A" w:rsidSect="00DA50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BE" w:rsidRDefault="00B971BE" w:rsidP="00EF59E8">
      <w:r>
        <w:separator/>
      </w:r>
    </w:p>
  </w:endnote>
  <w:endnote w:type="continuationSeparator" w:id="0">
    <w:p w:rsidR="00B971BE" w:rsidRDefault="00B971BE" w:rsidP="00E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D07D51" w:rsidRDefault="00A15963" w:rsidP="00D07D51">
    <w:pPr>
      <w:pStyle w:val="Footer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A15963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A15963"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:rsidR="00831869" w:rsidRPr="001C3226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 w:rsidRPr="001C3226">
      <w:rPr>
        <w:sz w:val="16"/>
        <w:szCs w:val="16"/>
      </w:rPr>
      <w:t xml:space="preserve">, </w:t>
    </w:r>
    <w:r w:rsidR="004F718F" w:rsidRPr="001C3226">
      <w:rPr>
        <w:sz w:val="16"/>
        <w:szCs w:val="16"/>
      </w:rPr>
      <w:t>01131</w:t>
    </w:r>
    <w:r w:rsidRPr="001C3226">
      <w:rPr>
        <w:sz w:val="16"/>
        <w:szCs w:val="16"/>
      </w:rPr>
      <w:t xml:space="preserve"> </w:t>
    </w:r>
    <w:r w:rsidR="00A1059D" w:rsidRPr="001C3226">
      <w:rPr>
        <w:sz w:val="16"/>
        <w:szCs w:val="16"/>
      </w:rPr>
      <w:t>Vilnius</w:t>
    </w:r>
  </w:p>
  <w:p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BE" w:rsidRDefault="00B971BE" w:rsidP="00EF59E8">
      <w:r>
        <w:separator/>
      </w:r>
    </w:p>
  </w:footnote>
  <w:footnote w:type="continuationSeparator" w:id="0">
    <w:p w:rsidR="00B971BE" w:rsidRDefault="00B971BE" w:rsidP="00E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6E" w:rsidRDefault="00B0346E" w:rsidP="00B0346E">
    <w:pPr>
      <w:pStyle w:val="Header"/>
      <w:ind w:firstLine="0"/>
      <w:jc w:val="center"/>
    </w:pPr>
  </w:p>
  <w:p w:rsidR="00B0346E" w:rsidRDefault="00A15963" w:rsidP="00B0346E">
    <w:pPr>
      <w:pStyle w:val="Header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0346E">
          <w:instrText>PAGE   \* MERGEFORMAT</w:instrText>
        </w:r>
        <w:r>
          <w:fldChar w:fldCharType="separate"/>
        </w:r>
        <w:r w:rsidR="00F54E10">
          <w:rPr>
            <w:noProof/>
          </w:rPr>
          <w:t>2</w:t>
        </w:r>
        <w:r>
          <w:fldChar w:fldCharType="end"/>
        </w:r>
      </w:sdtContent>
    </w:sdt>
  </w:p>
  <w:p w:rsidR="00002022" w:rsidRDefault="00002022" w:rsidP="00EF59E8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BA461B" w:rsidRDefault="00A15963" w:rsidP="00BA461B">
    <w:pPr>
      <w:pStyle w:val="Header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9E8"/>
    <w:rsid w:val="00001DCD"/>
    <w:rsid w:val="00002022"/>
    <w:rsid w:val="00005EEC"/>
    <w:rsid w:val="00007678"/>
    <w:rsid w:val="000125AC"/>
    <w:rsid w:val="00015032"/>
    <w:rsid w:val="00037EF3"/>
    <w:rsid w:val="00041540"/>
    <w:rsid w:val="00054AF6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C439E"/>
    <w:rsid w:val="001C4B02"/>
    <w:rsid w:val="001C745C"/>
    <w:rsid w:val="001D1BD3"/>
    <w:rsid w:val="001E4AA8"/>
    <w:rsid w:val="001E5B0A"/>
    <w:rsid w:val="002122CE"/>
    <w:rsid w:val="00217C37"/>
    <w:rsid w:val="002374EA"/>
    <w:rsid w:val="0024068C"/>
    <w:rsid w:val="002475A0"/>
    <w:rsid w:val="002660D1"/>
    <w:rsid w:val="00271FCE"/>
    <w:rsid w:val="002A3380"/>
    <w:rsid w:val="002B65F5"/>
    <w:rsid w:val="002D4C93"/>
    <w:rsid w:val="002E4E2F"/>
    <w:rsid w:val="002F2F63"/>
    <w:rsid w:val="00300314"/>
    <w:rsid w:val="003009C1"/>
    <w:rsid w:val="00303EC5"/>
    <w:rsid w:val="003051F8"/>
    <w:rsid w:val="00306A7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53E7"/>
    <w:rsid w:val="00424CCC"/>
    <w:rsid w:val="0043737E"/>
    <w:rsid w:val="0044279A"/>
    <w:rsid w:val="00446E5D"/>
    <w:rsid w:val="0044703D"/>
    <w:rsid w:val="004623E9"/>
    <w:rsid w:val="00463A0E"/>
    <w:rsid w:val="00466E0F"/>
    <w:rsid w:val="0047462A"/>
    <w:rsid w:val="004A4D3F"/>
    <w:rsid w:val="004E6DC8"/>
    <w:rsid w:val="004F3E0C"/>
    <w:rsid w:val="004F46A9"/>
    <w:rsid w:val="004F718F"/>
    <w:rsid w:val="00511A8A"/>
    <w:rsid w:val="00513050"/>
    <w:rsid w:val="00533B29"/>
    <w:rsid w:val="0054060D"/>
    <w:rsid w:val="0054279B"/>
    <w:rsid w:val="00552D00"/>
    <w:rsid w:val="005557E8"/>
    <w:rsid w:val="005652D3"/>
    <w:rsid w:val="00570557"/>
    <w:rsid w:val="00581CBA"/>
    <w:rsid w:val="005854BF"/>
    <w:rsid w:val="005A25E8"/>
    <w:rsid w:val="005B196A"/>
    <w:rsid w:val="005B3C04"/>
    <w:rsid w:val="005C6BC7"/>
    <w:rsid w:val="005E048F"/>
    <w:rsid w:val="005E1CA7"/>
    <w:rsid w:val="005E479E"/>
    <w:rsid w:val="005E49CD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AF5"/>
    <w:rsid w:val="006563C3"/>
    <w:rsid w:val="0066712C"/>
    <w:rsid w:val="00683292"/>
    <w:rsid w:val="006D3667"/>
    <w:rsid w:val="006D6A23"/>
    <w:rsid w:val="006D728E"/>
    <w:rsid w:val="006E2FAF"/>
    <w:rsid w:val="006F4DC1"/>
    <w:rsid w:val="0070255B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73738"/>
    <w:rsid w:val="00882147"/>
    <w:rsid w:val="008861D5"/>
    <w:rsid w:val="0089194C"/>
    <w:rsid w:val="008A76FE"/>
    <w:rsid w:val="008B22CA"/>
    <w:rsid w:val="008B6388"/>
    <w:rsid w:val="008C4429"/>
    <w:rsid w:val="008C4A09"/>
    <w:rsid w:val="008C7462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776EF"/>
    <w:rsid w:val="00977A36"/>
    <w:rsid w:val="009815BA"/>
    <w:rsid w:val="009915E7"/>
    <w:rsid w:val="009937AD"/>
    <w:rsid w:val="00993BFB"/>
    <w:rsid w:val="009A583F"/>
    <w:rsid w:val="009B34DD"/>
    <w:rsid w:val="009C6815"/>
    <w:rsid w:val="009E11A5"/>
    <w:rsid w:val="00A03089"/>
    <w:rsid w:val="00A04C0E"/>
    <w:rsid w:val="00A1059D"/>
    <w:rsid w:val="00A12567"/>
    <w:rsid w:val="00A15963"/>
    <w:rsid w:val="00A47A72"/>
    <w:rsid w:val="00A62249"/>
    <w:rsid w:val="00A640ED"/>
    <w:rsid w:val="00A83FC4"/>
    <w:rsid w:val="00A87E7F"/>
    <w:rsid w:val="00AA4086"/>
    <w:rsid w:val="00AB4324"/>
    <w:rsid w:val="00AC1C83"/>
    <w:rsid w:val="00AF6D12"/>
    <w:rsid w:val="00B0038C"/>
    <w:rsid w:val="00B0346E"/>
    <w:rsid w:val="00B07BD0"/>
    <w:rsid w:val="00B10B53"/>
    <w:rsid w:val="00B26067"/>
    <w:rsid w:val="00B47ACA"/>
    <w:rsid w:val="00B505A6"/>
    <w:rsid w:val="00B6170B"/>
    <w:rsid w:val="00B63B3B"/>
    <w:rsid w:val="00B64630"/>
    <w:rsid w:val="00B70F17"/>
    <w:rsid w:val="00B764D0"/>
    <w:rsid w:val="00B81124"/>
    <w:rsid w:val="00B957A0"/>
    <w:rsid w:val="00B971BE"/>
    <w:rsid w:val="00BA461B"/>
    <w:rsid w:val="00BA66E4"/>
    <w:rsid w:val="00BB433A"/>
    <w:rsid w:val="00BC4996"/>
    <w:rsid w:val="00BC4A0A"/>
    <w:rsid w:val="00BD31A0"/>
    <w:rsid w:val="00BD4759"/>
    <w:rsid w:val="00C009D1"/>
    <w:rsid w:val="00C07E77"/>
    <w:rsid w:val="00C1232C"/>
    <w:rsid w:val="00C24FD2"/>
    <w:rsid w:val="00C27F48"/>
    <w:rsid w:val="00C44913"/>
    <w:rsid w:val="00C462FA"/>
    <w:rsid w:val="00C63C67"/>
    <w:rsid w:val="00C7401B"/>
    <w:rsid w:val="00C92C8F"/>
    <w:rsid w:val="00CA6D21"/>
    <w:rsid w:val="00CB5E9D"/>
    <w:rsid w:val="00CE6F5C"/>
    <w:rsid w:val="00CF41AE"/>
    <w:rsid w:val="00D016DC"/>
    <w:rsid w:val="00D07D51"/>
    <w:rsid w:val="00D107A5"/>
    <w:rsid w:val="00D24DDF"/>
    <w:rsid w:val="00D311B5"/>
    <w:rsid w:val="00D6510D"/>
    <w:rsid w:val="00D73BE3"/>
    <w:rsid w:val="00D85C56"/>
    <w:rsid w:val="00D90B02"/>
    <w:rsid w:val="00DA50F6"/>
    <w:rsid w:val="00DB2C8E"/>
    <w:rsid w:val="00DB703B"/>
    <w:rsid w:val="00DD7732"/>
    <w:rsid w:val="00E00D95"/>
    <w:rsid w:val="00E05291"/>
    <w:rsid w:val="00E1220D"/>
    <w:rsid w:val="00E56C96"/>
    <w:rsid w:val="00E6038A"/>
    <w:rsid w:val="00E74B4B"/>
    <w:rsid w:val="00E80F23"/>
    <w:rsid w:val="00E831B2"/>
    <w:rsid w:val="00E84DEB"/>
    <w:rsid w:val="00E86B02"/>
    <w:rsid w:val="00E8780C"/>
    <w:rsid w:val="00EB18E3"/>
    <w:rsid w:val="00EC11A9"/>
    <w:rsid w:val="00EC5D5E"/>
    <w:rsid w:val="00ED0526"/>
    <w:rsid w:val="00ED779D"/>
    <w:rsid w:val="00EF59E8"/>
    <w:rsid w:val="00EF7CE1"/>
    <w:rsid w:val="00F368D7"/>
    <w:rsid w:val="00F41A07"/>
    <w:rsid w:val="00F44E88"/>
    <w:rsid w:val="00F512B1"/>
    <w:rsid w:val="00F525E6"/>
    <w:rsid w:val="00F54E10"/>
    <w:rsid w:val="00F601B0"/>
    <w:rsid w:val="00F81117"/>
    <w:rsid w:val="00F8525B"/>
    <w:rsid w:val="00FB4094"/>
    <w:rsid w:val="00FC6E41"/>
    <w:rsid w:val="00FD1223"/>
    <w:rsid w:val="00F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  <w:style w:type="paragraph" w:styleId="NormalWeb">
    <w:name w:val="Normal (Web)"/>
    <w:basedOn w:val="Normal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 xmlns="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FA17-092E-4344-9F78-94692705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2020-05-24T20:43:00Z</dcterms:created>
  <dcterms:modified xsi:type="dcterms:W3CDTF">2020-06-02T13:23:00Z</dcterms:modified>
</cp:coreProperties>
</file>