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60A5" w:rsidR="000D3327" w:rsidP="002E7550" w:rsidRDefault="000D3327" w14:paraId="49DADE37" w14:textId="77777777">
      <w:pPr>
        <w:spacing w:line="360" w:lineRule="auto"/>
        <w:jc w:val="center"/>
        <w:rPr>
          <w:rFonts w:ascii="Times New Roman" w:hAnsi="Times New Roman" w:eastAsia="Times New Roman" w:cs="Times New Roman"/>
          <w:caps/>
          <w:color w:val="000000" w:themeColor="text1"/>
          <w:sz w:val="24"/>
          <w:szCs w:val="24"/>
        </w:rPr>
      </w:pPr>
    </w:p>
    <w:p w:rsidRPr="00BE60A5" w:rsidR="002E7550" w:rsidP="000304E6" w:rsidRDefault="00BE60A5" w14:paraId="01E45EE7" w14:textId="2469A76A">
      <w:pPr>
        <w:jc w:val="center"/>
        <w:textAlignment w:val="baseline"/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</w:pPr>
      <w:r w:rsidRPr="00BE60A5">
        <w:rPr>
          <w:rFonts w:ascii="Times New Roman" w:hAnsi="Times New Roman" w:cs="Times New Roman"/>
          <w:b/>
          <w:bCs/>
          <w:smallCaps/>
          <w:sz w:val="24"/>
          <w:szCs w:val="24"/>
        </w:rPr>
        <w:t>MAGISTRO DARBŲ GYNIMAI /</w:t>
      </w:r>
      <w:r w:rsidRPr="00BE60A5">
        <w:rPr>
          <w:rFonts w:ascii="Times New Roman" w:hAnsi="Times New Roman" w:eastAsia="Times New Roman" w:cs="Times New Roman"/>
          <w:b/>
          <w:bCs/>
          <w:smallCaps/>
          <w:color w:val="000000" w:themeColor="text1"/>
          <w:sz w:val="24"/>
          <w:szCs w:val="24"/>
        </w:rPr>
        <w:t xml:space="preserve"> MASTERS</w:t>
      </w:r>
      <w:r w:rsidRPr="00BE60A5">
        <w:rPr>
          <w:rFonts w:ascii="Times New Roman" w:hAnsi="Times New Roman" w:eastAsia="Times New Roman" w:cs="Times New Roman"/>
          <w:b/>
          <w:bCs/>
          <w:smallCaps/>
          <w:sz w:val="24"/>
          <w:szCs w:val="24"/>
        </w:rPr>
        <w:t xml:space="preserve">’ DEFENSE </w:t>
      </w:r>
    </w:p>
    <w:p w:rsidRPr="00BE60A5" w:rsidR="002E7550" w:rsidP="002E7550" w:rsidRDefault="00BE60A5" w14:paraId="31197FB7" w14:textId="527979A5">
      <w:pPr>
        <w:spacing w:line="360" w:lineRule="auto"/>
        <w:jc w:val="center"/>
        <w:rPr>
          <w:rFonts w:ascii="Times New Roman" w:hAnsi="Times New Roman" w:cs="Times New Roman"/>
          <w:smallCaps/>
          <w:color w:val="BD29A1"/>
          <w:sz w:val="24"/>
          <w:szCs w:val="24"/>
        </w:rPr>
      </w:pPr>
      <w:r w:rsidRPr="00BE60A5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>ŠIAURĖS EUROPOS KALBOS IR KULTŪROS</w:t>
      </w:r>
      <w:r w:rsidRPr="00BE60A5">
        <w:rPr>
          <w:rFonts w:ascii="Times New Roman" w:hAnsi="Times New Roman" w:eastAsia="Times New Roman" w:cs="Times New Roman"/>
          <w:b/>
          <w:bCs/>
          <w:smallCaps/>
          <w:color w:val="BD29A1"/>
          <w:sz w:val="24"/>
          <w:szCs w:val="24"/>
          <w:lang w:val="en-US"/>
        </w:rPr>
        <w:t xml:space="preserve"> / LANGUAGES AND CULTURES OF NORTHERN EUROPE</w:t>
      </w:r>
    </w:p>
    <w:p w:rsidRPr="00BE60A5" w:rsidR="002E7550" w:rsidP="002E7550" w:rsidRDefault="00BE60A5" w14:paraId="3A454C82" w14:textId="7BEC6FC9">
      <w:pPr>
        <w:spacing w:line="360" w:lineRule="auto"/>
        <w:jc w:val="center"/>
        <w:rPr>
          <w:rFonts w:ascii="Times New Roman" w:hAnsi="Times New Roman" w:eastAsia="Times New Roman" w:cs="Times New Roman"/>
          <w:smallCaps/>
          <w:sz w:val="24"/>
          <w:szCs w:val="24"/>
        </w:rPr>
      </w:pPr>
      <w:r w:rsidRPr="00BE60A5">
        <w:rPr>
          <w:rFonts w:ascii="Times New Roman" w:hAnsi="Times New Roman" w:eastAsia="Times New Roman" w:cs="Times New Roman"/>
          <w:smallCaps/>
          <w:color w:val="000000" w:themeColor="text1"/>
          <w:sz w:val="24"/>
          <w:szCs w:val="24"/>
          <w:lang w:val="en-US"/>
        </w:rPr>
        <w:t>BALTIJOS KALBŲ IR KULTŪRŲ INSTITUTAS / THE</w:t>
      </w:r>
      <w:r w:rsidRPr="00BE60A5">
        <w:rPr>
          <w:rFonts w:ascii="Times New Roman" w:hAnsi="Times New Roman" w:eastAsia="Times New Roman" w:cs="Times New Roman"/>
          <w:smallCaps/>
          <w:sz w:val="24"/>
          <w:szCs w:val="24"/>
        </w:rPr>
        <w:t xml:space="preserve"> INSTITUTE FOR THE LANGUAGES AND CULTURES OF THE BALTIC</w:t>
      </w:r>
    </w:p>
    <w:p w:rsidRPr="00BE60A5" w:rsidR="002E7550" w:rsidP="002E7550" w:rsidRDefault="00BE60A5" w14:paraId="0F94EB30" w14:textId="1D72AC9F">
      <w:pPr>
        <w:spacing w:line="360" w:lineRule="auto"/>
        <w:jc w:val="center"/>
        <w:rPr>
          <w:rFonts w:ascii="Times New Roman" w:hAnsi="Times New Roman" w:eastAsia="Times New Roman" w:cs="Times New Roman"/>
          <w:caps/>
          <w:smallCaps/>
          <w:sz w:val="24"/>
          <w:szCs w:val="24"/>
          <w:lang w:val="en-US"/>
        </w:rPr>
      </w:pPr>
      <w:r w:rsidRPr="00BE60A5">
        <w:rPr>
          <w:rFonts w:ascii="Times New Roman" w:hAnsi="Times New Roman" w:eastAsia="Times New Roman" w:cs="Times New Roman"/>
          <w:smallCaps/>
          <w:sz w:val="24"/>
          <w:szCs w:val="24"/>
          <w:lang w:val="en-US"/>
        </w:rPr>
        <w:t>VILNIAUS UNIVERSITETAS</w:t>
      </w:r>
    </w:p>
    <w:p w:rsidRPr="00BE60A5" w:rsidR="000304E6" w:rsidP="000304E6" w:rsidRDefault="000304E6" w14:paraId="0273975E" w14:textId="392E01B5">
      <w:pPr>
        <w:jc w:val="center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7298B98" w:rsidR="5DF252C7">
        <w:rPr>
          <w:rFonts w:ascii="Times New Roman" w:hAnsi="Times New Roman" w:cs="Times New Roman"/>
          <w:sz w:val="24"/>
          <w:szCs w:val="24"/>
        </w:rPr>
        <w:t xml:space="preserve">2023 m. </w:t>
      </w:r>
      <w:r w:rsidRPr="07298B98" w:rsidR="5DF252C7">
        <w:rPr>
          <w:rFonts w:ascii="Times New Roman" w:hAnsi="Times New Roman" w:cs="Times New Roman"/>
          <w:sz w:val="24"/>
          <w:szCs w:val="24"/>
        </w:rPr>
        <w:t>bi</w:t>
      </w:r>
      <w:r w:rsidRPr="07298B98" w:rsidR="5DF252C7">
        <w:rPr>
          <w:rFonts w:ascii="Times New Roman" w:hAnsi="Times New Roman" w:cs="Times New Roman"/>
          <w:sz w:val="24"/>
          <w:szCs w:val="24"/>
          <w:lang w:val="en-GB"/>
        </w:rPr>
        <w:t>rželio</w:t>
      </w:r>
      <w:r w:rsidRPr="07298B98" w:rsidR="5DF252C7">
        <w:rPr>
          <w:rFonts w:ascii="Times New Roman" w:hAnsi="Times New Roman" w:cs="Times New Roman"/>
          <w:sz w:val="24"/>
          <w:szCs w:val="24"/>
          <w:lang w:val="en-GB"/>
        </w:rPr>
        <w:t xml:space="preserve"> 8 d.</w:t>
      </w:r>
      <w:r w:rsidRPr="07298B98" w:rsidR="5DF252C7">
        <w:rPr>
          <w:rFonts w:ascii="Times New Roman" w:hAnsi="Times New Roman" w:cs="Times New Roman"/>
          <w:sz w:val="24"/>
          <w:szCs w:val="24"/>
        </w:rPr>
        <w:t xml:space="preserve"> </w:t>
      </w:r>
      <w:r w:rsidRPr="07298B98" w:rsidR="5DF252C7">
        <w:rPr>
          <w:rFonts w:ascii="Times New Roman" w:hAnsi="Times New Roman" w:cs="Times New Roman"/>
          <w:sz w:val="24"/>
          <w:szCs w:val="24"/>
          <w:lang w:val="en-GB"/>
        </w:rPr>
        <w:t>314 a.</w:t>
      </w:r>
      <w:r w:rsidRPr="07298B98" w:rsidR="17FB2FD9">
        <w:rPr>
          <w:rFonts w:ascii="Times New Roman" w:hAnsi="Times New Roman" w:cs="Times New Roman"/>
          <w:sz w:val="24"/>
          <w:szCs w:val="24"/>
          <w:lang w:val="en-GB"/>
        </w:rPr>
        <w:t xml:space="preserve"> 10:00</w:t>
      </w:r>
      <w:r w:rsidRPr="07298B98" w:rsidR="17FB2FD9">
        <w:rPr>
          <w:rFonts w:ascii="Times New Roman" w:hAnsi="Times New Roman" w:cs="Times New Roman"/>
          <w:sz w:val="24"/>
          <w:szCs w:val="24"/>
        </w:rPr>
        <w:t>-</w:t>
      </w:r>
      <w:r w:rsidRPr="07298B98" w:rsidR="334706C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7298B98" w:rsidR="06F551EA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7298B98" w:rsidR="334706C2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7298B98" w:rsidR="232DA8F1">
        <w:rPr>
          <w:rFonts w:ascii="Times New Roman" w:hAnsi="Times New Roman" w:cs="Times New Roman"/>
          <w:sz w:val="24"/>
          <w:szCs w:val="24"/>
          <w:lang w:val="en-GB"/>
        </w:rPr>
        <w:t>00</w:t>
      </w:r>
    </w:p>
    <w:p w:rsidRPr="00BE60A5" w:rsidR="000304E6" w:rsidP="000304E6" w:rsidRDefault="00000000" w14:paraId="27829B1C" w14:textId="4889E0F3">
      <w:pPr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hyperlink w:history="1" r:id="rId9">
        <w:proofErr w:type="spellStart"/>
        <w:r w:rsidRPr="00BE60A5" w:rsidR="000304E6">
          <w:rPr>
            <w:rStyle w:val="Hyperlink"/>
            <w:rFonts w:ascii="Times New Roman" w:hAnsi="Times New Roman" w:cs="Times New Roman"/>
            <w:sz w:val="24"/>
            <w:szCs w:val="24"/>
          </w:rPr>
          <w:t>Teams</w:t>
        </w:r>
        <w:proofErr w:type="spellEnd"/>
        <w:r w:rsidRPr="00BE60A5" w:rsidR="000304E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nuoroda</w:t>
        </w:r>
      </w:hyperlink>
    </w:p>
    <w:p w:rsidRPr="00BE60A5" w:rsidR="000304E6" w:rsidP="000304E6" w:rsidRDefault="000304E6" w14:paraId="0D637D64" w14:textId="77777777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55646" w:rsidP="00160C88" w:rsidRDefault="00F55646" w14:paraId="4DEE7056" w14:textId="77777777">
      <w:pPr>
        <w:pStyle w:val="ListParagraph"/>
        <w:spacing w:afterAutospacing="1" w:line="360" w:lineRule="auto"/>
        <w:ind w:left="-284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Pr="00BE60A5" w:rsidR="000304E6" w:rsidP="00160C88" w:rsidRDefault="000304E6" w14:paraId="2C314DC9" w14:textId="639E60A4">
      <w:pPr>
        <w:pStyle w:val="ListParagraph"/>
        <w:spacing w:afterAutospacing="1" w:line="360" w:lineRule="auto"/>
        <w:ind w:left="-284"/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</w:pPr>
      <w:r w:rsidRPr="00BE60A5">
        <w:rPr>
          <w:rFonts w:ascii="Times New Roman" w:hAnsi="Times New Roman" w:cs="Times New Roman"/>
          <w:b/>
          <w:bCs/>
          <w:smallCaps/>
          <w:sz w:val="24"/>
          <w:szCs w:val="24"/>
        </w:rPr>
        <w:t>Gynimų komisija</w:t>
      </w:r>
      <w:r w:rsidRPr="00BE60A5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BE60A5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>The</w:t>
      </w:r>
      <w:proofErr w:type="spellEnd"/>
      <w:r w:rsidRPr="00BE60A5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 xml:space="preserve"> </w:t>
      </w:r>
      <w:proofErr w:type="spellStart"/>
      <w:r w:rsidRPr="00BE60A5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>Defense</w:t>
      </w:r>
      <w:proofErr w:type="spellEnd"/>
      <w:r w:rsidRPr="00BE60A5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 xml:space="preserve"> </w:t>
      </w:r>
      <w:proofErr w:type="spellStart"/>
      <w:r w:rsidRPr="00BE60A5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>committee</w:t>
      </w:r>
      <w:proofErr w:type="spellEnd"/>
    </w:p>
    <w:p w:rsidRPr="00BE60A5" w:rsidR="000304E6" w:rsidP="00160C88" w:rsidRDefault="00160C88" w14:paraId="70BCDA42" w14:textId="46BDBE22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E60A5">
        <w:rPr>
          <w:color w:val="000000"/>
          <w:bdr w:val="none" w:color="auto" w:sz="0" w:space="0" w:frame="1"/>
        </w:rPr>
        <w:t xml:space="preserve">prof. </w:t>
      </w:r>
      <w:r w:rsidRPr="00BE60A5" w:rsidR="000304E6">
        <w:rPr>
          <w:color w:val="000000"/>
          <w:bdr w:val="none" w:color="auto" w:sz="0" w:space="0" w:frame="1"/>
        </w:rPr>
        <w:t>Loreta Vaicekauskienė (pirmininkė, Skandinavistikos centras)</w:t>
      </w:r>
    </w:p>
    <w:p w:rsidRPr="00BE60A5" w:rsidR="000304E6" w:rsidP="00160C88" w:rsidRDefault="00160C88" w14:paraId="180E0E8A" w14:textId="2783127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E60A5">
        <w:rPr>
          <w:color w:val="000000"/>
          <w:bdr w:val="none" w:color="auto" w:sz="0" w:space="0" w:frame="1"/>
        </w:rPr>
        <w:t xml:space="preserve">doc. dr. </w:t>
      </w:r>
      <w:r w:rsidRPr="00BE60A5" w:rsidR="000304E6">
        <w:rPr>
          <w:color w:val="000000"/>
          <w:bdr w:val="none" w:color="auto" w:sz="0" w:space="0" w:frame="1"/>
        </w:rPr>
        <w:t>Ieva Aleksiejūnienė (Skandinavistikos centras)</w:t>
      </w:r>
    </w:p>
    <w:p w:rsidRPr="00BE60A5" w:rsidR="000304E6" w:rsidP="00160C88" w:rsidRDefault="00160C88" w14:paraId="218A9C04" w14:textId="410269D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E60A5">
        <w:rPr>
          <w:color w:val="000000"/>
          <w:bdr w:val="none" w:color="auto" w:sz="0" w:space="0" w:frame="1"/>
        </w:rPr>
        <w:t xml:space="preserve">doc. dr. </w:t>
      </w:r>
      <w:proofErr w:type="spellStart"/>
      <w:r w:rsidRPr="00BE60A5" w:rsidR="000304E6">
        <w:rPr>
          <w:color w:val="000000"/>
          <w:bdr w:val="none" w:color="auto" w:sz="0" w:space="0" w:frame="1"/>
        </w:rPr>
        <w:t>Satu</w:t>
      </w:r>
      <w:proofErr w:type="spellEnd"/>
      <w:r w:rsidRPr="00BE60A5" w:rsidR="000304E6">
        <w:rPr>
          <w:color w:val="000000"/>
          <w:bdr w:val="none" w:color="auto" w:sz="0" w:space="0" w:frame="1"/>
        </w:rPr>
        <w:t> </w:t>
      </w:r>
      <w:proofErr w:type="spellStart"/>
      <w:r w:rsidRPr="00BE60A5" w:rsidR="000304E6">
        <w:rPr>
          <w:color w:val="000000"/>
          <w:bdr w:val="none" w:color="auto" w:sz="0" w:space="0" w:frame="1"/>
        </w:rPr>
        <w:t>Grunthal</w:t>
      </w:r>
      <w:proofErr w:type="spellEnd"/>
      <w:r w:rsidRPr="00BE60A5" w:rsidR="000304E6">
        <w:rPr>
          <w:color w:val="000000"/>
          <w:bdr w:val="none" w:color="auto" w:sz="0" w:space="0" w:frame="1"/>
        </w:rPr>
        <w:t> (Skandinavistikos centras)</w:t>
      </w:r>
    </w:p>
    <w:p w:rsidRPr="00BE60A5" w:rsidR="000304E6" w:rsidP="00160C88" w:rsidRDefault="00160C88" w14:paraId="5D900FB5" w14:textId="0ACDBCD4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color="auto" w:sz="0" w:space="0" w:frame="1"/>
        </w:rPr>
      </w:pPr>
      <w:r w:rsidRPr="00BE60A5">
        <w:rPr>
          <w:color w:val="000000"/>
          <w:bdr w:val="none" w:color="auto" w:sz="0" w:space="0" w:frame="1"/>
        </w:rPr>
        <w:t xml:space="preserve">doc. dr. </w:t>
      </w:r>
      <w:r w:rsidRPr="00BE60A5" w:rsidR="000304E6">
        <w:rPr>
          <w:color w:val="000000"/>
          <w:bdr w:val="none" w:color="auto" w:sz="0" w:space="0" w:frame="1"/>
        </w:rPr>
        <w:t xml:space="preserve">Lina </w:t>
      </w:r>
      <w:r w:rsidR="00DC1C61">
        <w:rPr>
          <w:color w:val="000000"/>
          <w:bdr w:val="none" w:color="auto" w:sz="0" w:space="0" w:frame="1"/>
        </w:rPr>
        <w:t>Kaminskaitė-</w:t>
      </w:r>
      <w:proofErr w:type="spellStart"/>
      <w:r w:rsidRPr="00BE60A5" w:rsidR="000304E6">
        <w:rPr>
          <w:color w:val="000000"/>
          <w:bdr w:val="none" w:color="auto" w:sz="0" w:space="0" w:frame="1"/>
        </w:rPr>
        <w:t>Jančorienė</w:t>
      </w:r>
      <w:proofErr w:type="spellEnd"/>
      <w:r w:rsidRPr="00BE60A5" w:rsidR="000304E6">
        <w:rPr>
          <w:color w:val="000000"/>
          <w:bdr w:val="none" w:color="auto" w:sz="0" w:space="0" w:frame="1"/>
        </w:rPr>
        <w:t xml:space="preserve"> (Lietuvos muzikos ir teatro akademija)</w:t>
      </w:r>
    </w:p>
    <w:p w:rsidRPr="00BE60A5" w:rsidR="00BE60A5" w:rsidP="00BE60A5" w:rsidRDefault="00160C88" w14:paraId="3668E0B0" w14:textId="77777777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color="auto" w:sz="0" w:space="0" w:frame="1"/>
        </w:rPr>
      </w:pPr>
      <w:r w:rsidRPr="00160C88">
        <w:rPr>
          <w:color w:val="000000"/>
        </w:rPr>
        <w:t xml:space="preserve">doc. dr. Ramunė </w:t>
      </w:r>
      <w:proofErr w:type="spellStart"/>
      <w:r w:rsidRPr="00160C88">
        <w:rPr>
          <w:color w:val="000000"/>
        </w:rPr>
        <w:t>Balevičiūtė</w:t>
      </w:r>
      <w:proofErr w:type="spellEnd"/>
      <w:r w:rsidRPr="00160C88">
        <w:rPr>
          <w:color w:val="000000"/>
        </w:rPr>
        <w:t xml:space="preserve"> </w:t>
      </w:r>
      <w:r w:rsidRPr="00BE60A5" w:rsidR="00BE60A5">
        <w:rPr>
          <w:color w:val="000000"/>
          <w:bdr w:val="none" w:color="auto" w:sz="0" w:space="0" w:frame="1"/>
        </w:rPr>
        <w:t>(Lietuvos muzikos ir teatro akademija)</w:t>
      </w:r>
    </w:p>
    <w:p w:rsidRPr="00BE60A5" w:rsidR="000304E6" w:rsidP="00BE60A5" w:rsidRDefault="000304E6" w14:paraId="7AB76CD1" w14:textId="70808578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242424"/>
          <w:sz w:val="24"/>
          <w:szCs w:val="24"/>
          <w:bdr w:val="none" w:color="auto" w:sz="0" w:space="0" w:frame="1"/>
        </w:rPr>
      </w:pPr>
      <w:r w:rsidRPr="00BE60A5">
        <w:rPr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 xml:space="preserve">Austė </w:t>
      </w:r>
      <w:proofErr w:type="spellStart"/>
      <w:r w:rsidRPr="00BE60A5">
        <w:rPr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Žalnieriūnaitė</w:t>
      </w:r>
      <w:proofErr w:type="spellEnd"/>
      <w:r w:rsidRPr="00BE60A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E60A5">
        <w:rPr>
          <w:rFonts w:ascii="Times New Roman" w:hAnsi="Times New Roman" w:cs="Times New Roman"/>
          <w:color w:val="000000"/>
          <w:sz w:val="24"/>
          <w:szCs w:val="24"/>
          <w:bdr w:val="none" w:color="auto" w:sz="0" w:space="0" w:frame="1"/>
        </w:rPr>
        <w:t>socialinė partnerė, norvegų kapitalo įmonė </w:t>
      </w:r>
      <w:r w:rsidRPr="00BE60A5">
        <w:rPr>
          <w:rFonts w:ascii="Times New Roman" w:hAnsi="Times New Roman" w:cs="Times New Roman"/>
          <w:color w:val="222222"/>
          <w:sz w:val="24"/>
          <w:szCs w:val="24"/>
          <w:bdr w:val="none" w:color="auto" w:sz="0" w:space="0" w:frame="1"/>
        </w:rPr>
        <w:t>„</w:t>
      </w:r>
      <w:proofErr w:type="spellStart"/>
      <w:r w:rsidRPr="00BE60A5">
        <w:rPr>
          <w:rFonts w:ascii="Times New Roman" w:hAnsi="Times New Roman" w:cs="Times New Roman"/>
          <w:color w:val="222222"/>
          <w:sz w:val="24"/>
          <w:szCs w:val="24"/>
          <w:bdr w:val="none" w:color="auto" w:sz="0" w:space="0" w:frame="1"/>
        </w:rPr>
        <w:t>Norvetuva</w:t>
      </w:r>
      <w:proofErr w:type="spellEnd"/>
      <w:r w:rsidRPr="00BE60A5">
        <w:rPr>
          <w:rFonts w:ascii="Times New Roman" w:hAnsi="Times New Roman" w:cs="Times New Roman"/>
          <w:color w:val="222222"/>
          <w:sz w:val="24"/>
          <w:szCs w:val="24"/>
          <w:bdr w:val="none" w:color="auto" w:sz="0" w:space="0" w:frame="1"/>
        </w:rPr>
        <w:t>“)</w:t>
      </w:r>
      <w:r w:rsidRPr="00BE60A5">
        <w:rPr>
          <w:rFonts w:ascii="Times New Roman" w:hAnsi="Times New Roman" w:cs="Times New Roman"/>
          <w:color w:val="242424"/>
          <w:sz w:val="24"/>
          <w:szCs w:val="24"/>
          <w:bdr w:val="none" w:color="auto" w:sz="0" w:space="0" w:frame="1"/>
        </w:rPr>
        <w:t> </w:t>
      </w:r>
    </w:p>
    <w:p w:rsidRPr="00BE60A5" w:rsidR="00160C88" w:rsidP="00160C88" w:rsidRDefault="00160C88" w14:paraId="1F9DB833" w14:textId="77777777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242424"/>
          <w:bdr w:val="none" w:color="auto" w:sz="0" w:space="0" w:frame="1"/>
        </w:rPr>
      </w:pPr>
    </w:p>
    <w:p w:rsidRPr="00BE60A5" w:rsidR="000304E6" w:rsidP="000304E6" w:rsidRDefault="000304E6" w14:paraId="69D67480" w14:textId="77777777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609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1419"/>
        <w:gridCol w:w="5528"/>
        <w:gridCol w:w="1559"/>
        <w:gridCol w:w="2552"/>
        <w:gridCol w:w="2551"/>
      </w:tblGrid>
      <w:tr w:rsidRPr="00BE60A5" w:rsidR="00D7730B" w:rsidTr="07298B98" w14:paraId="5C612B22" w14:textId="77777777">
        <w:tc>
          <w:tcPr>
            <w:tcW w:w="6947" w:type="dxa"/>
            <w:gridSpan w:val="2"/>
            <w:shd w:val="clear" w:color="auto" w:fill="F6D6F0"/>
            <w:tcMar/>
          </w:tcPr>
          <w:p w:rsidRPr="00BE60A5" w:rsidR="002E7550" w:rsidP="003E3D58" w:rsidRDefault="002E7550" w14:paraId="69FB8CF6" w14:textId="7777777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BE60A5" w:rsidR="002E7550" w:rsidP="003E3D58" w:rsidRDefault="002E7550" w14:paraId="725BB080" w14:textId="7777777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6D6F0"/>
            <w:tcMar/>
          </w:tcPr>
          <w:p w:rsidRPr="00BE60A5" w:rsidR="002E7550" w:rsidP="003E3D58" w:rsidRDefault="00F31F51" w14:paraId="428F175C" w14:textId="7FACF47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F55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anguage</w:t>
            </w:r>
            <w:proofErr w:type="spellEnd"/>
            <w:r w:rsidRPr="00BE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BE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0A5" w:rsidR="000E3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</w:t>
            </w:r>
            <w:proofErr w:type="spellEnd"/>
            <w:r w:rsidRPr="00BE60A5" w:rsidR="00BE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0A5" w:rsidR="000E3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and</w:t>
            </w:r>
            <w:proofErr w:type="spellEnd"/>
            <w:r w:rsidRPr="00BE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7D7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iscussion</w:t>
            </w:r>
            <w:proofErr w:type="spellEnd"/>
          </w:p>
        </w:tc>
        <w:tc>
          <w:tcPr>
            <w:tcW w:w="2552" w:type="dxa"/>
            <w:shd w:val="clear" w:color="auto" w:fill="F6D6F0"/>
            <w:tcMar/>
          </w:tcPr>
          <w:p w:rsidRPr="00BE60A5" w:rsidR="002E7550" w:rsidP="003E3D58" w:rsidRDefault="00BE60A5" w14:paraId="067FFDD1" w14:textId="31AD700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Oponentai/</w:t>
            </w:r>
            <w:proofErr w:type="spellStart"/>
            <w:r w:rsidRPr="00BE60A5" w:rsidR="00F31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Opponents</w:t>
            </w:r>
            <w:proofErr w:type="spellEnd"/>
          </w:p>
        </w:tc>
        <w:tc>
          <w:tcPr>
            <w:tcW w:w="2551" w:type="dxa"/>
            <w:shd w:val="clear" w:color="auto" w:fill="F6D6F0"/>
            <w:tcMar/>
          </w:tcPr>
          <w:p w:rsidRPr="00BE60A5" w:rsidR="002E7550" w:rsidP="003E3D58" w:rsidRDefault="00BE60A5" w14:paraId="7738E2C9" w14:textId="188B0EE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Antrieji skaitytojai/ </w:t>
            </w:r>
            <w:proofErr w:type="spellStart"/>
            <w:r w:rsidRPr="00BE60A5" w:rsidR="00F31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</w:t>
            </w:r>
            <w:proofErr w:type="spellEnd"/>
            <w:r w:rsidRPr="00BE60A5" w:rsidR="00F31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60A5" w:rsidR="00F31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readers</w:t>
            </w:r>
            <w:proofErr w:type="spellEnd"/>
          </w:p>
        </w:tc>
      </w:tr>
      <w:tr w:rsidRPr="00BE60A5" w:rsidR="00F86474" w:rsidTr="07298B98" w14:paraId="79B12394" w14:textId="77777777">
        <w:tc>
          <w:tcPr>
            <w:tcW w:w="1419" w:type="dxa"/>
            <w:tcMar/>
          </w:tcPr>
          <w:p w:rsidRPr="00BE60A5" w:rsidR="00F86474" w:rsidP="003E3D58" w:rsidRDefault="00F86474" w14:paraId="5D0DA858" w14:textId="27F13F81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da-DK" w:eastAsia="lt-LT"/>
              </w:rPr>
              <w:t>10.00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lt-LT"/>
              </w:rPr>
              <w:t>-10.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da-DK" w:eastAsia="lt-LT"/>
              </w:rPr>
              <w:t>3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lt-LT"/>
              </w:rPr>
              <w:t>0</w:t>
            </w:r>
          </w:p>
        </w:tc>
        <w:tc>
          <w:tcPr>
            <w:tcW w:w="5528" w:type="dxa"/>
            <w:tcMar/>
          </w:tcPr>
          <w:p w:rsidRPr="00BE60A5" w:rsidR="00F86474" w:rsidP="003E3D58" w:rsidRDefault="007254A2" w14:paraId="29DF5E72" w14:textId="7B621A1B"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Saulė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Storastaitė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 „Žaidimas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Špilevoj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 pjesėje ,,Pakeliui““ </w:t>
            </w:r>
            <w:r w:rsidRPr="00EF2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(vad.</w:t>
            </w:r>
            <w:r w:rsidR="00EF2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dr.</w:t>
            </w:r>
            <w:r w:rsidRPr="00EF2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Ieva Steponavičiūtė-Aleksiejūnienė)</w:t>
            </w:r>
          </w:p>
        </w:tc>
        <w:tc>
          <w:tcPr>
            <w:tcW w:w="1559" w:type="dxa"/>
            <w:tcMar/>
          </w:tcPr>
          <w:p w:rsidRPr="00BE60A5" w:rsidR="00F86474" w:rsidP="00EF2AE2" w:rsidRDefault="007254A2" w14:paraId="4C0D02C7" w14:textId="0899719C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E60A5">
              <w:rPr>
                <w:rFonts w:ascii="Times New Roman" w:hAnsi="Times New Roman" w:eastAsia="Times New Roman" w:cs="Times New Roman"/>
                <w:sz w:val="24"/>
                <w:szCs w:val="24"/>
              </w:rPr>
              <w:t>LT</w:t>
            </w:r>
          </w:p>
          <w:p w:rsidRPr="00BE60A5" w:rsidR="00F86474" w:rsidP="00EF2AE2" w:rsidRDefault="00F86474" w14:paraId="2A306C94" w14:textId="749ECEC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EF2AE2" w:rsidR="00F86474" w:rsidP="00EF2AE2" w:rsidRDefault="00EF2AE2" w14:paraId="56A1F46F" w14:textId="443F2E9F">
            <w:pPr>
              <w:textAlignment w:val="baseline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7298B98" w:rsidR="7C0FF9B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dr. </w:t>
            </w:r>
            <w:r w:rsidRPr="07298B98" w:rsidR="3F053F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Ramunė </w:t>
            </w:r>
            <w:r w:rsidRPr="07298B98" w:rsidR="3F053F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Balevičiūtė</w:t>
            </w:r>
            <w:r w:rsidRPr="07298B98" w:rsidR="3B7C09D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(online)</w:t>
            </w:r>
          </w:p>
        </w:tc>
        <w:tc>
          <w:tcPr>
            <w:tcW w:w="2551" w:type="dxa"/>
            <w:tcMar/>
          </w:tcPr>
          <w:p w:rsidRPr="00EF2AE2" w:rsidR="00312A07" w:rsidP="003E3D58" w:rsidRDefault="00CC0500" w14:paraId="1E2B2EDA" w14:textId="596F3D24">
            <w:pPr>
              <w:spacing w:before="120" w:after="120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</w:pPr>
            <w:r w:rsidRPr="00EF2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Alma Braškytė</w:t>
            </w:r>
          </w:p>
        </w:tc>
      </w:tr>
      <w:tr w:rsidRPr="00BE60A5" w:rsidR="00F31F51" w:rsidTr="07298B98" w14:paraId="345F407E" w14:textId="77777777">
        <w:tc>
          <w:tcPr>
            <w:tcW w:w="1419" w:type="dxa"/>
            <w:tcMar/>
          </w:tcPr>
          <w:p w:rsidRPr="00BE60A5" w:rsidR="00F31F51" w:rsidP="003E3D58" w:rsidRDefault="00F31F51" w14:paraId="12101970" w14:textId="4049559D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da-DK" w:eastAsia="lt-LT"/>
              </w:rPr>
              <w:t>10.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da-DK" w:eastAsia="lt-LT"/>
              </w:rPr>
              <w:t>3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da-DK" w:eastAsia="lt-LT"/>
              </w:rPr>
              <w:t>0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lt-LT"/>
              </w:rPr>
              <w:t>-1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lt-LT"/>
              </w:rPr>
              <w:t>1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lt-LT"/>
              </w:rPr>
              <w:t>.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lt-LT"/>
              </w:rPr>
              <w:t>0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lt-LT"/>
              </w:rPr>
              <w:t>0</w:t>
            </w:r>
          </w:p>
        </w:tc>
        <w:tc>
          <w:tcPr>
            <w:tcW w:w="5528" w:type="dxa"/>
            <w:tcMar/>
          </w:tcPr>
          <w:p w:rsidRPr="00BE60A5" w:rsidR="00F31F51" w:rsidP="003E3D58" w:rsidRDefault="00CC0500" w14:paraId="451AAF31" w14:textId="20B7BCAD"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Arūnė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Pakalniškytė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Moters reprezentacija norvegų kino režisierės </w:t>
            </w:r>
            <w:proofErr w:type="spellStart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Edith</w:t>
            </w:r>
            <w:proofErr w:type="spellEnd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Carlmar</w:t>
            </w:r>
            <w:proofErr w:type="spellEnd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filmuose“</w:t>
            </w:r>
            <w:r w:rsidRPr="00BE6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(vad. </w:t>
            </w:r>
            <w:r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dr. </w:t>
            </w:r>
            <w:r w:rsidRP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Atėnė </w:t>
            </w:r>
            <w:proofErr w:type="spellStart"/>
            <w:r w:rsidRP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>Mendelytė</w:t>
            </w:r>
            <w:proofErr w:type="spellEnd"/>
            <w:r w:rsidRP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Mar/>
          </w:tcPr>
          <w:p w:rsidRPr="00BE60A5" w:rsidR="00F31F51" w:rsidP="00EF2AE2" w:rsidRDefault="00CC0500" w14:paraId="56F7C0F1" w14:textId="6D0FA0D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2552" w:type="dxa"/>
            <w:tcMar/>
          </w:tcPr>
          <w:p w:rsidRPr="00EF2AE2" w:rsidR="00CC0500" w:rsidP="00CC0500" w:rsidRDefault="00EF2AE2" w14:paraId="79D80F4A" w14:textId="6F551D7D">
            <w:pPr>
              <w:textAlignment w:val="baseline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7298B98" w:rsidR="7C0FF9B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dr. </w:t>
            </w:r>
            <w:r w:rsidRPr="07298B98" w:rsidR="1645CF6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Lina Kaminskaitė-</w:t>
            </w:r>
            <w:r w:rsidRPr="07298B98" w:rsidR="1645CF6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Jančorienė</w:t>
            </w:r>
            <w:r w:rsidRPr="07298B98" w:rsidR="42DB992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(gyvai)</w:t>
            </w:r>
          </w:p>
          <w:p w:rsidRPr="00EF2AE2" w:rsidR="00F31F51" w:rsidP="00CC0500" w:rsidRDefault="00F31F51" w14:paraId="5A1421FC" w14:textId="60BF3850">
            <w:pPr>
              <w:spacing w:before="120"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tcMar/>
          </w:tcPr>
          <w:p w:rsidRPr="00EF2AE2" w:rsidR="00F31F51" w:rsidP="003E3D58" w:rsidRDefault="00EF2AE2" w14:paraId="5168966A" w14:textId="3C482561">
            <w:pPr>
              <w:spacing w:before="120"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dr. </w:t>
            </w:r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Loreta Vaicekauskienė</w:t>
            </w:r>
          </w:p>
        </w:tc>
      </w:tr>
      <w:tr w:rsidRPr="00BE60A5" w:rsidR="00160C88" w:rsidTr="07298B98" w14:paraId="13C9FCF9" w14:textId="77777777">
        <w:tc>
          <w:tcPr>
            <w:tcW w:w="1419" w:type="dxa"/>
            <w:tcMar/>
          </w:tcPr>
          <w:p w:rsidRPr="00BE60A5" w:rsidR="00160C88" w:rsidP="003E3D58" w:rsidRDefault="00160C88" w14:paraId="21F6DA48" w14:textId="72406946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da-DK" w:eastAsia="lt-LT"/>
              </w:rPr>
            </w:pPr>
            <w:r w:rsidRPr="00BE60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t"/>
              </w:rPr>
              <w:t>11.00-11.30</w:t>
            </w:r>
          </w:p>
        </w:tc>
        <w:tc>
          <w:tcPr>
            <w:tcW w:w="5528" w:type="dxa"/>
            <w:tcMar/>
          </w:tcPr>
          <w:p w:rsidRPr="00BE60A5" w:rsidR="00160C88" w:rsidP="003E3D58" w:rsidRDefault="00CC0500" w14:paraId="1620B1E2" w14:textId="3005371D"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Rytis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Rastenis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Epistemology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documentary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Mads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Bruggers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movies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“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Ambassador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Mole: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Undercover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North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Korea</w:t>
            </w:r>
            <w:proofErr w:type="spellEnd"/>
            <w:r w:rsidRPr="00B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”“ </w:t>
            </w:r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(vad. </w:t>
            </w:r>
            <w:r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dr. </w:t>
            </w:r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Atėnė </w:t>
            </w:r>
            <w:proofErr w:type="spellStart"/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>Mendelytė</w:t>
            </w:r>
            <w:proofErr w:type="spellEnd"/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Mar/>
          </w:tcPr>
          <w:p w:rsidRPr="00BE60A5" w:rsidR="00160C88" w:rsidP="00EF2AE2" w:rsidRDefault="00F55646" w14:paraId="7F54E7A4" w14:textId="22F7A45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2552" w:type="dxa"/>
            <w:tcMar/>
          </w:tcPr>
          <w:p w:rsidRPr="00EF2AE2" w:rsidR="00160C88" w:rsidP="003E3D58" w:rsidRDefault="00EF2AE2" w14:paraId="774775C9" w14:textId="6F75F1F3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dr. </w:t>
            </w:r>
            <w:r w:rsidRPr="00EF2AE2" w:rsidR="00CC0500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>Ieva Steponavičiūtė-Aleksiejūnienė</w:t>
            </w:r>
          </w:p>
        </w:tc>
        <w:tc>
          <w:tcPr>
            <w:tcW w:w="2551" w:type="dxa"/>
            <w:tcMar/>
          </w:tcPr>
          <w:p w:rsidRPr="00EF2AE2" w:rsidR="00160C88" w:rsidP="003E3D58" w:rsidRDefault="00EF2AE2" w14:paraId="0B7E9FED" w14:textId="361A945D">
            <w:pPr>
              <w:spacing w:before="120"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dr. </w:t>
            </w:r>
            <w:proofErr w:type="spellStart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Satu</w:t>
            </w:r>
            <w:proofErr w:type="spellEnd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Grunthal</w:t>
            </w:r>
            <w:proofErr w:type="spellEnd"/>
          </w:p>
        </w:tc>
      </w:tr>
      <w:tr w:rsidRPr="00BE60A5" w:rsidR="007F24AD" w:rsidTr="07298B98" w14:paraId="70C31A8D" w14:textId="77777777">
        <w:tc>
          <w:tcPr>
            <w:tcW w:w="13609" w:type="dxa"/>
            <w:gridSpan w:val="5"/>
            <w:shd w:val="clear" w:color="auto" w:fill="F6D6F0"/>
            <w:tcMar/>
          </w:tcPr>
          <w:p w:rsidRPr="00BE60A5" w:rsidR="007F24AD" w:rsidP="003E3D58" w:rsidRDefault="007F24AD" w14:paraId="054CDCE6" w14:textId="351103AC">
            <w:pPr>
              <w:spacing w:before="120"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E60A5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>1</w:t>
            </w:r>
            <w:r w:rsidRPr="00BE60A5" w:rsidR="00921475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da-DK" w:eastAsia="lt-LT"/>
              </w:rPr>
              <w:t>1.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>3</w:t>
            </w:r>
            <w:r w:rsidRPr="00BE60A5" w:rsidR="00921475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>0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>-1</w:t>
            </w:r>
            <w:r w:rsidRPr="00BE60A5" w:rsidR="00921475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da-DK" w:eastAsia="lt-LT"/>
              </w:rPr>
              <w:t>1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>.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>45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 xml:space="preserve"> </w:t>
            </w:r>
            <w:r w:rsidRPr="00BE60A5" w:rsidR="00184DC8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>BREAK</w:t>
            </w:r>
          </w:p>
        </w:tc>
      </w:tr>
      <w:tr w:rsidRPr="00BE60A5" w:rsidR="00F31F51" w:rsidTr="07298B98" w14:paraId="4EF14685" w14:textId="77777777">
        <w:tc>
          <w:tcPr>
            <w:tcW w:w="1419" w:type="dxa"/>
            <w:tcMar/>
          </w:tcPr>
          <w:p w:rsidRPr="00BE60A5" w:rsidR="00F31F51" w:rsidP="003E3D58" w:rsidRDefault="00160C88" w14:paraId="443734E9" w14:textId="73256748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t"/>
              </w:rPr>
            </w:pPr>
            <w:r w:rsidRPr="00BE60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t"/>
              </w:rPr>
              <w:t>11.45-12.15</w:t>
            </w:r>
          </w:p>
        </w:tc>
        <w:tc>
          <w:tcPr>
            <w:tcW w:w="5528" w:type="dxa"/>
            <w:tcMar/>
          </w:tcPr>
          <w:p w:rsidRPr="00BE60A5" w:rsidR="00F31F51" w:rsidP="003E3D58" w:rsidRDefault="00CC0500" w14:paraId="1BAEE26C" w14:textId="72300A4A">
            <w:pPr>
              <w:spacing w:before="120" w:after="120"/>
              <w:rPr>
                <w:rFonts w:ascii="Times New Roman" w:hAnsi="Times New Roman" w:cs="Times New Roman" w:eastAsiaTheme="minorEastAsia"/>
                <w:sz w:val="24"/>
                <w:szCs w:val="24"/>
                <w:lang w:eastAsia="lt-LT"/>
              </w:rPr>
            </w:pPr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Rugilė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Kvasytė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Post-Colonial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Study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Representations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Terrorism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Scandinavian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Film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Television</w:t>
            </w:r>
            <w:proofErr w:type="spellEnd"/>
            <w:r w:rsidRPr="00BE60A5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“ </w:t>
            </w:r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(vad. </w:t>
            </w:r>
            <w:r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dr. </w:t>
            </w:r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Atėnė </w:t>
            </w:r>
            <w:proofErr w:type="spellStart"/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>Mendelytė</w:t>
            </w:r>
            <w:proofErr w:type="spellEnd"/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Mar/>
          </w:tcPr>
          <w:p w:rsidRPr="00BE60A5" w:rsidR="00F31F51" w:rsidP="00EF2AE2" w:rsidRDefault="007D7459" w14:paraId="1F31143D" w14:textId="17995D28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EN</w:t>
            </w:r>
          </w:p>
        </w:tc>
        <w:tc>
          <w:tcPr>
            <w:tcW w:w="2552" w:type="dxa"/>
            <w:tcMar/>
          </w:tcPr>
          <w:p w:rsidRPr="00EF2AE2" w:rsidR="00CC0500" w:rsidP="00CC0500" w:rsidRDefault="00EF2AE2" w14:paraId="7D70D375" w14:textId="15B77FA3">
            <w:pPr>
              <w:textAlignment w:val="baseline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dr. </w:t>
            </w:r>
            <w:proofErr w:type="spellStart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Satu</w:t>
            </w:r>
            <w:proofErr w:type="spellEnd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Grunthal</w:t>
            </w:r>
            <w:proofErr w:type="spellEnd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</w:t>
            </w:r>
            <w:proofErr w:type="spellStart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online</w:t>
            </w:r>
            <w:proofErr w:type="spellEnd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Pr="00EF2AE2" w:rsidR="00F31F51" w:rsidP="00CC0500" w:rsidRDefault="00F31F51" w14:paraId="70080325" w14:textId="09EB18D9">
            <w:pPr>
              <w:spacing w:before="120" w:after="120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tcMar/>
          </w:tcPr>
          <w:p w:rsidRPr="00EF2AE2" w:rsidR="00F31F51" w:rsidP="003E3D58" w:rsidRDefault="00EF2AE2" w14:paraId="7E6DA21E" w14:textId="3593030D">
            <w:pPr>
              <w:spacing w:before="120" w:after="120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dr. </w:t>
            </w:r>
            <w:proofErr w:type="spellStart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Vuk</w:t>
            </w:r>
            <w:proofErr w:type="spellEnd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Vukotič</w:t>
            </w:r>
            <w:proofErr w:type="spellEnd"/>
          </w:p>
        </w:tc>
      </w:tr>
      <w:tr w:rsidRPr="00BE60A5" w:rsidR="00F31F51" w:rsidTr="07298B98" w14:paraId="7CC21773" w14:textId="77777777">
        <w:tc>
          <w:tcPr>
            <w:tcW w:w="1419" w:type="dxa"/>
            <w:tcMar/>
          </w:tcPr>
          <w:p w:rsidRPr="00BE60A5" w:rsidR="00F31F51" w:rsidP="003E3D58" w:rsidRDefault="00F31F51" w14:paraId="321C0EAD" w14:textId="4F9C4D29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t>12.1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t>-12.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5528" w:type="dxa"/>
            <w:tcMar/>
          </w:tcPr>
          <w:p w:rsidRPr="00BE60A5" w:rsidR="00F31F51" w:rsidP="003E3D58" w:rsidRDefault="00CC0500" w14:paraId="192B2C45" w14:textId="1B379409"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Akvilina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Vyšniauskienė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BE60A5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Garbės kultūra iš </w:t>
            </w:r>
            <w:proofErr w:type="spellStart"/>
            <w:r w:rsidRPr="00BE60A5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postkolonijinės</w:t>
            </w:r>
            <w:proofErr w:type="spellEnd"/>
            <w:r w:rsidRPr="00BE60A5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feministinės perspektyvos skandinavų jaunimo literatūroje, kine ir televizijoje“ </w:t>
            </w:r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(vad. </w:t>
            </w:r>
            <w:r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dr. </w:t>
            </w:r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 xml:space="preserve">Atėnė </w:t>
            </w:r>
            <w:proofErr w:type="spellStart"/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>Mendelytė</w:t>
            </w:r>
            <w:proofErr w:type="spellEnd"/>
            <w:r w:rsidRPr="00EF2AE2" w:rsidR="00EF2AE2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tcMar/>
          </w:tcPr>
          <w:p w:rsidRPr="00BE60A5" w:rsidR="00F31F51" w:rsidP="00EF2AE2" w:rsidRDefault="009E65E8" w14:paraId="284DFF47" w14:textId="7E301A6A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BE60A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LT</w:t>
            </w:r>
          </w:p>
        </w:tc>
        <w:tc>
          <w:tcPr>
            <w:tcW w:w="2552" w:type="dxa"/>
            <w:tcMar/>
          </w:tcPr>
          <w:p w:rsidRPr="00EF2AE2" w:rsidR="00CC0500" w:rsidP="00CC0500" w:rsidRDefault="00EF2AE2" w14:paraId="27D24759" w14:textId="518712F5">
            <w:pPr>
              <w:textAlignment w:val="baseline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7298B98" w:rsidR="7C0FF9B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dr. </w:t>
            </w:r>
            <w:r w:rsidRPr="07298B98" w:rsidR="1645CF6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Eglė </w:t>
            </w:r>
            <w:r w:rsidRPr="07298B98" w:rsidR="1645CF6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Kačkutė-Hagan</w:t>
            </w:r>
            <w:r w:rsidRPr="07298B98" w:rsidR="1645CF6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</w:t>
            </w:r>
            <w:r w:rsidRPr="07298B98" w:rsidR="07DDB96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gyvai</w:t>
            </w:r>
            <w:r w:rsidRPr="07298B98" w:rsidR="1645CF6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Pr="00EF2AE2" w:rsidR="00F31F51" w:rsidP="00CC0500" w:rsidRDefault="00F31F51" w14:paraId="081CCCD7" w14:textId="3EB8DB2A">
            <w:pPr>
              <w:spacing w:before="120" w:after="120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tcMar/>
          </w:tcPr>
          <w:p w:rsidRPr="00EF2AE2" w:rsidR="00F31F51" w:rsidP="003E3D58" w:rsidRDefault="00CC0500" w14:paraId="53EB1644" w14:textId="6D457C51">
            <w:pPr>
              <w:shd w:val="clear" w:color="auto" w:fill="FFFFFF"/>
              <w:spacing w:before="120" w:after="120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</w:pPr>
            <w:r w:rsidRPr="00EF2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Austė </w:t>
            </w:r>
            <w:proofErr w:type="spellStart"/>
            <w:r w:rsidRPr="00EF2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Žalnieriūnaitė</w:t>
            </w:r>
            <w:proofErr w:type="spellEnd"/>
          </w:p>
        </w:tc>
      </w:tr>
      <w:tr w:rsidRPr="00BE60A5" w:rsidR="00F31F51" w:rsidTr="07298B98" w14:paraId="252201BA" w14:textId="77777777">
        <w:tc>
          <w:tcPr>
            <w:tcW w:w="13609" w:type="dxa"/>
            <w:gridSpan w:val="5"/>
            <w:shd w:val="clear" w:color="auto" w:fill="F6D6F0"/>
            <w:tcMar/>
          </w:tcPr>
          <w:p w:rsidRPr="00BE60A5" w:rsidR="00184DC8" w:rsidP="003E3D58" w:rsidRDefault="00184DC8" w14:paraId="24E5F62E" w14:textId="23ED2486">
            <w:pPr>
              <w:spacing w:before="120"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E60A5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>12.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>45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mallCaps/>
                <w:color w:val="212121"/>
                <w:sz w:val="24"/>
                <w:szCs w:val="24"/>
                <w:lang w:val="en-GB" w:eastAsia="lt-LT"/>
              </w:rPr>
              <w:t>-13.30 LUNCH</w:t>
            </w:r>
          </w:p>
        </w:tc>
      </w:tr>
      <w:tr w:rsidRPr="00BE60A5" w:rsidR="00F31F51" w:rsidTr="07298B98" w14:paraId="2BFEA051" w14:textId="77777777">
        <w:tc>
          <w:tcPr>
            <w:tcW w:w="1419" w:type="dxa"/>
            <w:tcMar/>
          </w:tcPr>
          <w:p w:rsidRPr="00BE60A5" w:rsidR="00F31F51" w:rsidP="003E3D58" w:rsidRDefault="00F31F51" w14:paraId="158C3B8E" w14:textId="7A92E3A1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t>13.30-14.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Mar/>
          </w:tcPr>
          <w:p w:rsidRPr="00BE60A5" w:rsidR="00F31F51" w:rsidP="003E3D58" w:rsidRDefault="00CC0500" w14:paraId="78C63CB4" w14:textId="530A908D">
            <w:pPr>
              <w:spacing w:before="120" w:after="120"/>
              <w:rPr>
                <w:rFonts w:ascii="Times New Roman" w:hAnsi="Times New Roman" w:cs="Times New Roman" w:eastAsiaTheme="minorEastAsia"/>
                <w:sz w:val="24"/>
                <w:szCs w:val="24"/>
                <w:lang w:eastAsia="lt-LT"/>
              </w:rPr>
            </w:pPr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Bivainytė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 „Skaitytojo vaidmuo Olgos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Ravn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 romane “De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ansatte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EF2AE2" w:rsidR="00EF2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(vad.</w:t>
            </w:r>
            <w:r w:rsidR="00EF2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dr.</w:t>
            </w:r>
            <w:r w:rsidRPr="00EF2AE2" w:rsidR="00EF2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Ieva Steponavičiūtė-Aleksiejūnienė)</w:t>
            </w:r>
          </w:p>
        </w:tc>
        <w:tc>
          <w:tcPr>
            <w:tcW w:w="1559" w:type="dxa"/>
            <w:tcMar/>
          </w:tcPr>
          <w:p w:rsidRPr="00BE60A5" w:rsidR="00F31F51" w:rsidP="00EF2AE2" w:rsidRDefault="009E65E8" w14:paraId="6813BA34" w14:textId="444744C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0A5"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  <w:t>LT</w:t>
            </w:r>
          </w:p>
        </w:tc>
        <w:tc>
          <w:tcPr>
            <w:tcW w:w="2552" w:type="dxa"/>
            <w:tcMar/>
          </w:tcPr>
          <w:p w:rsidRPr="00EF2AE2" w:rsidR="00F31F51" w:rsidP="00CC0500" w:rsidRDefault="00EF2AE2" w14:paraId="462DA2A4" w14:textId="26A6B942">
            <w:pPr>
              <w:textAlignment w:val="baseline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dr. </w:t>
            </w:r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Atėnė </w:t>
            </w:r>
            <w:proofErr w:type="spellStart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Mendelytė</w:t>
            </w:r>
            <w:proofErr w:type="spellEnd"/>
            <w:r w:rsidRPr="00EF2AE2" w:rsidR="00CC050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Mar/>
          </w:tcPr>
          <w:p w:rsidRPr="00EF2AE2" w:rsidR="00CC0500" w:rsidP="00CC0500" w:rsidRDefault="00EF2AE2" w14:paraId="105FF33B" w14:textId="3374A437">
            <w:pPr>
              <w:spacing w:before="120" w:after="120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 xml:space="preserve">dr. </w:t>
            </w:r>
            <w:r w:rsidRPr="00EF2AE2" w:rsidR="00CC0500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>Rasa Baranauskienė</w:t>
            </w:r>
          </w:p>
          <w:p w:rsidRPr="00EF2AE2" w:rsidR="00F31F51" w:rsidP="003E3D58" w:rsidRDefault="00F31F51" w14:paraId="5FC537E8" w14:textId="0FA9FDF3">
            <w:pPr>
              <w:spacing w:before="120" w:after="120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eastAsia="lt-LT"/>
              </w:rPr>
            </w:pPr>
          </w:p>
        </w:tc>
      </w:tr>
      <w:tr w:rsidRPr="00BE60A5" w:rsidR="00F31F51" w:rsidTr="07298B98" w14:paraId="1BEBFC90" w14:textId="77777777">
        <w:tc>
          <w:tcPr>
            <w:tcW w:w="1419" w:type="dxa"/>
            <w:tcMar/>
          </w:tcPr>
          <w:p w:rsidRPr="00BE60A5" w:rsidR="00F31F51" w:rsidP="003E3D58" w:rsidRDefault="00F31F51" w14:paraId="141E3780" w14:textId="4E7A1805">
            <w:pPr>
              <w:spacing w:before="120" w:after="120"/>
              <w:rPr>
                <w:rFonts w:ascii="Times New Roman" w:hAnsi="Times New Roman" w:eastAsia="Calibri" w:cs="Times New Roman"/>
                <w:b/>
                <w:bCs/>
                <w:color w:val="222222"/>
                <w:sz w:val="24"/>
                <w:szCs w:val="24"/>
              </w:rPr>
            </w:pP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t>14.</w:t>
            </w:r>
            <w:r w:rsidRPr="00BE60A5" w:rsidR="00160C8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  <w:r w:rsidRPr="00BE60A5">
              <w:rPr>
                <w:rFonts w:ascii="Times New Roman" w:hAnsi="Times New Roman" w:eastAsia="Calibri" w:cs="Times New Roman"/>
                <w:b/>
                <w:bCs/>
                <w:color w:val="222222"/>
                <w:sz w:val="24"/>
                <w:szCs w:val="24"/>
              </w:rPr>
              <w:t>-14.</w:t>
            </w:r>
            <w:r w:rsidRPr="00BE60A5" w:rsidR="00160C88">
              <w:rPr>
                <w:rFonts w:ascii="Times New Roman" w:hAnsi="Times New Roman" w:eastAsia="Calibri" w:cs="Times New Roman"/>
                <w:b/>
                <w:bCs/>
                <w:color w:val="222222"/>
                <w:sz w:val="24"/>
                <w:szCs w:val="24"/>
              </w:rPr>
              <w:t>3</w:t>
            </w:r>
            <w:r w:rsidRPr="00BE60A5">
              <w:rPr>
                <w:rFonts w:ascii="Times New Roman" w:hAnsi="Times New Roman" w:eastAsia="Calibri" w:cs="Times New Roman"/>
                <w:b/>
                <w:bCs/>
                <w:color w:val="222222"/>
                <w:sz w:val="24"/>
                <w:szCs w:val="24"/>
              </w:rPr>
              <w:t>0</w:t>
            </w:r>
          </w:p>
        </w:tc>
        <w:tc>
          <w:tcPr>
            <w:tcW w:w="5528" w:type="dxa"/>
            <w:tcMar/>
          </w:tcPr>
          <w:p w:rsidRPr="00BE60A5" w:rsidR="00F31F51" w:rsidP="007254A2" w:rsidRDefault="007254A2" w14:paraId="2278290D" w14:textId="7512EAA4">
            <w:pPr>
              <w:textAlignment w:val="baseline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shd w:val="clear" w:color="auto" w:fill="FFFFFF"/>
              </w:rPr>
            </w:pPr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>Birbilaitė</w:t>
            </w:r>
            <w:proofErr w:type="spellEnd"/>
            <w:r w:rsidRPr="00BE60A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Migracija ir utopija vokiečių rašytojo W. </w:t>
            </w:r>
            <w:proofErr w:type="spellStart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Hilbig</w:t>
            </w:r>
            <w:proofErr w:type="spellEnd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romane “</w:t>
            </w:r>
            <w:proofErr w:type="spellStart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Das</w:t>
            </w:r>
            <w:proofErr w:type="spellEnd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Provisorium</w:t>
            </w:r>
            <w:proofErr w:type="spellEnd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” ir A. </w:t>
            </w:r>
            <w:proofErr w:type="spellStart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Khider</w:t>
            </w:r>
            <w:proofErr w:type="spellEnd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romane “</w:t>
            </w:r>
            <w:proofErr w:type="spellStart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Ohrfeige</w:t>
            </w:r>
            <w:proofErr w:type="spellEnd"/>
            <w:r w:rsidRPr="00BE60A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”“ </w:t>
            </w:r>
            <w:r w:rsidRPr="00EF2AE2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(</w:t>
            </w:r>
            <w:r w:rsidRPr="00EF2AE2" w:rsidR="00EF2AE2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v</w:t>
            </w:r>
            <w:r w:rsidRPr="00EF2AE2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ad. dr. Violeta Katinienė)</w:t>
            </w:r>
          </w:p>
        </w:tc>
        <w:tc>
          <w:tcPr>
            <w:tcW w:w="1559" w:type="dxa"/>
            <w:tcMar/>
          </w:tcPr>
          <w:p w:rsidRPr="00BE60A5" w:rsidR="00F31F51" w:rsidP="00EF2AE2" w:rsidRDefault="007D7459" w14:paraId="76CB9071" w14:textId="53A4AB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222222"/>
                <w:sz w:val="24"/>
                <w:szCs w:val="24"/>
              </w:rPr>
              <w:t>LT</w:t>
            </w:r>
          </w:p>
        </w:tc>
        <w:tc>
          <w:tcPr>
            <w:tcW w:w="2552" w:type="dxa"/>
            <w:tcMar/>
          </w:tcPr>
          <w:p w:rsidRPr="00EF2AE2" w:rsidR="00F31F51" w:rsidP="007254A2" w:rsidRDefault="00EF2AE2" w14:paraId="32CDB9DE" w14:textId="7DFA6A32">
            <w:pPr>
              <w:textAlignment w:val="baseline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dr. </w:t>
            </w:r>
            <w:proofErr w:type="spellStart"/>
            <w:r w:rsidR="00A4503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Aleksej</w:t>
            </w:r>
            <w:proofErr w:type="spellEnd"/>
            <w:r w:rsidR="00A4503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A4503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Burov</w:t>
            </w:r>
            <w:proofErr w:type="spellEnd"/>
          </w:p>
        </w:tc>
        <w:tc>
          <w:tcPr>
            <w:tcW w:w="2551" w:type="dxa"/>
            <w:tcMar/>
          </w:tcPr>
          <w:p w:rsidRPr="00EF2AE2" w:rsidR="00F31F51" w:rsidP="003E3D58" w:rsidRDefault="007254A2" w14:paraId="19603C0A" w14:textId="010623F7">
            <w:pPr>
              <w:spacing w:before="120" w:after="120"/>
              <w:rPr>
                <w:rFonts w:ascii="Times New Roman" w:hAnsi="Times New Roman" w:eastAsia="Calibri" w:cs="Times New Roman"/>
                <w:color w:val="0070C0"/>
                <w:sz w:val="24"/>
                <w:szCs w:val="24"/>
              </w:rPr>
            </w:pPr>
            <w:r w:rsidRPr="00EF2AE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Ieva Steponavičiūtė-</w:t>
            </w:r>
            <w:r w:rsidRPr="00EF2AE2" w:rsidR="00F55646"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  <w:t>Aleksiejūnienė</w:t>
            </w:r>
          </w:p>
        </w:tc>
      </w:tr>
      <w:tr w:rsidRPr="00BE60A5" w:rsidR="00160C88" w:rsidTr="07298B98" w14:paraId="265A3C17" w14:textId="77777777">
        <w:tc>
          <w:tcPr>
            <w:tcW w:w="1419" w:type="dxa"/>
            <w:shd w:val="clear" w:color="auto" w:fill="FFFFFF" w:themeFill="background1"/>
            <w:tcMar/>
          </w:tcPr>
          <w:p w:rsidRPr="00BE60A5" w:rsidR="00160C88" w:rsidP="003E3D58" w:rsidRDefault="00160C88" w14:paraId="6DB38A22" w14:textId="39E9E016">
            <w:pPr>
              <w:spacing w:before="120" w:after="12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E60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14.30</w:t>
            </w:r>
            <w:r w:rsidRPr="00BE60A5">
              <w:rPr>
                <w:rFonts w:ascii="Times New Roman" w:hAnsi="Times New Roman" w:eastAsia="Calibri" w:cs="Times New Roman"/>
                <w:b/>
                <w:bCs/>
                <w:color w:val="222222"/>
                <w:sz w:val="24"/>
                <w:szCs w:val="24"/>
              </w:rPr>
              <w:t>-15.00</w:t>
            </w:r>
          </w:p>
        </w:tc>
        <w:tc>
          <w:tcPr>
            <w:tcW w:w="5528" w:type="dxa"/>
            <w:shd w:val="clear" w:color="auto" w:fill="FFFFFF" w:themeFill="background1"/>
            <w:tcMar/>
          </w:tcPr>
          <w:p w:rsidR="07298B98" w:rsidP="07298B98" w:rsidRDefault="07298B98" w14:paraId="59CBB4E3" w14:textId="3711AD2A">
            <w:pPr>
              <w:rPr>
                <w:rFonts w:ascii="Times New Roman" w:hAnsi="Times New Roman" w:cs="Times New Roman"/>
                <w:color w:val="2F5496" w:themeColor="accent1" w:themeTint="FF" w:themeShade="BF"/>
                <w:sz w:val="24"/>
                <w:szCs w:val="24"/>
              </w:rPr>
            </w:pPr>
            <w:r w:rsidRPr="07298B98" w:rsidR="07298B98"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r w:rsidRPr="07298B98" w:rsidR="07298B98">
              <w:rPr>
                <w:rFonts w:ascii="Times New Roman" w:hAnsi="Times New Roman" w:cs="Times New Roman"/>
                <w:sz w:val="24"/>
                <w:szCs w:val="24"/>
              </w:rPr>
              <w:t>Slotvinska</w:t>
            </w:r>
            <w:r w:rsidRPr="07298B98" w:rsidR="07298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7298B98" w:rsidR="07298B9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Sposoby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konceptualizacji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 SUMIENIA w 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języku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litewskim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 (na 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podstawie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danych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tekstowych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)“</w:t>
            </w:r>
            <w:r w:rsidRPr="07298B98" w:rsidR="07298B9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7298B98" w:rsidR="07298B98">
              <w:rPr>
                <w:rStyle w:val="normaltextrun"/>
                <w:rFonts w:ascii="Times New Roman" w:hAnsi="Times New Roman" w:cs="Times New Roman"/>
                <w:color w:val="0070C0"/>
                <w:sz w:val="24"/>
                <w:szCs w:val="24"/>
              </w:rPr>
              <w:t>(vad. p</w:t>
            </w: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rof. dr. Kristina </w:t>
            </w: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Rutkovska</w:t>
            </w: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tcMar/>
          </w:tcPr>
          <w:p w:rsidR="07298B98" w:rsidP="07298B98" w:rsidRDefault="07298B98" w14:noSpellErr="1" w14:paraId="61215E77" w14:textId="30DC8CAF">
            <w:pPr>
              <w:spacing w:before="120" w:after="120"/>
              <w:jc w:val="center"/>
              <w:rPr>
                <w:rFonts w:ascii="Times New Roman" w:hAnsi="Times New Roman" w:eastAsia="Calibri" w:cs="Times New Roman"/>
                <w:color w:val="222222"/>
                <w:sz w:val="24"/>
                <w:szCs w:val="24"/>
              </w:rPr>
            </w:pPr>
            <w:r w:rsidRPr="07298B98" w:rsidR="07298B98">
              <w:rPr>
                <w:rFonts w:ascii="Times New Roman" w:hAnsi="Times New Roman" w:eastAsia="Calibri" w:cs="Times New Roman"/>
                <w:color w:val="222222"/>
                <w:sz w:val="24"/>
                <w:szCs w:val="24"/>
              </w:rPr>
              <w:t>PL/LT</w:t>
            </w:r>
          </w:p>
        </w:tc>
        <w:tc>
          <w:tcPr>
            <w:tcW w:w="2552" w:type="dxa"/>
            <w:shd w:val="clear" w:color="auto" w:fill="FFFFFF" w:themeFill="background1"/>
            <w:tcMar/>
          </w:tcPr>
          <w:p w:rsidR="07298B98" w:rsidP="07298B98" w:rsidRDefault="07298B98" w14:paraId="51E36C37" w14:textId="591797C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p</w:t>
            </w: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rof. </w:t>
            </w: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Axel</w:t>
            </w: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Holvoet</w:t>
            </w:r>
          </w:p>
          <w:p w:rsidR="07298B98" w:rsidP="07298B98" w:rsidRDefault="07298B98" w14:noSpellErr="1" w14:paraId="260B1D5B" w14:textId="2F6D25C6">
            <w:pPr>
              <w:spacing w:before="120" w:after="120"/>
              <w:rPr>
                <w:rFonts w:ascii="Times New Roman" w:hAnsi="Times New Roman" w:eastAsia="Calibri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tcMar/>
          </w:tcPr>
          <w:p w:rsidR="07298B98" w:rsidP="07298B98" w:rsidRDefault="07298B98" w14:paraId="68230BE4" w14:textId="63849DA4">
            <w:pPr>
              <w:spacing w:before="120" w:after="120"/>
              <w:rPr>
                <w:rFonts w:ascii="Times New Roman" w:hAnsi="Times New Roman" w:eastAsia="Calibri" w:cs="Times New Roman"/>
                <w:color w:val="0070C0"/>
                <w:sz w:val="24"/>
                <w:szCs w:val="24"/>
              </w:rPr>
            </w:pP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dr. </w:t>
            </w: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Kinga</w:t>
            </w: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7298B98" w:rsidR="07298B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Geben</w:t>
            </w:r>
          </w:p>
        </w:tc>
      </w:tr>
    </w:tbl>
    <w:p w:rsidR="07298B98" w:rsidRDefault="07298B98" w14:paraId="080B6EC6" w14:textId="2D298104"/>
    <w:p w:rsidRPr="00BE60A5" w:rsidR="002E7550" w:rsidP="00F31F51" w:rsidRDefault="002E7550" w14:paraId="443CC26C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Pr="00BE60A5" w:rsidR="002E7550" w:rsidSect="000D3327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4DC"/>
    <w:multiLevelType w:val="multilevel"/>
    <w:tmpl w:val="ECBC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E22B0"/>
    <w:multiLevelType w:val="multilevel"/>
    <w:tmpl w:val="ECBC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173552">
    <w:abstractNumId w:val="1"/>
  </w:num>
  <w:num w:numId="2" w16cid:durableId="156421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F3"/>
    <w:rsid w:val="000304E6"/>
    <w:rsid w:val="000549DA"/>
    <w:rsid w:val="00066033"/>
    <w:rsid w:val="0006742D"/>
    <w:rsid w:val="000B3CBE"/>
    <w:rsid w:val="000D3327"/>
    <w:rsid w:val="000D61D3"/>
    <w:rsid w:val="000E34D8"/>
    <w:rsid w:val="000F0A63"/>
    <w:rsid w:val="00124921"/>
    <w:rsid w:val="00160C88"/>
    <w:rsid w:val="00184DC8"/>
    <w:rsid w:val="001A1D95"/>
    <w:rsid w:val="001A4550"/>
    <w:rsid w:val="001E158F"/>
    <w:rsid w:val="001F6A14"/>
    <w:rsid w:val="00203E13"/>
    <w:rsid w:val="00204967"/>
    <w:rsid w:val="00222D61"/>
    <w:rsid w:val="00235BA5"/>
    <w:rsid w:val="002A033A"/>
    <w:rsid w:val="002E7550"/>
    <w:rsid w:val="00312A07"/>
    <w:rsid w:val="00374572"/>
    <w:rsid w:val="003E3D58"/>
    <w:rsid w:val="00405369"/>
    <w:rsid w:val="004071CC"/>
    <w:rsid w:val="004203A2"/>
    <w:rsid w:val="004841F3"/>
    <w:rsid w:val="004A3110"/>
    <w:rsid w:val="004D51C0"/>
    <w:rsid w:val="0050102C"/>
    <w:rsid w:val="005265CE"/>
    <w:rsid w:val="005553A8"/>
    <w:rsid w:val="005B555E"/>
    <w:rsid w:val="005D413E"/>
    <w:rsid w:val="00652734"/>
    <w:rsid w:val="00662BC2"/>
    <w:rsid w:val="006863C4"/>
    <w:rsid w:val="0068702F"/>
    <w:rsid w:val="006C2F13"/>
    <w:rsid w:val="006C4BD2"/>
    <w:rsid w:val="0071414E"/>
    <w:rsid w:val="007254A2"/>
    <w:rsid w:val="007D7459"/>
    <w:rsid w:val="007F24AD"/>
    <w:rsid w:val="007F367C"/>
    <w:rsid w:val="00857350"/>
    <w:rsid w:val="008E0589"/>
    <w:rsid w:val="00901FFB"/>
    <w:rsid w:val="00907BCC"/>
    <w:rsid w:val="00921475"/>
    <w:rsid w:val="00942469"/>
    <w:rsid w:val="00960BF1"/>
    <w:rsid w:val="009B392C"/>
    <w:rsid w:val="009E65E8"/>
    <w:rsid w:val="00A04045"/>
    <w:rsid w:val="00A45031"/>
    <w:rsid w:val="00A64EA3"/>
    <w:rsid w:val="00A92E12"/>
    <w:rsid w:val="00B17329"/>
    <w:rsid w:val="00B700FF"/>
    <w:rsid w:val="00BA4123"/>
    <w:rsid w:val="00BE60A5"/>
    <w:rsid w:val="00BF7BC9"/>
    <w:rsid w:val="00C559B1"/>
    <w:rsid w:val="00C716AC"/>
    <w:rsid w:val="00C73624"/>
    <w:rsid w:val="00CC0500"/>
    <w:rsid w:val="00D14913"/>
    <w:rsid w:val="00D1524E"/>
    <w:rsid w:val="00D20A0F"/>
    <w:rsid w:val="00D268FB"/>
    <w:rsid w:val="00D7730B"/>
    <w:rsid w:val="00D97008"/>
    <w:rsid w:val="00DA06C0"/>
    <w:rsid w:val="00DB2CB0"/>
    <w:rsid w:val="00DB7C83"/>
    <w:rsid w:val="00DC1C61"/>
    <w:rsid w:val="00E5524E"/>
    <w:rsid w:val="00E827CF"/>
    <w:rsid w:val="00EA0265"/>
    <w:rsid w:val="00EA23F3"/>
    <w:rsid w:val="00EB28EC"/>
    <w:rsid w:val="00EF2AE2"/>
    <w:rsid w:val="00F31F51"/>
    <w:rsid w:val="00F375B3"/>
    <w:rsid w:val="00F55646"/>
    <w:rsid w:val="00F86474"/>
    <w:rsid w:val="00F90F9F"/>
    <w:rsid w:val="00F95043"/>
    <w:rsid w:val="00FB05E2"/>
    <w:rsid w:val="00FE6DFB"/>
    <w:rsid w:val="027FEC91"/>
    <w:rsid w:val="0291443F"/>
    <w:rsid w:val="06F551EA"/>
    <w:rsid w:val="07298B98"/>
    <w:rsid w:val="07DDB96D"/>
    <w:rsid w:val="13940A2E"/>
    <w:rsid w:val="13E32F25"/>
    <w:rsid w:val="145E7FC4"/>
    <w:rsid w:val="1645CF6A"/>
    <w:rsid w:val="1784EE68"/>
    <w:rsid w:val="17FB2FD9"/>
    <w:rsid w:val="18C18E2E"/>
    <w:rsid w:val="1C396BA0"/>
    <w:rsid w:val="1D5A67E9"/>
    <w:rsid w:val="2142D548"/>
    <w:rsid w:val="232DA8F1"/>
    <w:rsid w:val="26C6D58C"/>
    <w:rsid w:val="304DB441"/>
    <w:rsid w:val="3107E425"/>
    <w:rsid w:val="334706C2"/>
    <w:rsid w:val="3663D6CD"/>
    <w:rsid w:val="3663D6CD"/>
    <w:rsid w:val="3740CA8A"/>
    <w:rsid w:val="3B7C09D6"/>
    <w:rsid w:val="3E4821B6"/>
    <w:rsid w:val="3F053FCA"/>
    <w:rsid w:val="42DB992A"/>
    <w:rsid w:val="43438D95"/>
    <w:rsid w:val="4EAF42BE"/>
    <w:rsid w:val="53056AE1"/>
    <w:rsid w:val="54D5748A"/>
    <w:rsid w:val="559BDB30"/>
    <w:rsid w:val="58A2E371"/>
    <w:rsid w:val="5DF252C7"/>
    <w:rsid w:val="60009942"/>
    <w:rsid w:val="669D20E8"/>
    <w:rsid w:val="66B9786A"/>
    <w:rsid w:val="67C6FCD8"/>
    <w:rsid w:val="6838F149"/>
    <w:rsid w:val="6C142828"/>
    <w:rsid w:val="6DB1297E"/>
    <w:rsid w:val="794B8E7E"/>
    <w:rsid w:val="7C0FF9B2"/>
    <w:rsid w:val="7D29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4416"/>
  <w15:chartTrackingRefBased/>
  <w15:docId w15:val="{53BB9EC2-EE5D-4481-B682-89EEF30B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E75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550"/>
    <w:rPr>
      <w:color w:val="0563C1" w:themeColor="hyperlink"/>
      <w:u w:val="single"/>
    </w:rPr>
  </w:style>
  <w:style w:type="character" w:styleId="allowtextselection" w:customStyle="1">
    <w:name w:val="allowtextselection"/>
    <w:basedOn w:val="DefaultParagraphFont"/>
    <w:rsid w:val="00222D61"/>
  </w:style>
  <w:style w:type="character" w:styleId="FollowedHyperlink">
    <w:name w:val="FollowedHyperlink"/>
    <w:basedOn w:val="DefaultParagraphFont"/>
    <w:uiPriority w:val="99"/>
    <w:semiHidden/>
    <w:unhideWhenUsed/>
    <w:rsid w:val="00184DC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9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04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normaltextrun" w:customStyle="1">
    <w:name w:val="normaltextrun"/>
    <w:basedOn w:val="DefaultParagraphFont"/>
    <w:rsid w:val="0023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teams.microsoft.com/l/team/19%3aeTquhnpd7nUMjdXdE31BJigeqpKLSN5aovzPJtZCIzw1%40thread.tacv2/conversations?groupId=4b2243bc-c6be-499b-adc4-91f3f39f6c11&amp;tenantId=82c51a82-548d-43ca-bcf9-bf4b7eb1d012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C4891E880F74C8BDDB3E4E0F36732" ma:contentTypeVersion="2" ma:contentTypeDescription="Create a new document." ma:contentTypeScope="" ma:versionID="9f3ec49d9387bec9f28adb6b138914db">
  <xsd:schema xmlns:xsd="http://www.w3.org/2001/XMLSchema" xmlns:xs="http://www.w3.org/2001/XMLSchema" xmlns:p="http://schemas.microsoft.com/office/2006/metadata/properties" xmlns:ns2="ebb4de5d-831f-4474-8e28-64c7d241594a" targetNamespace="http://schemas.microsoft.com/office/2006/metadata/properties" ma:root="true" ma:fieldsID="816ada960c29a9dd4c472fcb0ce70883" ns2:_="">
    <xsd:import namespace="ebb4de5d-831f-4474-8e28-64c7d2415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4de5d-831f-4474-8e28-64c7d2415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FE8D7-55A8-45F5-98A6-DF5461236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247C4-EDBC-46C3-96AF-0FEC9C9E0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11BCD1-7A14-4464-824A-963BE36EC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4de5d-831f-4474-8e28-64c7d2415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5BD68-CBA2-492A-A18A-34DCBD8186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loreta vaicekauskiene</dc:creator>
  <keywords/>
  <dc:description/>
  <lastModifiedBy>Loreta Vaicekauskienė</lastModifiedBy>
  <revision>47</revision>
  <lastPrinted>2022-06-08T18:39:00.0000000Z</lastPrinted>
  <dcterms:created xsi:type="dcterms:W3CDTF">2022-05-13T14:43:00.0000000Z</dcterms:created>
  <dcterms:modified xsi:type="dcterms:W3CDTF">2023-06-02T10:25:19.7856508Z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0x01010023AC4891E880F74C8BDDB3E4E0F36732</vt:lpwstr>
  </property>
</Properties>
</file>